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CFA50" w14:textId="77777777" w:rsidR="00D8297F" w:rsidRPr="001A1CAA" w:rsidRDefault="001A1CAA"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0" w:name="_Hlk22036516"/>
      <w:bookmarkStart w:id="1" w:name="_Hlk17968468"/>
      <w:r w:rsidRPr="001A1CAA">
        <w:rPr>
          <w:rFonts w:cs="Times New Roman"/>
          <w:b/>
          <w:szCs w:val="22"/>
        </w:rPr>
        <w:t xml:space="preserve">JPS </w:t>
      </w:r>
      <w:r w:rsidR="00D8297F" w:rsidRPr="001A1CAA">
        <w:rPr>
          <w:rFonts w:cs="Times New Roman"/>
          <w:b/>
          <w:szCs w:val="22"/>
        </w:rPr>
        <w:t>Required Terms &amp; Conditions</w:t>
      </w:r>
    </w:p>
    <w:p w14:paraId="0BDB98F2" w14:textId="77777777" w:rsidR="00D8297F" w:rsidRDefault="00D8297F"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1A1CAA">
        <w:rPr>
          <w:rFonts w:cs="Times New Roman"/>
          <w:b/>
          <w:i/>
          <w:szCs w:val="22"/>
        </w:rPr>
        <w:t xml:space="preserve">to be added to </w:t>
      </w:r>
      <w:r w:rsidR="001A1CAA" w:rsidRPr="001A1CAA">
        <w:rPr>
          <w:rFonts w:cs="Times New Roman"/>
          <w:b/>
          <w:i/>
          <w:szCs w:val="22"/>
        </w:rPr>
        <w:t>Vendor’s</w:t>
      </w:r>
      <w:r w:rsidRPr="001A1CAA">
        <w:rPr>
          <w:rFonts w:cs="Times New Roman"/>
          <w:b/>
          <w:i/>
          <w:szCs w:val="22"/>
        </w:rPr>
        <w:t xml:space="preserve"> proposed contract</w:t>
      </w:r>
      <w:r w:rsidR="001A1CAA" w:rsidRPr="001A1CAA">
        <w:rPr>
          <w:rFonts w:cs="Times New Roman"/>
          <w:b/>
          <w:i/>
          <w:szCs w:val="22"/>
        </w:rPr>
        <w:t xml:space="preserve"> form</w:t>
      </w:r>
    </w:p>
    <w:p w14:paraId="02873EA4" w14:textId="77777777" w:rsidR="001A1CAA" w:rsidRPr="001A1CAA" w:rsidRDefault="001A1CAA" w:rsidP="001A1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188AC325" w14:textId="3A815691" w:rsidR="00D8297F" w:rsidRPr="001A1CAA" w:rsidRDefault="00D8297F" w:rsidP="00D8297F">
      <w:pPr>
        <w:spacing w:after="120"/>
        <w:jc w:val="both"/>
        <w:rPr>
          <w:rFonts w:cs="Times New Roman"/>
          <w:szCs w:val="22"/>
        </w:rPr>
      </w:pPr>
    </w:p>
    <w:p w14:paraId="1E6D20D2"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2" w:name="_Hlk22036416"/>
      <w:r w:rsidRPr="001A1CAA">
        <w:rPr>
          <w:rFonts w:cs="Times New Roman"/>
          <w:szCs w:val="22"/>
        </w:rPr>
        <w:t>then-current term</w:t>
      </w:r>
      <w:bookmarkEnd w:id="2"/>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5B90E73A" w14:textId="77777777" w:rsidR="00D8297F" w:rsidRPr="001A1CAA" w:rsidRDefault="00D8297F" w:rsidP="00D8297F">
      <w:pPr>
        <w:keepNext/>
        <w:numPr>
          <w:ilvl w:val="0"/>
          <w:numId w:val="2"/>
        </w:numPr>
        <w:spacing w:after="120"/>
        <w:jc w:val="both"/>
        <w:rPr>
          <w:rFonts w:cs="Times New Roman"/>
          <w:szCs w:val="22"/>
        </w:rPr>
      </w:pPr>
      <w:bookmarkStart w:id="3" w:name="_Ref25081000"/>
      <w:bookmarkStart w:id="4" w:name="_Ref34732744"/>
      <w:bookmarkStart w:id="5" w:name="_Ref5113195"/>
      <w:r w:rsidRPr="001A1CAA">
        <w:rPr>
          <w:rFonts w:cs="Times New Roman"/>
          <w:szCs w:val="22"/>
          <w:u w:val="single"/>
        </w:rPr>
        <w:t>Indemnity</w:t>
      </w:r>
      <w:r w:rsidRPr="001A1CAA">
        <w:rPr>
          <w:rFonts w:cs="Times New Roman"/>
          <w:szCs w:val="22"/>
        </w:rPr>
        <w:t>.</w:t>
      </w:r>
      <w:bookmarkEnd w:id="3"/>
      <w:bookmarkEnd w:id="4"/>
      <w:r w:rsidRPr="001A1CAA">
        <w:rPr>
          <w:rFonts w:cs="Times New Roman"/>
          <w:szCs w:val="22"/>
        </w:rPr>
        <w:t xml:space="preserve">  </w:t>
      </w:r>
    </w:p>
    <w:p w14:paraId="6103707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5BFED6BB"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lastRenderedPageBreak/>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5A8098AD"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126E0F66"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23517AC6"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5"/>
    <w:p w14:paraId="07DFB2AF"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2BD69242" w14:textId="77777777" w:rsidR="00D8297F" w:rsidRPr="001A1CAA" w:rsidRDefault="00D8297F" w:rsidP="00D8297F">
      <w:pPr>
        <w:keepNext/>
        <w:numPr>
          <w:ilvl w:val="0"/>
          <w:numId w:val="2"/>
        </w:numPr>
        <w:spacing w:after="120"/>
        <w:jc w:val="both"/>
        <w:rPr>
          <w:rFonts w:cs="Times New Roman"/>
          <w:szCs w:val="22"/>
        </w:rPr>
      </w:pPr>
      <w:bookmarkStart w:id="6" w:name="_Ref5113051"/>
      <w:r w:rsidRPr="001A1CAA">
        <w:rPr>
          <w:rFonts w:cs="Times New Roman"/>
          <w:szCs w:val="22"/>
          <w:u w:val="single"/>
        </w:rPr>
        <w:t>Confidentiality and HIPAA</w:t>
      </w:r>
      <w:r w:rsidRPr="001A1CAA">
        <w:rPr>
          <w:rFonts w:cs="Times New Roman"/>
          <w:szCs w:val="22"/>
        </w:rPr>
        <w:t>.</w:t>
      </w:r>
      <w:bookmarkEnd w:id="6"/>
      <w:r w:rsidRPr="001A1CAA">
        <w:rPr>
          <w:rFonts w:cs="Times New Roman"/>
          <w:szCs w:val="22"/>
        </w:rPr>
        <w:t> </w:t>
      </w:r>
    </w:p>
    <w:p w14:paraId="61B5A7AB" w14:textId="77777777" w:rsidR="00D8297F" w:rsidRPr="001A1CAA" w:rsidRDefault="00D8297F" w:rsidP="00D8297F">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10EE4615" w14:textId="77777777" w:rsidR="00D8297F" w:rsidRPr="001A1CAA" w:rsidRDefault="00D8297F" w:rsidP="00D8297F">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200349E1" w14:textId="77777777" w:rsidR="00D8297F" w:rsidRPr="001A1CAA" w:rsidRDefault="00D8297F" w:rsidP="00D8297F">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393603B2" w14:textId="77777777" w:rsidR="00D8297F" w:rsidRPr="001A1CAA" w:rsidRDefault="00D8297F" w:rsidP="00D8297F">
      <w:pPr>
        <w:spacing w:after="120"/>
        <w:ind w:firstLine="720"/>
        <w:jc w:val="both"/>
        <w:rPr>
          <w:rFonts w:cs="Times New Roman"/>
          <w:szCs w:val="22"/>
        </w:rPr>
      </w:pPr>
      <w:r w:rsidRPr="001A1CAA">
        <w:rPr>
          <w:rFonts w:cs="Times New Roman"/>
          <w:szCs w:val="22"/>
        </w:rPr>
        <w:t>(d)</w:t>
      </w:r>
      <w:r w:rsidRPr="001A1CAA">
        <w:rPr>
          <w:rFonts w:cs="Times New Roman"/>
          <w:szCs w:val="22"/>
        </w:rPr>
        <w:tab/>
        <w:t xml:space="preserve">The confidentiality obligations in this Agreement shall not apply to information: (1) in a receiving party’s possession prior to disclosure under this Agreement unless disclosed to receiving party by the disclosing </w:t>
      </w:r>
      <w:r w:rsidRPr="001A1CAA">
        <w:rPr>
          <w:rFonts w:cs="Times New Roman"/>
          <w:szCs w:val="22"/>
        </w:rPr>
        <w:lastRenderedPageBreak/>
        <w:t>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68389E07" w14:textId="77777777" w:rsidR="00D8297F" w:rsidRPr="001A1CAA" w:rsidRDefault="00D8297F" w:rsidP="00D8297F">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5F134EA1" w14:textId="77777777" w:rsidR="00D8297F" w:rsidRPr="001A1CAA" w:rsidRDefault="00D8297F" w:rsidP="00D8297F">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02BC5966" w14:textId="77777777" w:rsidR="00D8297F" w:rsidRPr="001A1CAA" w:rsidRDefault="00D8297F" w:rsidP="00D8297F">
      <w:pPr>
        <w:numPr>
          <w:ilvl w:val="0"/>
          <w:numId w:val="2"/>
        </w:numPr>
        <w:spacing w:after="120"/>
        <w:jc w:val="both"/>
        <w:rPr>
          <w:rFonts w:cs="Times New Roman"/>
          <w:szCs w:val="22"/>
        </w:rPr>
      </w:pPr>
      <w:bookmarkStart w:id="7" w:name="_Ref61425616"/>
      <w:bookmarkStart w:id="8" w:name="_Ref19704036"/>
      <w:bookmarkStart w:id="9"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7" w:history="1">
        <w:r w:rsidRPr="001A1CAA">
          <w:rPr>
            <w:rStyle w:val="Hyperlink"/>
            <w:rFonts w:cs="Times New Roman"/>
            <w:szCs w:val="22"/>
          </w:rPr>
          <w:t>https://www.gsa.gov/travel/plan-book/per-diem-rates/per-diem-rates-lookup</w:t>
        </w:r>
      </w:hyperlink>
      <w:r w:rsidRPr="001A1CAA">
        <w:rPr>
          <w:rFonts w:cs="Times New Roman"/>
          <w:szCs w:val="22"/>
        </w:rPr>
        <w:t>.</w:t>
      </w:r>
      <w:bookmarkEnd w:id="7"/>
    </w:p>
    <w:p w14:paraId="0EBE488B" w14:textId="77777777" w:rsidR="00D8297F" w:rsidRPr="001A1CAA" w:rsidRDefault="00D8297F" w:rsidP="00D8297F">
      <w:pPr>
        <w:keepNext/>
        <w:numPr>
          <w:ilvl w:val="0"/>
          <w:numId w:val="2"/>
        </w:numPr>
        <w:spacing w:after="120"/>
        <w:jc w:val="both"/>
        <w:rPr>
          <w:rFonts w:cs="Times New Roman"/>
          <w:szCs w:val="22"/>
        </w:rPr>
      </w:pPr>
      <w:r w:rsidRPr="001A1CAA">
        <w:rPr>
          <w:rFonts w:cs="Times New Roman"/>
          <w:szCs w:val="22"/>
          <w:u w:val="single"/>
        </w:rPr>
        <w:t>Exclusion and Ethics</w:t>
      </w:r>
      <w:r w:rsidRPr="001A1CAA">
        <w:rPr>
          <w:rFonts w:cs="Times New Roman"/>
          <w:szCs w:val="22"/>
        </w:rPr>
        <w:t>.</w:t>
      </w:r>
      <w:bookmarkEnd w:id="8"/>
      <w:r w:rsidRPr="001A1CAA">
        <w:rPr>
          <w:rFonts w:cs="Times New Roman"/>
          <w:szCs w:val="22"/>
        </w:rPr>
        <w:t xml:space="preserve">   </w:t>
      </w:r>
    </w:p>
    <w:p w14:paraId="34F1AF9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6EA6CC8" w14:textId="77777777" w:rsidR="00D8297F" w:rsidRPr="001A1CAA" w:rsidRDefault="00D8297F" w:rsidP="00D8297F">
      <w:pPr>
        <w:numPr>
          <w:ilvl w:val="1"/>
          <w:numId w:val="2"/>
        </w:numPr>
        <w:spacing w:after="120"/>
        <w:jc w:val="both"/>
        <w:rPr>
          <w:rFonts w:cs="Times New Roman"/>
          <w:szCs w:val="22"/>
        </w:rPr>
      </w:pPr>
      <w:bookmarkStart w:id="10" w:name="_Ref25081506"/>
      <w:r w:rsidRPr="001A1CAA">
        <w:rPr>
          <w:rFonts w:cs="Times New Roman"/>
          <w:szCs w:val="22"/>
        </w:rPr>
        <w:t>Vendor warrants and represents to Customer that Vendor has never been:</w:t>
      </w:r>
      <w:bookmarkEnd w:id="10"/>
    </w:p>
    <w:p w14:paraId="5A5BF338"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148E9EE3"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3E722163"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3B77B246"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excluded from any state or federal healthcare program.  </w:t>
      </w:r>
    </w:p>
    <w:p w14:paraId="79FF0310" w14:textId="77777777" w:rsidR="00D8297F" w:rsidRPr="001A1CAA" w:rsidRDefault="00D8297F" w:rsidP="00D8297F">
      <w:pPr>
        <w:numPr>
          <w:ilvl w:val="1"/>
          <w:numId w:val="2"/>
        </w:numPr>
        <w:spacing w:after="120"/>
        <w:jc w:val="both"/>
        <w:rPr>
          <w:rFonts w:cs="Times New Roman"/>
          <w:szCs w:val="22"/>
        </w:rPr>
      </w:pPr>
      <w:bookmarkStart w:id="11"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
    </w:p>
    <w:p w14:paraId="472582A2"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05116A94" w14:textId="77777777" w:rsidR="00D8297F" w:rsidRPr="001A1CAA" w:rsidRDefault="00D8297F" w:rsidP="00D8297F">
      <w:pPr>
        <w:numPr>
          <w:ilvl w:val="2"/>
          <w:numId w:val="2"/>
        </w:numPr>
        <w:spacing w:after="120"/>
        <w:jc w:val="both"/>
        <w:rPr>
          <w:rFonts w:cs="Times New Roman"/>
          <w:szCs w:val="22"/>
        </w:rPr>
      </w:pPr>
      <w:r w:rsidRPr="001A1CAA">
        <w:rPr>
          <w:rFonts w:cs="Times New Roman"/>
          <w:szCs w:val="22"/>
        </w:rPr>
        <w:t>has ever been:</w:t>
      </w:r>
    </w:p>
    <w:p w14:paraId="08326E8F"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11C81FAC"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lastRenderedPageBreak/>
        <w:t xml:space="preserve">listed by a federal agency as debarred, excluded or otherwise ineligible for Federal plan </w:t>
      </w:r>
      <w:proofErr w:type="gramStart"/>
      <w:r w:rsidRPr="001A1CAA">
        <w:rPr>
          <w:rFonts w:cs="Times New Roman"/>
          <w:szCs w:val="22"/>
        </w:rPr>
        <w:t>participation;</w:t>
      </w:r>
      <w:proofErr w:type="gramEnd"/>
    </w:p>
    <w:p w14:paraId="4573B40B"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sanctioned by any federal or state law enforcement, regulatory or licensing agency; or,</w:t>
      </w:r>
    </w:p>
    <w:p w14:paraId="02CEEA6F" w14:textId="77777777" w:rsidR="00D8297F" w:rsidRPr="001A1CAA" w:rsidRDefault="00D8297F" w:rsidP="00D8297F">
      <w:pPr>
        <w:numPr>
          <w:ilvl w:val="3"/>
          <w:numId w:val="2"/>
        </w:numPr>
        <w:spacing w:after="120"/>
        <w:jc w:val="both"/>
        <w:rPr>
          <w:rFonts w:cs="Times New Roman"/>
          <w:szCs w:val="22"/>
        </w:rPr>
      </w:pPr>
      <w:r w:rsidRPr="001A1CAA">
        <w:rPr>
          <w:rFonts w:cs="Times New Roman"/>
          <w:szCs w:val="22"/>
        </w:rPr>
        <w:t>excluded from any state or federal healthcare program.</w:t>
      </w:r>
    </w:p>
    <w:p w14:paraId="57044F08"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5B58D447"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9"/>
    <w:p w14:paraId="79D487A0"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6963EB2D" w14:textId="77777777" w:rsidR="00D8297F" w:rsidRPr="001A1CAA" w:rsidRDefault="00D8297F" w:rsidP="00D8297F">
      <w:pPr>
        <w:keepNext/>
        <w:numPr>
          <w:ilvl w:val="0"/>
          <w:numId w:val="2"/>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39420679"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4FF23BA" w14:textId="77777777" w:rsidR="00D8297F" w:rsidRPr="001A1CAA" w:rsidRDefault="00D8297F" w:rsidP="00D8297F">
      <w:pPr>
        <w:numPr>
          <w:ilvl w:val="1"/>
          <w:numId w:val="2"/>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3B0A7342"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8" w:anchor="151.309" w:history="1">
        <w:r w:rsidRPr="001A1CAA">
          <w:rPr>
            <w:rStyle w:val="Hyperlink"/>
            <w:rFonts w:cs="Times New Roman"/>
            <w:szCs w:val="22"/>
          </w:rPr>
          <w:t>Section 151.309(5), Texas Tax Code</w:t>
        </w:r>
      </w:hyperlink>
      <w:r w:rsidRPr="001A1CAA">
        <w:rPr>
          <w:rFonts w:cs="Times New Roman"/>
          <w:szCs w:val="22"/>
        </w:rPr>
        <w:t xml:space="preserve">. Further, Customer is exempt from Federal Excise Taxes under </w:t>
      </w:r>
      <w:hyperlink r:id="rId9" w:history="1">
        <w:r w:rsidRPr="001A1CAA">
          <w:rPr>
            <w:rStyle w:val="Hyperlink"/>
            <w:rFonts w:cs="Times New Roman"/>
            <w:szCs w:val="22"/>
          </w:rPr>
          <w:t>26 United States Code Section 4253(</w:t>
        </w:r>
        <w:proofErr w:type="spellStart"/>
        <w:r w:rsidRPr="001A1CAA">
          <w:rPr>
            <w:rStyle w:val="Hyperlink"/>
            <w:rFonts w:cs="Times New Roman"/>
            <w:szCs w:val="22"/>
          </w:rPr>
          <w:t>i</w:t>
        </w:r>
        <w:proofErr w:type="spellEnd"/>
        <w:r w:rsidRPr="001A1CAA">
          <w:rPr>
            <w:rStyle w:val="Hyperlink"/>
            <w:rFonts w:cs="Times New Roman"/>
            <w:szCs w:val="22"/>
          </w:rPr>
          <w:t>)</w:t>
        </w:r>
      </w:hyperlink>
      <w:r w:rsidRPr="001A1CAA">
        <w:rPr>
          <w:rFonts w:cs="Times New Roman"/>
          <w:szCs w:val="22"/>
        </w:rPr>
        <w:t>. Customer shall provide evidence of tax-exempt status to Vendor upon request.</w:t>
      </w:r>
    </w:p>
    <w:p w14:paraId="1AF478E8" w14:textId="77777777" w:rsidR="00D8297F" w:rsidRPr="001A1CAA" w:rsidRDefault="00D8297F" w:rsidP="00D8297F">
      <w:pPr>
        <w:numPr>
          <w:ilvl w:val="0"/>
          <w:numId w:val="2"/>
        </w:numPr>
        <w:spacing w:after="120"/>
        <w:jc w:val="both"/>
        <w:rPr>
          <w:rFonts w:cs="Times New Roman"/>
          <w:szCs w:val="22"/>
        </w:rPr>
      </w:pPr>
      <w:bookmarkStart w:id="12" w:name="_Ref27554830"/>
      <w:bookmarkStart w:id="13" w:name="_Ref5113246"/>
      <w:bookmarkStart w:id="14"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w:t>
      </w:r>
      <w:r w:rsidRPr="001A1CAA">
        <w:rPr>
          <w:rFonts w:cs="Times New Roman"/>
          <w:szCs w:val="22"/>
        </w:rPr>
        <w:lastRenderedPageBreak/>
        <w:t xml:space="preserve">considered public information potentially subject to disclosure pursuant to a valid </w:t>
      </w:r>
      <w:bookmarkStart w:id="15" w:name="_Hlk17968363"/>
      <w:r w:rsidRPr="001A1CAA">
        <w:rPr>
          <w:rFonts w:cs="Times New Roman"/>
          <w:szCs w:val="22"/>
        </w:rPr>
        <w:t xml:space="preserve">Texas Public Information Act </w:t>
      </w:r>
      <w:bookmarkEnd w:id="15"/>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2"/>
      <w:bookmarkEnd w:id="13"/>
      <w:bookmarkEnd w:id="14"/>
    </w:p>
    <w:p w14:paraId="2FCF0C29" w14:textId="40E70CD7" w:rsidR="001A1CAA" w:rsidRPr="001A1CAA" w:rsidRDefault="001A1CAA" w:rsidP="00C01581">
      <w:pPr>
        <w:pStyle w:val="ListParagraph"/>
        <w:keepNext/>
        <w:numPr>
          <w:ilvl w:val="0"/>
          <w:numId w:val="2"/>
        </w:numPr>
        <w:spacing w:after="120"/>
        <w:jc w:val="both"/>
        <w:rPr>
          <w:rFonts w:cs="Times New Roman"/>
        </w:rPr>
      </w:pPr>
      <w:bookmarkStart w:id="16" w:name="_Hlk19782441"/>
      <w:r w:rsidRPr="001A1CAA">
        <w:rPr>
          <w:rFonts w:cs="Times New Roman"/>
          <w:szCs w:val="22"/>
          <w:u w:val="single"/>
        </w:rPr>
        <w:t xml:space="preserve">Chapters 2271, 2252, </w:t>
      </w:r>
      <w:r w:rsidR="009000E6">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7" w:name="_Hlk18509323"/>
    </w:p>
    <w:p w14:paraId="35125D5B" w14:textId="77777777"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10" w:history="1">
        <w:r w:rsidRPr="001A1CAA">
          <w:rPr>
            <w:rFonts w:cs="Times New Roman"/>
            <w:u w:val="single"/>
          </w:rPr>
          <w:t>2271.</w:t>
        </w:r>
        <w:bookmarkStart w:id="18" w:name="_Hlk18510387"/>
        <w:r w:rsidRPr="001A1CAA">
          <w:rPr>
            <w:rFonts w:cs="Times New Roman"/>
            <w:u w:val="single"/>
          </w:rPr>
          <w:t>001</w:t>
        </w:r>
      </w:hyperlink>
      <w:r w:rsidRPr="001A1CAA">
        <w:rPr>
          <w:rFonts w:cs="Times New Roman"/>
        </w:rPr>
        <w:t xml:space="preserve"> et seq. </w:t>
      </w:r>
      <w:bookmarkEnd w:id="18"/>
      <w:r w:rsidRPr="001A1CAA">
        <w:rPr>
          <w:rFonts w:cs="Times New Roman"/>
        </w:rPr>
        <w:t xml:space="preserve">of the Texas Government Code, Vendor verifies that it does not boycott Israel and will not boycott Israel during the term of this Agreement.  “Boycott Israel” is defined in Section </w:t>
      </w:r>
      <w:hyperlink r:id="rId11" w:history="1">
        <w:r w:rsidRPr="001A1CAA">
          <w:rPr>
            <w:rFonts w:cs="Times New Roman"/>
            <w:u w:val="single"/>
          </w:rPr>
          <w:t>808.001(1)</w:t>
        </w:r>
      </w:hyperlink>
      <w:r w:rsidRPr="001A1CAA">
        <w:rPr>
          <w:rFonts w:cs="Times New Roman"/>
        </w:rPr>
        <w:t xml:space="preserve"> of the Texas Government Code.</w:t>
      </w:r>
      <w:bookmarkEnd w:id="17"/>
      <w:r w:rsidRPr="001A1CAA">
        <w:rPr>
          <w:rFonts w:cs="Times New Roman"/>
        </w:rPr>
        <w:t xml:space="preserve">  </w:t>
      </w:r>
      <w:bookmarkStart w:id="19" w:name="_Hlk18510369"/>
    </w:p>
    <w:p w14:paraId="1C944B72" w14:textId="77777777"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12" w:anchor="2252.151" w:history="1">
        <w:r w:rsidRPr="001A1CAA">
          <w:rPr>
            <w:rFonts w:cs="Times New Roman"/>
            <w:u w:val="single"/>
          </w:rPr>
          <w:t>2252.151</w:t>
        </w:r>
      </w:hyperlink>
      <w:r w:rsidRPr="001A1CAA">
        <w:rPr>
          <w:rFonts w:cs="Times New Roman"/>
        </w:rPr>
        <w:t xml:space="preserve"> et seq. of the Texas Government Code</w:t>
      </w:r>
      <w:bookmarkEnd w:id="19"/>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13"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14"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15" w:anchor="2270.0152" w:history="1">
        <w:r w:rsidRPr="001A1CAA">
          <w:rPr>
            <w:rFonts w:cs="Times New Roman"/>
            <w:u w:val="single"/>
          </w:rPr>
          <w:t>2270.0152</w:t>
        </w:r>
      </w:hyperlink>
      <w:r w:rsidRPr="001A1CAA">
        <w:rPr>
          <w:rFonts w:cs="Times New Roman"/>
        </w:rPr>
        <w:t xml:space="preserve"> of the Texas Government Code. </w:t>
      </w:r>
    </w:p>
    <w:p w14:paraId="001F10A9" w14:textId="26C280F4" w:rsidR="001A1CAA" w:rsidRPr="001A1CAA" w:rsidRDefault="001A1CAA" w:rsidP="001A1CAA">
      <w:pPr>
        <w:numPr>
          <w:ilvl w:val="1"/>
          <w:numId w:val="2"/>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sidR="009000E6">
        <w:rPr>
          <w:rFonts w:cs="Times New Roman"/>
        </w:rPr>
        <w:t>6</w:t>
      </w:r>
      <w:r w:rsidRPr="001A1CAA">
        <w:rPr>
          <w:rFonts w:cs="Times New Roman"/>
        </w:rPr>
        <w:t xml:space="preserve">.002 of the Texas Government Code (added by </w:t>
      </w:r>
      <w:hyperlink r:id="rId16"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17"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42CED85E" w14:textId="77777777" w:rsidR="00D8297F" w:rsidRPr="001A1CAA" w:rsidRDefault="001A1CAA" w:rsidP="001A1CAA">
      <w:pPr>
        <w:numPr>
          <w:ilvl w:val="1"/>
          <w:numId w:val="2"/>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18"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19"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 xml:space="preserve">‘s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w:t>
      </w:r>
      <w:r w:rsidRPr="001A1CAA">
        <w:rPr>
          <w:rFonts w:cs="Times New Roman"/>
        </w:rPr>
        <w:lastRenderedPageBreak/>
        <w:t>specific to the customer or potential customer and not based solely on an entity’s or association’s status as a firearm entity or firearm trade association.</w:t>
      </w:r>
    </w:p>
    <w:p w14:paraId="144F781A" w14:textId="77777777" w:rsidR="001A1CAA" w:rsidRPr="001A1CAA" w:rsidRDefault="001A1CAA" w:rsidP="001A1CAA">
      <w:pPr>
        <w:spacing w:after="120" w:line="252" w:lineRule="auto"/>
        <w:ind w:left="720"/>
        <w:contextualSpacing/>
        <w:jc w:val="both"/>
        <w:rPr>
          <w:rFonts w:cs="Times New Roman"/>
        </w:rPr>
      </w:pPr>
    </w:p>
    <w:bookmarkEnd w:id="16"/>
    <w:p w14:paraId="47BF392A" w14:textId="77777777" w:rsidR="00D8297F" w:rsidRDefault="00D8297F" w:rsidP="00D8297F">
      <w:pPr>
        <w:numPr>
          <w:ilvl w:val="0"/>
          <w:numId w:val="2"/>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54A9F488" w14:textId="094F2535" w:rsidR="009000E6" w:rsidRPr="00CC2844" w:rsidRDefault="009000E6" w:rsidP="00CC2844">
      <w:pPr>
        <w:numPr>
          <w:ilvl w:val="0"/>
          <w:numId w:val="2"/>
        </w:numPr>
        <w:spacing w:after="120"/>
        <w:jc w:val="both"/>
        <w:rPr>
          <w:rFonts w:eastAsia="Calibri"/>
          <w:b/>
          <w:bCs/>
          <w:szCs w:val="22"/>
          <w:highlight w:val="yellow"/>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ED7FF7">
        <w:rPr>
          <w:rFonts w:eastAsia="Calibri"/>
          <w:szCs w:val="22"/>
          <w:highlight w:val="yellow"/>
        </w:rPr>
        <w:t xml:space="preserve">Proposal </w:t>
      </w:r>
      <w:r w:rsidR="0071136B">
        <w:rPr>
          <w:rFonts w:eastAsia="Calibri"/>
          <w:b/>
          <w:bCs/>
          <w:szCs w:val="22"/>
          <w:highlight w:val="yellow"/>
        </w:rPr>
        <w:t>2026XXXXXXX</w:t>
      </w:r>
      <w:r w:rsidR="00CC2844" w:rsidRPr="00066D6C">
        <w:rPr>
          <w:rFonts w:eastAsia="Calibri"/>
          <w:b/>
          <w:bCs/>
          <w:szCs w:val="22"/>
          <w:highlight w:val="yellow"/>
        </w:rPr>
        <w:t xml:space="preserve"> </w:t>
      </w:r>
      <w:r w:rsidRPr="00CC2844">
        <w:rPr>
          <w:rFonts w:eastAsia="Calibri"/>
          <w:szCs w:val="22"/>
        </w:rPr>
        <w:t xml:space="preserve">for </w:t>
      </w:r>
      <w:r w:rsidR="0071136B">
        <w:rPr>
          <w:rFonts w:eastAsia="Calibri"/>
          <w:b/>
          <w:bCs/>
          <w:szCs w:val="22"/>
        </w:rPr>
        <w:t>(RFP NAME)</w:t>
      </w:r>
      <w:r w:rsidR="00CC2844">
        <w:rPr>
          <w:rFonts w:eastAsia="Calibri"/>
          <w:b/>
          <w:bCs/>
          <w:szCs w:val="22"/>
        </w:rPr>
        <w:t>,</w:t>
      </w:r>
      <w:r w:rsidRPr="00CC2844">
        <w:rPr>
          <w:rFonts w:eastAsia="Calibri"/>
          <w:szCs w:val="22"/>
        </w:rPr>
        <w:t xml:space="preserve"> all of whose material terms and conditions, including without limitation the </w:t>
      </w:r>
      <w:r w:rsidRPr="00CC2844">
        <w:rPr>
          <w:rFonts w:eastAsia="Calibri"/>
          <w:szCs w:val="22"/>
          <w:highlight w:val="yellow"/>
        </w:rPr>
        <w:t>RFP</w:t>
      </w:r>
      <w:r w:rsidR="00CC2844">
        <w:rPr>
          <w:rFonts w:eastAsia="Calibri"/>
          <w:szCs w:val="22"/>
        </w:rPr>
        <w:t xml:space="preserve"> </w:t>
      </w:r>
      <w:r w:rsidRPr="00CC2844">
        <w:rPr>
          <w:rFonts w:eastAsia="Calibri"/>
          <w:szCs w:val="22"/>
        </w:rPr>
        <w:t xml:space="preserve">Project Scope and Minimum Requirements and Vendor’s response thereto are incorporated herein; provided, however, that in the event of conflict between the terms of the </w:t>
      </w:r>
      <w:r w:rsidRPr="00CC2844">
        <w:rPr>
          <w:rFonts w:eastAsia="Calibri"/>
          <w:szCs w:val="22"/>
          <w:highlight w:val="yellow"/>
        </w:rPr>
        <w:t>RFP,</w:t>
      </w:r>
      <w:r w:rsidRPr="00CC2844">
        <w:rPr>
          <w:rFonts w:eastAsia="Calibri"/>
          <w:szCs w:val="22"/>
        </w:rPr>
        <w:t xml:space="preserve"> Vendor’s Response, and this Agreement, the terms of this Agreement shall prevail.</w:t>
      </w:r>
    </w:p>
    <w:p w14:paraId="0E00D12F"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Liability</w:t>
      </w:r>
      <w:r w:rsidRPr="001A1CAA">
        <w:rPr>
          <w:rFonts w:cs="Times New Roman"/>
          <w:szCs w:val="22"/>
        </w:rPr>
        <w:t xml:space="preserve">.  NEITHER PARTY, </w:t>
      </w:r>
      <w:smartTag w:uri="urn:schemas-microsoft-com:office:smarttags" w:element="stockticker">
        <w:r w:rsidRPr="001A1CAA">
          <w:rPr>
            <w:rFonts w:cs="Times New Roman"/>
            <w:szCs w:val="22"/>
          </w:rPr>
          <w:t>NOR</w:t>
        </w:r>
      </w:smartTag>
      <w:r w:rsidRPr="001A1CAA">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065B225" w14:textId="77777777" w:rsidR="00D8297F" w:rsidRPr="001A1CAA" w:rsidRDefault="00D8297F" w:rsidP="00D8297F">
      <w:pPr>
        <w:numPr>
          <w:ilvl w:val="0"/>
          <w:numId w:val="2"/>
        </w:numPr>
        <w:spacing w:after="120"/>
        <w:jc w:val="both"/>
        <w:rPr>
          <w:rFonts w:cs="Times New Roman"/>
          <w:szCs w:val="22"/>
        </w:rPr>
      </w:pPr>
      <w:r w:rsidRPr="001A1CAA">
        <w:rPr>
          <w:rFonts w:cs="Times New Roman"/>
          <w:szCs w:val="22"/>
          <w:u w:val="single"/>
        </w:rPr>
        <w:t>Prohibition on Use of Name and Logo</w:t>
      </w:r>
      <w:r w:rsidRPr="001A1CAA">
        <w:rPr>
          <w:rFonts w:cs="Times New Roman"/>
          <w:i/>
          <w:szCs w:val="22"/>
        </w:rPr>
        <w:t>.</w:t>
      </w:r>
      <w:r w:rsidRPr="001A1CAA">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8700683" w14:textId="77777777" w:rsidR="00D8297F" w:rsidRPr="001A1CAA" w:rsidRDefault="00D8297F" w:rsidP="00D8297F">
      <w:pPr>
        <w:numPr>
          <w:ilvl w:val="0"/>
          <w:numId w:val="2"/>
        </w:numPr>
        <w:spacing w:after="120"/>
        <w:jc w:val="both"/>
        <w:rPr>
          <w:rFonts w:cs="Times New Roman"/>
          <w:i/>
          <w:szCs w:val="22"/>
        </w:rPr>
      </w:pPr>
      <w:r w:rsidRPr="001A1CAA">
        <w:rPr>
          <w:rFonts w:cs="Times New Roman"/>
          <w:szCs w:val="22"/>
          <w:u w:val="single"/>
        </w:rPr>
        <w:t>Termination Right</w:t>
      </w:r>
      <w:r w:rsidRPr="001A1CAA">
        <w:rPr>
          <w:rFonts w:cs="Times New Roman"/>
          <w:i/>
          <w:szCs w:val="22"/>
        </w:rPr>
        <w:t>.</w:t>
      </w:r>
      <w:r w:rsidRPr="001A1CAA">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1A1CAA">
        <w:rPr>
          <w:rFonts w:cs="Times New Roman"/>
          <w:szCs w:val="22"/>
          <w:u w:val="single"/>
        </w:rPr>
        <w:t>change-in-control</w:t>
      </w:r>
      <w:r w:rsidRPr="001A1CAA">
        <w:rPr>
          <w:rFonts w:cs="Times New Roman"/>
          <w:szCs w:val="22"/>
        </w:rPr>
        <w:t>” means that (a) there occurs a reorganization, merger, consolidation or other corporate transaction involving Vendor (a “</w:t>
      </w:r>
      <w:r w:rsidRPr="001A1CAA">
        <w:rPr>
          <w:rFonts w:cs="Times New Roman"/>
          <w:szCs w:val="22"/>
          <w:u w:val="single"/>
        </w:rPr>
        <w:t>Transaction</w:t>
      </w:r>
      <w:r w:rsidRPr="001A1CAA">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2CB6BDF6" w14:textId="77777777" w:rsidR="00D8297F" w:rsidRPr="001A1CAA" w:rsidRDefault="00D8297F" w:rsidP="00D8297F">
      <w:pPr>
        <w:pStyle w:val="ListParagraph"/>
        <w:numPr>
          <w:ilvl w:val="0"/>
          <w:numId w:val="2"/>
        </w:numPr>
        <w:spacing w:after="120"/>
        <w:contextualSpacing w:val="0"/>
        <w:jc w:val="both"/>
        <w:rPr>
          <w:rFonts w:cs="Times New Roman"/>
          <w:szCs w:val="22"/>
        </w:rPr>
      </w:pPr>
      <w:bookmarkStart w:id="20"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0B9C110B72AC4F6980EDAA71BE0BCC7A"/>
          </w:placeholder>
        </w:sdt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20"/>
    <w:p w14:paraId="79A24F32" w14:textId="77777777" w:rsidR="00D8297F" w:rsidRPr="001A1CAA" w:rsidRDefault="00D8297F" w:rsidP="00D8297F">
      <w:pPr>
        <w:pStyle w:val="ListParagraph"/>
        <w:numPr>
          <w:ilvl w:val="0"/>
          <w:numId w:val="2"/>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62C52048" w14:textId="77777777" w:rsidR="00D8297F" w:rsidRPr="001A1CAA" w:rsidRDefault="00D8297F" w:rsidP="00BB2B3E">
      <w:pPr>
        <w:pStyle w:val="ListParagraph"/>
        <w:numPr>
          <w:ilvl w:val="0"/>
          <w:numId w:val="2"/>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0"/>
      <w:bookmarkEnd w:id="1"/>
    </w:p>
    <w:sectPr w:rsidR="00D8297F" w:rsidRPr="001A1CAA" w:rsidSect="00C01581">
      <w:headerReference w:type="even" r:id="rId20"/>
      <w:headerReference w:type="default" r:id="rId21"/>
      <w:footerReference w:type="even" r:id="rId22"/>
      <w:footerReference w:type="default" r:id="rId23"/>
      <w:headerReference w:type="first" r:id="rId24"/>
      <w:footerReference w:type="first" r:id="rId25"/>
      <w:pgSz w:w="12240" w:h="15840"/>
      <w:pgMar w:top="1152" w:right="1152" w:bottom="115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8DB93" w14:textId="77777777" w:rsidR="00466B35" w:rsidRDefault="00466B35" w:rsidP="001A1CAA">
      <w:r>
        <w:separator/>
      </w:r>
    </w:p>
  </w:endnote>
  <w:endnote w:type="continuationSeparator" w:id="0">
    <w:p w14:paraId="0A7434CF" w14:textId="77777777" w:rsidR="00466B35" w:rsidRDefault="00466B35" w:rsidP="001A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1" w:name="_iDocIDField8acb4865-e24b-481e-8030-bf72"/>
  <w:p w14:paraId="50670EBA" w14:textId="77777777" w:rsidR="001A1CAA" w:rsidRDefault="001A1CAA">
    <w:pPr>
      <w:pStyle w:val="DocID"/>
    </w:pPr>
    <w:r>
      <w:fldChar w:fldCharType="begin"/>
    </w:r>
    <w:r>
      <w:instrText xml:space="preserve">  DOCPROPERTY "CUS_DocIDChunk0" </w:instrText>
    </w:r>
    <w:r>
      <w:fldChar w:fldCharType="separate"/>
    </w:r>
    <w:r>
      <w:rPr>
        <w:noProof/>
      </w:rPr>
      <w:t>154596510v1</w:t>
    </w:r>
    <w:r>
      <w:fldChar w:fldCharType="end"/>
    </w:r>
    <w:bookmarkEnd w:id="2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266B2" w14:textId="62DC908F" w:rsidR="001A1CAA" w:rsidRDefault="009000E6">
    <w:pPr>
      <w:pStyle w:val="DocID"/>
    </w:pPr>
    <w:r>
      <w:t>v. 01092025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2" w:name="_iDocIDFielde409c368-aec5-4316-84e5-d215"/>
  <w:p w14:paraId="14B7E051" w14:textId="77777777" w:rsidR="001A1CAA" w:rsidRDefault="001A1CAA">
    <w:pPr>
      <w:pStyle w:val="DocID"/>
    </w:pPr>
    <w:r>
      <w:fldChar w:fldCharType="begin"/>
    </w:r>
    <w:r>
      <w:instrText xml:space="preserve">  DOCPROPERTY "CUS_DocIDChunk0" </w:instrText>
    </w:r>
    <w:r>
      <w:fldChar w:fldCharType="separate"/>
    </w:r>
    <w:r>
      <w:rPr>
        <w:noProof/>
      </w:rPr>
      <w:t>154596510v1</w:t>
    </w:r>
    <w:r>
      <w:fldChar w:fldCharType="end"/>
    </w:r>
    <w:bookmarkEnd w:id="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080EB" w14:textId="77777777" w:rsidR="00466B35" w:rsidRDefault="00466B35" w:rsidP="001A1CAA">
      <w:r>
        <w:separator/>
      </w:r>
    </w:p>
  </w:footnote>
  <w:footnote w:type="continuationSeparator" w:id="0">
    <w:p w14:paraId="15CF5A2C" w14:textId="77777777" w:rsidR="00466B35" w:rsidRDefault="00466B35" w:rsidP="001A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0B9F" w14:textId="77777777" w:rsidR="00130362" w:rsidRDefault="00130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C9DED" w14:textId="77777777" w:rsidR="00130362" w:rsidRDefault="00130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9999C" w14:textId="77777777" w:rsidR="00130362" w:rsidRDefault="00130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689"/>
    <w:multiLevelType w:val="multilevel"/>
    <w:tmpl w:val="D9D08354"/>
    <w:lvl w:ilvl="0">
      <w:start w:val="1"/>
      <w:numFmt w:val="decimal"/>
      <w:lvlText w:val="%1."/>
      <w:lvlJc w:val="left"/>
      <w:pPr>
        <w:ind w:left="0" w:firstLine="0"/>
      </w:pPr>
      <w:rPr>
        <w:rFonts w:ascii="Arial" w:hAnsi="Arial" w:cs="Arial" w:hint="default"/>
        <w:i w:val="0"/>
        <w:sz w:val="20"/>
        <w:szCs w:val="20"/>
      </w:rPr>
    </w:lvl>
    <w:lvl w:ilvl="1">
      <w:start w:val="1"/>
      <w:numFmt w:val="lowerLetter"/>
      <w:lvlText w:val="(%2)"/>
      <w:lvlJc w:val="left"/>
      <w:pPr>
        <w:ind w:left="720" w:firstLine="0"/>
      </w:pPr>
    </w:lvl>
    <w:lvl w:ilvl="2">
      <w:start w:val="1"/>
      <w:numFmt w:val="lowerRoman"/>
      <w:lvlText w:val="(%3)"/>
      <w:lvlJc w:val="left"/>
      <w:pPr>
        <w:ind w:left="144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left"/>
      <w:pPr>
        <w:ind w:left="360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28A2157"/>
    <w:multiLevelType w:val="multilevel"/>
    <w:tmpl w:val="398E6D8A"/>
    <w:lvl w:ilvl="0">
      <w:start w:val="1"/>
      <w:numFmt w:val="upperLetter"/>
      <w:lvlText w:val="%1."/>
      <w:lvlJc w:val="left"/>
      <w:pPr>
        <w:ind w:left="720" w:hanging="720"/>
      </w:pPr>
      <w:rPr>
        <w:rFonts w:hint="default"/>
      </w:rPr>
    </w:lvl>
    <w:lvl w:ilvl="1">
      <w:start w:val="1"/>
      <w:numFmt w:val="decimal"/>
      <w:lvlText w:val="%2."/>
      <w:lvlJc w:val="left"/>
      <w:pPr>
        <w:ind w:left="1440" w:hanging="720"/>
      </w:pPr>
      <w:rPr>
        <w:rFonts w:hint="default"/>
      </w:rPr>
    </w:lvl>
    <w:lvl w:ilvl="2">
      <w:start w:val="1"/>
      <w:numFmt w:val="lowerLetter"/>
      <w:lvlText w:val="(%3)"/>
      <w:lvlJc w:val="left"/>
      <w:pPr>
        <w:tabs>
          <w:tab w:val="num" w:pos="1440"/>
        </w:tabs>
        <w:ind w:left="2160" w:hanging="720"/>
      </w:pPr>
      <w:rPr>
        <w:rFonts w:hint="default"/>
      </w:rPr>
    </w:lvl>
    <w:lvl w:ilvl="3">
      <w:start w:val="1"/>
      <w:numFmt w:val="lowerRoman"/>
      <w:lvlText w:val="(%4)"/>
      <w:lvlJc w:val="left"/>
      <w:pPr>
        <w:ind w:left="2880" w:hanging="720"/>
      </w:pPr>
      <w:rPr>
        <w:rFonts w:hint="default"/>
      </w:rPr>
    </w:lvl>
    <w:lvl w:ilvl="4">
      <w:start w:val="1"/>
      <w:numFmt w:val="upperLetter"/>
      <w:lvlText w:val="(%5)"/>
      <w:lvlJc w:val="left"/>
      <w:pPr>
        <w:ind w:left="360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880" w:hanging="72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12564436">
    <w:abstractNumId w:val="1"/>
  </w:num>
  <w:num w:numId="2" w16cid:durableId="17774789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42791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97F"/>
    <w:rsid w:val="0010002E"/>
    <w:rsid w:val="00130362"/>
    <w:rsid w:val="001A1CAA"/>
    <w:rsid w:val="00217863"/>
    <w:rsid w:val="00466B35"/>
    <w:rsid w:val="00477B47"/>
    <w:rsid w:val="0071136B"/>
    <w:rsid w:val="00756EEE"/>
    <w:rsid w:val="007E4847"/>
    <w:rsid w:val="007F5C17"/>
    <w:rsid w:val="00881A0E"/>
    <w:rsid w:val="009000E6"/>
    <w:rsid w:val="009F41AB"/>
    <w:rsid w:val="00AB47E1"/>
    <w:rsid w:val="00C01581"/>
    <w:rsid w:val="00CC2844"/>
    <w:rsid w:val="00D43BD4"/>
    <w:rsid w:val="00D8297F"/>
    <w:rsid w:val="00E02961"/>
    <w:rsid w:val="00EA6E00"/>
    <w:rsid w:val="00F7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E5E0AB8"/>
  <w15:chartTrackingRefBased/>
  <w15:docId w15:val="{FF572713-C325-434A-8CB9-A3B02971A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97F"/>
    <w:pPr>
      <w:spacing w:after="0" w:line="240" w:lineRule="auto"/>
    </w:pPr>
    <w:rPr>
      <w:rFonts w:ascii="Times New Roman" w:eastAsia="Times New Roman" w:hAnsi="Times New Roman" w:cs="Book Antiqu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8297F"/>
    <w:rPr>
      <w:color w:val="0000FF"/>
      <w:u w:val="single"/>
    </w:rPr>
  </w:style>
  <w:style w:type="paragraph" w:styleId="ListParagraph">
    <w:name w:val="List Paragraph"/>
    <w:basedOn w:val="Normal"/>
    <w:link w:val="ListParagraphChar"/>
    <w:uiPriority w:val="34"/>
    <w:qFormat/>
    <w:rsid w:val="00D8297F"/>
    <w:pPr>
      <w:ind w:left="720"/>
      <w:contextualSpacing/>
    </w:pPr>
  </w:style>
  <w:style w:type="character" w:customStyle="1" w:styleId="ListParagraphChar">
    <w:name w:val="List Paragraph Char"/>
    <w:link w:val="ListParagraph"/>
    <w:uiPriority w:val="34"/>
    <w:rsid w:val="00D8297F"/>
    <w:rPr>
      <w:rFonts w:ascii="Times New Roman" w:eastAsia="Times New Roman" w:hAnsi="Times New Roman" w:cs="Book Antiqua"/>
      <w:szCs w:val="20"/>
    </w:rPr>
  </w:style>
  <w:style w:type="character" w:styleId="CommentReference">
    <w:name w:val="annotation reference"/>
    <w:uiPriority w:val="99"/>
    <w:semiHidden/>
    <w:unhideWhenUsed/>
    <w:rsid w:val="00D8297F"/>
    <w:rPr>
      <w:sz w:val="16"/>
      <w:szCs w:val="16"/>
    </w:rPr>
  </w:style>
  <w:style w:type="paragraph" w:customStyle="1" w:styleId="DocID">
    <w:name w:val="DocID"/>
    <w:basedOn w:val="Footer"/>
    <w:next w:val="Footer"/>
    <w:link w:val="DocIDChar"/>
    <w:rsid w:val="001A1CAA"/>
    <w:pPr>
      <w:tabs>
        <w:tab w:val="clear" w:pos="4680"/>
        <w:tab w:val="clear" w:pos="9360"/>
      </w:tabs>
      <w:contextualSpacing/>
    </w:pPr>
    <w:rPr>
      <w:rFonts w:cs="Times New Roman"/>
      <w:sz w:val="16"/>
    </w:rPr>
  </w:style>
  <w:style w:type="character" w:customStyle="1" w:styleId="DocIDChar">
    <w:name w:val="DocID Char"/>
    <w:basedOn w:val="DefaultParagraphFont"/>
    <w:link w:val="DocID"/>
    <w:rsid w:val="001A1CAA"/>
    <w:rPr>
      <w:rFonts w:ascii="Times New Roman" w:eastAsia="Times New Roman" w:hAnsi="Times New Roman" w:cs="Times New Roman"/>
      <w:sz w:val="16"/>
      <w:szCs w:val="20"/>
      <w:lang w:val="en-US" w:eastAsia="en-US"/>
    </w:rPr>
  </w:style>
  <w:style w:type="paragraph" w:styleId="Footer">
    <w:name w:val="footer"/>
    <w:basedOn w:val="Normal"/>
    <w:link w:val="FooterChar"/>
    <w:uiPriority w:val="99"/>
    <w:unhideWhenUsed/>
    <w:rsid w:val="001A1CAA"/>
    <w:pPr>
      <w:tabs>
        <w:tab w:val="center" w:pos="4680"/>
        <w:tab w:val="right" w:pos="9360"/>
      </w:tabs>
    </w:pPr>
  </w:style>
  <w:style w:type="character" w:customStyle="1" w:styleId="FooterChar">
    <w:name w:val="Footer Char"/>
    <w:basedOn w:val="DefaultParagraphFont"/>
    <w:link w:val="Footer"/>
    <w:uiPriority w:val="99"/>
    <w:rsid w:val="001A1CAA"/>
    <w:rPr>
      <w:rFonts w:ascii="Times New Roman" w:eastAsia="Times New Roman" w:hAnsi="Times New Roman" w:cs="Book Antiqua"/>
      <w:szCs w:val="20"/>
    </w:rPr>
  </w:style>
  <w:style w:type="paragraph" w:styleId="Header">
    <w:name w:val="header"/>
    <w:basedOn w:val="Normal"/>
    <w:link w:val="HeaderChar"/>
    <w:uiPriority w:val="99"/>
    <w:unhideWhenUsed/>
    <w:rsid w:val="001A1CAA"/>
    <w:pPr>
      <w:tabs>
        <w:tab w:val="center" w:pos="4680"/>
        <w:tab w:val="right" w:pos="9360"/>
      </w:tabs>
    </w:pPr>
  </w:style>
  <w:style w:type="character" w:customStyle="1" w:styleId="HeaderChar">
    <w:name w:val="Header Char"/>
    <w:basedOn w:val="DefaultParagraphFont"/>
    <w:link w:val="Header"/>
    <w:uiPriority w:val="99"/>
    <w:rsid w:val="001A1CAA"/>
    <w:rPr>
      <w:rFonts w:ascii="Times New Roman" w:eastAsia="Times New Roman" w:hAnsi="Times New Roman" w:cs="Book Antiqua"/>
      <w:szCs w:val="20"/>
    </w:rPr>
  </w:style>
  <w:style w:type="paragraph" w:styleId="CommentText">
    <w:name w:val="annotation text"/>
    <w:basedOn w:val="Normal"/>
    <w:link w:val="CommentTextChar"/>
    <w:uiPriority w:val="99"/>
    <w:unhideWhenUsed/>
    <w:rsid w:val="009000E6"/>
    <w:rPr>
      <w:sz w:val="20"/>
    </w:rPr>
  </w:style>
  <w:style w:type="character" w:customStyle="1" w:styleId="CommentTextChar">
    <w:name w:val="Comment Text Char"/>
    <w:basedOn w:val="DefaultParagraphFont"/>
    <w:link w:val="CommentText"/>
    <w:uiPriority w:val="99"/>
    <w:rsid w:val="009000E6"/>
    <w:rPr>
      <w:rFonts w:ascii="Times New Roman" w:eastAsia="Times New Roman" w:hAnsi="Times New Roman" w:cs="Book Antiqua"/>
      <w:sz w:val="20"/>
      <w:szCs w:val="20"/>
    </w:rPr>
  </w:style>
  <w:style w:type="paragraph" w:styleId="CommentSubject">
    <w:name w:val="annotation subject"/>
    <w:basedOn w:val="CommentText"/>
    <w:next w:val="CommentText"/>
    <w:link w:val="CommentSubjectChar"/>
    <w:uiPriority w:val="99"/>
    <w:semiHidden/>
    <w:unhideWhenUsed/>
    <w:rsid w:val="009000E6"/>
    <w:rPr>
      <w:b/>
      <w:bCs/>
    </w:rPr>
  </w:style>
  <w:style w:type="character" w:customStyle="1" w:styleId="CommentSubjectChar">
    <w:name w:val="Comment Subject Char"/>
    <w:basedOn w:val="CommentTextChar"/>
    <w:link w:val="CommentSubject"/>
    <w:uiPriority w:val="99"/>
    <w:semiHidden/>
    <w:rsid w:val="009000E6"/>
    <w:rPr>
      <w:rFonts w:ascii="Times New Roman" w:eastAsia="Times New Roman" w:hAnsi="Times New Roman" w:cs="Book Antiqu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utes.capitol.texas.gov/Docs/TX/htm/TX.151.htm" TargetMode="External"/><Relationship Id="rId13" Type="http://schemas.openxmlformats.org/officeDocument/2006/relationships/hyperlink" Target="https://statutes.capitol.texas.gov/Docs/GV/htm/GV.2270.htm" TargetMode="External"/><Relationship Id="rId18" Type="http://schemas.openxmlformats.org/officeDocument/2006/relationships/hyperlink" Target="https://capitol.texas.gov/BillLookup/History.aspx?LegSess=87R&amp;Bill=SB1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gsa.gov/travel/plan-book/per-diem-rates/per-diem-rates-lookup" TargetMode="External"/><Relationship Id="rId12" Type="http://schemas.openxmlformats.org/officeDocument/2006/relationships/hyperlink" Target="https://statutes.capitol.texas.gov/Docs/GV/htm/GV.2252.htm" TargetMode="External"/><Relationship Id="rId17" Type="http://schemas.openxmlformats.org/officeDocument/2006/relationships/hyperlink" Target="https://capitol.texas.gov/BillLookup/History.aspx?LegSess=87R&amp;Bill=SB13"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pitol.texas.gov/BillLookup/History.aspx?LegSess=87R&amp;Bill=SB13"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utes.capitol.texas.gov/Docs/GV/htm/GV.808.ht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statutes.capitol.texas.gov/Docs/GV/htm/GV.2270.ht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s://statutes.capitol.texas.gov/Docs/GV/htm/GV.2271.htm" TargetMode="External"/><Relationship Id="rId19" Type="http://schemas.openxmlformats.org/officeDocument/2006/relationships/hyperlink" Target="https://capitol.texas.gov/BillLookup/History.aspx?LegSess=87R&amp;Bill=SB19" TargetMode="External"/><Relationship Id="rId4" Type="http://schemas.openxmlformats.org/officeDocument/2006/relationships/webSettings" Target="webSettings.xml"/><Relationship Id="rId9" Type="http://schemas.openxmlformats.org/officeDocument/2006/relationships/hyperlink" Target="https://www.govinfo.gov/content/pkg/USCODE-2011-title26/pdf/USCODE-2011-title26-subtitleD-chap33-subchapB-sec4253.pdf" TargetMode="External"/><Relationship Id="rId14" Type="http://schemas.openxmlformats.org/officeDocument/2006/relationships/hyperlink" Target="https://statutes.capitol.texas.gov/Docs/GV/htm/GV.2270.ht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9C110B72AC4F6980EDAA71BE0BCC7A"/>
        <w:category>
          <w:name w:val="General"/>
          <w:gallery w:val="placeholder"/>
        </w:category>
        <w:types>
          <w:type w:val="bbPlcHdr"/>
        </w:types>
        <w:behaviors>
          <w:behavior w:val="content"/>
        </w:behaviors>
        <w:guid w:val="{FE8C72CF-5A7E-4F60-A17A-84D8D58E550C}"/>
      </w:docPartPr>
      <w:docPartBody>
        <w:p w:rsidR="00AD0DC6" w:rsidRDefault="006B6205" w:rsidP="006B6205">
          <w:pPr>
            <w:pStyle w:val="0B9C110B72AC4F6980EDAA71BE0BCC7A"/>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205"/>
    <w:rsid w:val="0010002E"/>
    <w:rsid w:val="001C1084"/>
    <w:rsid w:val="002B102E"/>
    <w:rsid w:val="00477B47"/>
    <w:rsid w:val="00630CB7"/>
    <w:rsid w:val="006B6205"/>
    <w:rsid w:val="00AD0DC6"/>
    <w:rsid w:val="00C22BBE"/>
    <w:rsid w:val="00D43BD4"/>
    <w:rsid w:val="00EA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6205"/>
    <w:rPr>
      <w:color w:val="808080"/>
    </w:rPr>
  </w:style>
  <w:style w:type="paragraph" w:customStyle="1" w:styleId="0B9C110B72AC4F6980EDAA71BE0BCC7A">
    <w:name w:val="0B9C110B72AC4F6980EDAA71BE0BCC7A"/>
    <w:rsid w:val="006B6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4048</Words>
  <Characters>22483</Characters>
  <Application>Microsoft Office Word</Application>
  <DocSecurity>0</DocSecurity>
  <Lines>286</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 Johnson, Lizzie</dc:creator>
  <cp:lastModifiedBy>Flores, David</cp:lastModifiedBy>
  <cp:revision>3</cp:revision>
  <dcterms:created xsi:type="dcterms:W3CDTF">2026-03-12T18:10:00Z</dcterms:created>
  <dcterms:modified xsi:type="dcterms:W3CDTF">2026-03-12T18:12:00Z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154596510v1</vt:lpwstr>
  </property>
</Properties>
</file>