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1455"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CE60474"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F45AE7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0F438472" w14:textId="766EB844"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FC7773">
        <w:rPr>
          <w:rFonts w:ascii="Times New Roman" w:hAnsi="Times New Roman" w:cs="Times New Roman"/>
        </w:rPr>
        <w:t>FOR PROPOSAL #</w:t>
      </w:r>
      <w:r w:rsidR="00025466" w:rsidRPr="00FC7773">
        <w:rPr>
          <w:rFonts w:ascii="Times New Roman" w:hAnsi="Times New Roman" w:cs="Times New Roman"/>
        </w:rPr>
        <w:t>20261369022</w:t>
      </w:r>
      <w:r w:rsidRPr="00FC7773">
        <w:rPr>
          <w:rFonts w:ascii="Times New Roman" w:hAnsi="Times New Roman" w:cs="Times New Roman"/>
        </w:rPr>
        <w:br/>
      </w:r>
      <w:r w:rsidR="00025466" w:rsidRPr="00FC7773">
        <w:rPr>
          <w:rFonts w:ascii="Times New Roman" w:hAnsi="Times New Roman" w:cs="Times New Roman"/>
        </w:rPr>
        <w:t>Sushi and Hot Asian Food Provider</w:t>
      </w:r>
    </w:p>
    <w:p w14:paraId="2C3CC223" w14:textId="77777777" w:rsidR="00EC7C8E" w:rsidRPr="009A3EA6" w:rsidRDefault="00EC7C8E" w:rsidP="00EC7C8E">
      <w:pPr>
        <w:pStyle w:val="CoverEntries"/>
      </w:pPr>
    </w:p>
    <w:p w14:paraId="31F07F73" w14:textId="77777777" w:rsidR="00EC7C8E" w:rsidRPr="009A3EA6" w:rsidRDefault="00EC7C8E" w:rsidP="00EC7C8E">
      <w:pPr>
        <w:pStyle w:val="CoverEntries"/>
        <w:jc w:val="center"/>
        <w:rPr>
          <w:rFonts w:ascii="Times New Roman" w:hAnsi="Times New Roman" w:cs="Times New Roman"/>
          <w:sz w:val="56"/>
        </w:rPr>
      </w:pPr>
    </w:p>
    <w:p w14:paraId="7256243C" w14:textId="6B71943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025466" w:rsidRPr="00025466">
        <w:rPr>
          <w:rFonts w:ascii="Times New Roman" w:hAnsi="Times New Roman" w:cs="Times New Roman"/>
          <w:szCs w:val="22"/>
        </w:rPr>
        <w:t>Sushi and Hot Asian Food Provider</w:t>
      </w:r>
      <w:r w:rsidRPr="009A3EA6">
        <w:rPr>
          <w:rFonts w:ascii="Times New Roman" w:hAnsi="Times New Roman" w:cs="Times New Roman"/>
          <w:szCs w:val="22"/>
        </w:rPr>
        <w:t>.</w:t>
      </w:r>
      <w:bookmarkEnd w:id="0"/>
    </w:p>
    <w:p w14:paraId="6DB8FA3F" w14:textId="77777777" w:rsidR="00EC7C8E" w:rsidRPr="009A3EA6" w:rsidRDefault="00EC7C8E" w:rsidP="00EC7C8E">
      <w:pPr>
        <w:pStyle w:val="CoverEntries"/>
        <w:jc w:val="both"/>
        <w:rPr>
          <w:rFonts w:ascii="Times New Roman" w:hAnsi="Times New Roman" w:cs="Times New Roman"/>
          <w:szCs w:val="22"/>
        </w:rPr>
      </w:pPr>
    </w:p>
    <w:p w14:paraId="6C6524D1"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7F424F59"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2DEAF90D" w14:textId="77777777" w:rsidR="00EC7C8E" w:rsidRPr="009A3EA6" w:rsidRDefault="00EC7C8E" w:rsidP="00EC7C8E">
      <w:pPr>
        <w:pStyle w:val="CoverEntries"/>
        <w:rPr>
          <w:rFonts w:ascii="Times New Roman" w:hAnsi="Times New Roman" w:cs="Times New Roman"/>
        </w:rPr>
      </w:pPr>
    </w:p>
    <w:p w14:paraId="2A613AF8" w14:textId="0C2CA4C2"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3D615A">
        <w:rPr>
          <w:rFonts w:ascii="Times New Roman" w:hAnsi="Times New Roman" w:cs="Times New Roman"/>
          <w:color w:val="0000FF"/>
          <w:u w:val="single"/>
        </w:rPr>
        <w:t>03/20/2026</w:t>
      </w:r>
    </w:p>
    <w:p w14:paraId="6F200E5D" w14:textId="2D23F1E9"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3D615A">
        <w:rPr>
          <w:rFonts w:ascii="Times New Roman" w:hAnsi="Times New Roman" w:cs="Times New Roman"/>
          <w:color w:val="0000FF"/>
          <w:u w:val="single"/>
        </w:rPr>
        <w:t>04/10/2026</w:t>
      </w:r>
      <w:r w:rsidRPr="009A3EA6">
        <w:rPr>
          <w:rFonts w:ascii="Times New Roman" w:hAnsi="Times New Roman" w:cs="Times New Roman"/>
          <w:color w:val="0000FF"/>
          <w:u w:val="single"/>
        </w:rPr>
        <w:t xml:space="preserve">, 2:00 p.m. CST </w:t>
      </w:r>
    </w:p>
    <w:p w14:paraId="3BD3F08F"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4CC071A5"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0DD49CAA" w14:textId="77777777" w:rsidR="00EC7C8E" w:rsidRPr="009A3EA6" w:rsidRDefault="00EC7C8E" w:rsidP="00EC7C8E">
      <w:pPr>
        <w:pStyle w:val="ListParagraph"/>
        <w:ind w:left="0"/>
      </w:pPr>
    </w:p>
    <w:p w14:paraId="308AD171"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5891B1EB" w14:textId="42CDC5EC" w:rsidR="00EC7C8E" w:rsidRPr="003D615A"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w:t>
      </w:r>
      <w:r w:rsidRPr="003D615A">
        <w:rPr>
          <w:rFonts w:ascii="Times New Roman" w:hAnsi="Times New Roman" w:cs="Times New Roman"/>
          <w:b w:val="0"/>
          <w:szCs w:val="22"/>
        </w:rPr>
        <w:t xml:space="preserve">Solicitation (“Solicitation”). The District is soliciting vendor proposals from vendors capable of supplying the District with </w:t>
      </w:r>
      <w:r w:rsidR="00025466" w:rsidRPr="003D615A">
        <w:rPr>
          <w:rFonts w:ascii="Times New Roman" w:hAnsi="Times New Roman" w:cs="Times New Roman"/>
          <w:szCs w:val="22"/>
        </w:rPr>
        <w:t>Sushi and Hot Asian Food Provider</w:t>
      </w:r>
      <w:r w:rsidRPr="003D615A">
        <w:rPr>
          <w:rFonts w:ascii="Times New Roman" w:hAnsi="Times New Roman" w:cs="Times New Roman"/>
          <w:b w:val="0"/>
          <w:bCs/>
          <w:szCs w:val="22"/>
        </w:rPr>
        <w:t xml:space="preserve"> </w:t>
      </w:r>
      <w:r w:rsidRPr="003D615A">
        <w:rPr>
          <w:rFonts w:ascii="Times New Roman" w:hAnsi="Times New Roman" w:cs="Times New Roman"/>
          <w:b w:val="0"/>
          <w:szCs w:val="22"/>
        </w:rPr>
        <w:t xml:space="preserve">(the </w:t>
      </w:r>
      <w:r w:rsidR="00025466" w:rsidRPr="003D615A">
        <w:rPr>
          <w:rFonts w:ascii="Times New Roman" w:hAnsi="Times New Roman" w:cs="Times New Roman"/>
          <w:b w:val="0"/>
          <w:szCs w:val="22"/>
        </w:rPr>
        <w:t>“</w:t>
      </w:r>
      <w:r w:rsidRPr="003D615A">
        <w:rPr>
          <w:rFonts w:ascii="Times New Roman" w:hAnsi="Times New Roman" w:cs="Times New Roman"/>
          <w:b w:val="0"/>
          <w:szCs w:val="22"/>
        </w:rPr>
        <w:t>Service(s)”), as set forth and specified herein (See</w:t>
      </w:r>
      <w:r w:rsidRPr="003D615A">
        <w:rPr>
          <w:rFonts w:ascii="Times New Roman" w:hAnsi="Times New Roman"/>
          <w:b w:val="0"/>
        </w:rPr>
        <w:t xml:space="preserve"> </w:t>
      </w:r>
      <w:r w:rsidRPr="003D615A">
        <w:rPr>
          <w:rFonts w:ascii="Times New Roman" w:hAnsi="Times New Roman" w:cs="Times New Roman"/>
          <w:szCs w:val="22"/>
        </w:rPr>
        <w:t xml:space="preserve">Section </w:t>
      </w:r>
      <w:r w:rsidRPr="003D615A">
        <w:rPr>
          <w:rFonts w:ascii="Times New Roman" w:hAnsi="Times New Roman" w:cs="Times New Roman"/>
          <w:szCs w:val="22"/>
        </w:rPr>
        <w:fldChar w:fldCharType="begin"/>
      </w:r>
      <w:r w:rsidRPr="003D615A">
        <w:rPr>
          <w:rFonts w:ascii="Times New Roman" w:hAnsi="Times New Roman" w:cs="Times New Roman"/>
          <w:szCs w:val="22"/>
        </w:rPr>
        <w:instrText xml:space="preserve"> REF _Ref66699916 \w \p \h </w:instrText>
      </w:r>
      <w:r w:rsidR="003D615A">
        <w:rPr>
          <w:rFonts w:ascii="Times New Roman" w:hAnsi="Times New Roman" w:cs="Times New Roman"/>
          <w:szCs w:val="22"/>
        </w:rPr>
        <w:instrText xml:space="preserve"> \* MERGEFORMAT </w:instrText>
      </w:r>
      <w:r w:rsidRPr="003D615A">
        <w:rPr>
          <w:rFonts w:ascii="Times New Roman" w:hAnsi="Times New Roman" w:cs="Times New Roman"/>
          <w:szCs w:val="22"/>
        </w:rPr>
      </w:r>
      <w:r w:rsidRPr="003D615A">
        <w:rPr>
          <w:rFonts w:ascii="Times New Roman" w:hAnsi="Times New Roman" w:cs="Times New Roman"/>
          <w:szCs w:val="22"/>
        </w:rPr>
        <w:fldChar w:fldCharType="separate"/>
      </w:r>
      <w:r w:rsidR="00025466" w:rsidRPr="003D615A">
        <w:rPr>
          <w:rFonts w:ascii="Times New Roman" w:hAnsi="Times New Roman" w:cs="Times New Roman"/>
          <w:szCs w:val="22"/>
        </w:rPr>
        <w:t>II below</w:t>
      </w:r>
      <w:r w:rsidRPr="003D615A">
        <w:rPr>
          <w:rFonts w:ascii="Times New Roman" w:hAnsi="Times New Roman" w:cs="Times New Roman"/>
          <w:szCs w:val="22"/>
        </w:rPr>
        <w:fldChar w:fldCharType="end"/>
      </w:r>
      <w:r w:rsidRPr="003D615A">
        <w:rPr>
          <w:rFonts w:ascii="Times New Roman" w:hAnsi="Times New Roman" w:cs="Times New Roman"/>
          <w:szCs w:val="22"/>
        </w:rPr>
        <w:t xml:space="preserve">, </w:t>
      </w:r>
      <w:r w:rsidRPr="003D615A">
        <w:rPr>
          <w:rFonts w:ascii="Times New Roman" w:hAnsi="Times New Roman" w:cs="Times New Roman"/>
          <w:szCs w:val="22"/>
        </w:rPr>
        <w:fldChar w:fldCharType="begin"/>
      </w:r>
      <w:r w:rsidRPr="003D615A">
        <w:rPr>
          <w:rFonts w:ascii="Times New Roman" w:hAnsi="Times New Roman" w:cs="Times New Roman"/>
          <w:szCs w:val="22"/>
        </w:rPr>
        <w:instrText xml:space="preserve"> REF _Ref66699916 \h  \* MERGEFORMAT </w:instrText>
      </w:r>
      <w:r w:rsidRPr="003D615A">
        <w:rPr>
          <w:rFonts w:ascii="Times New Roman" w:hAnsi="Times New Roman" w:cs="Times New Roman"/>
          <w:szCs w:val="22"/>
        </w:rPr>
      </w:r>
      <w:r w:rsidRPr="003D615A">
        <w:rPr>
          <w:rFonts w:ascii="Times New Roman" w:hAnsi="Times New Roman" w:cs="Times New Roman"/>
          <w:szCs w:val="22"/>
        </w:rPr>
        <w:fldChar w:fldCharType="separate"/>
      </w:r>
      <w:r w:rsidR="00025466" w:rsidRPr="003D615A">
        <w:rPr>
          <w:rFonts w:ascii="Times New Roman" w:hAnsi="Times New Roman" w:cs="Times New Roman"/>
          <w:szCs w:val="22"/>
        </w:rPr>
        <w:t>BUSINESS REQUIREMENTS</w:t>
      </w:r>
      <w:r w:rsidRPr="003D615A">
        <w:rPr>
          <w:rFonts w:ascii="Times New Roman" w:hAnsi="Times New Roman" w:cs="Times New Roman"/>
          <w:szCs w:val="22"/>
        </w:rPr>
        <w:fldChar w:fldCharType="end"/>
      </w:r>
      <w:r w:rsidRPr="003D615A">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3D615A">
        <w:rPr>
          <w:rFonts w:ascii="Times New Roman" w:hAnsi="Times New Roman" w:cs="Times New Roman"/>
          <w:szCs w:val="22"/>
        </w:rPr>
        <w:t xml:space="preserve">Section </w:t>
      </w:r>
      <w:r w:rsidRPr="003D615A">
        <w:rPr>
          <w:rFonts w:ascii="Times New Roman" w:hAnsi="Times New Roman" w:cs="Times New Roman"/>
          <w:szCs w:val="22"/>
        </w:rPr>
        <w:fldChar w:fldCharType="begin"/>
      </w:r>
      <w:r w:rsidRPr="003D615A">
        <w:rPr>
          <w:rFonts w:ascii="Times New Roman" w:hAnsi="Times New Roman" w:cs="Times New Roman"/>
          <w:szCs w:val="22"/>
        </w:rPr>
        <w:instrText xml:space="preserve"> REF _Ref66699951 \w \h </w:instrText>
      </w:r>
      <w:r w:rsidR="003D615A">
        <w:rPr>
          <w:rFonts w:ascii="Times New Roman" w:hAnsi="Times New Roman" w:cs="Times New Roman"/>
          <w:szCs w:val="22"/>
        </w:rPr>
        <w:instrText xml:space="preserve"> \* MERGEFORMAT </w:instrText>
      </w:r>
      <w:r w:rsidRPr="003D615A">
        <w:rPr>
          <w:rFonts w:ascii="Times New Roman" w:hAnsi="Times New Roman" w:cs="Times New Roman"/>
          <w:szCs w:val="22"/>
        </w:rPr>
      </w:r>
      <w:r w:rsidRPr="003D615A">
        <w:rPr>
          <w:rFonts w:ascii="Times New Roman" w:hAnsi="Times New Roman" w:cs="Times New Roman"/>
          <w:szCs w:val="22"/>
        </w:rPr>
        <w:fldChar w:fldCharType="separate"/>
      </w:r>
      <w:r w:rsidR="00025466" w:rsidRPr="003D615A">
        <w:rPr>
          <w:rFonts w:ascii="Times New Roman" w:hAnsi="Times New Roman" w:cs="Times New Roman"/>
          <w:szCs w:val="22"/>
        </w:rPr>
        <w:t>I.B</w:t>
      </w:r>
      <w:r w:rsidRPr="003D615A">
        <w:rPr>
          <w:rFonts w:ascii="Times New Roman" w:hAnsi="Times New Roman" w:cs="Times New Roman"/>
          <w:szCs w:val="22"/>
        </w:rPr>
        <w:fldChar w:fldCharType="end"/>
      </w:r>
      <w:r w:rsidRPr="003D615A">
        <w:rPr>
          <w:rFonts w:ascii="Times New Roman" w:hAnsi="Times New Roman"/>
          <w:b w:val="0"/>
        </w:rPr>
        <w:t xml:space="preserve"> </w:t>
      </w:r>
      <w:r w:rsidRPr="003D615A">
        <w:rPr>
          <w:rFonts w:ascii="Times New Roman" w:hAnsi="Times New Roman" w:cs="Times New Roman"/>
          <w:b w:val="0"/>
          <w:szCs w:val="22"/>
        </w:rPr>
        <w:t xml:space="preserve">hereof to be considered a Solicitation Response by the District. </w:t>
      </w:r>
    </w:p>
    <w:p w14:paraId="6863645A" w14:textId="6B2EB46A" w:rsidR="00EC7C8E" w:rsidRPr="003D615A" w:rsidRDefault="00EC7C8E" w:rsidP="00EC7C8E">
      <w:pPr>
        <w:pStyle w:val="Heading2para"/>
        <w:spacing w:before="0"/>
        <w:ind w:left="0" w:firstLine="0"/>
        <w:jc w:val="both"/>
        <w:rPr>
          <w:rFonts w:eastAsia="Calibri"/>
        </w:rPr>
      </w:pPr>
      <w:r w:rsidRPr="003D615A">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Services.  The District expressly reserves the right to base any Contract Award hereunder upon its evaluation of all relevant factors regarding the vendor, including, but not limited to, </w:t>
      </w:r>
      <w:r w:rsidRPr="003D615A">
        <w:t>Service</w:t>
      </w:r>
      <w:r w:rsidRPr="003D615A">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3D615A">
        <w:rPr>
          <w:rFonts w:eastAsia="Calibri"/>
        </w:rPr>
        <w:t xml:space="preserve">Qualifications and omissions will be considered when evaluating vendor solicitation responses. A Solicitation Response that does not meet the minimum requirements set forth in </w:t>
      </w:r>
      <w:r w:rsidRPr="003D615A">
        <w:rPr>
          <w:rFonts w:cs="Times New Roman"/>
          <w:szCs w:val="22"/>
        </w:rPr>
        <w:t xml:space="preserve">Section </w:t>
      </w:r>
      <w:r w:rsidRPr="003D615A">
        <w:rPr>
          <w:rFonts w:cs="Times New Roman"/>
          <w:szCs w:val="22"/>
        </w:rPr>
        <w:fldChar w:fldCharType="begin"/>
      </w:r>
      <w:r w:rsidRPr="003D615A">
        <w:rPr>
          <w:rFonts w:cs="Times New Roman"/>
          <w:szCs w:val="22"/>
        </w:rPr>
        <w:instrText xml:space="preserve"> REF _Ref66699916 \w \p \h </w:instrText>
      </w:r>
      <w:r w:rsidR="003D615A">
        <w:rPr>
          <w:rFonts w:cs="Times New Roman"/>
          <w:szCs w:val="22"/>
        </w:rPr>
        <w:instrText xml:space="preserve"> \* MERGEFORMAT </w:instrText>
      </w:r>
      <w:r w:rsidRPr="003D615A">
        <w:rPr>
          <w:rFonts w:cs="Times New Roman"/>
          <w:szCs w:val="22"/>
        </w:rPr>
      </w:r>
      <w:r w:rsidRPr="003D615A">
        <w:rPr>
          <w:rFonts w:cs="Times New Roman"/>
          <w:szCs w:val="22"/>
        </w:rPr>
        <w:fldChar w:fldCharType="separate"/>
      </w:r>
      <w:r w:rsidR="00025466" w:rsidRPr="003D615A">
        <w:rPr>
          <w:rFonts w:cs="Times New Roman"/>
          <w:szCs w:val="22"/>
        </w:rPr>
        <w:t>II below</w:t>
      </w:r>
      <w:r w:rsidRPr="003D615A">
        <w:rPr>
          <w:rFonts w:cs="Times New Roman"/>
          <w:szCs w:val="22"/>
        </w:rPr>
        <w:fldChar w:fldCharType="end"/>
      </w:r>
      <w:r w:rsidRPr="003D615A">
        <w:rPr>
          <w:rFonts w:cs="Times New Roman"/>
          <w:szCs w:val="22"/>
        </w:rPr>
        <w:t xml:space="preserve">, </w:t>
      </w:r>
      <w:r w:rsidRPr="003D615A">
        <w:rPr>
          <w:rFonts w:cs="Times New Roman"/>
          <w:i/>
          <w:iCs/>
          <w:szCs w:val="22"/>
        </w:rPr>
        <w:fldChar w:fldCharType="begin"/>
      </w:r>
      <w:r w:rsidRPr="003D615A">
        <w:rPr>
          <w:rFonts w:cs="Times New Roman"/>
          <w:i/>
          <w:iCs/>
          <w:szCs w:val="22"/>
        </w:rPr>
        <w:instrText xml:space="preserve"> REF _Ref66699916 \h  \* MERGEFORMAT </w:instrText>
      </w:r>
      <w:r w:rsidRPr="003D615A">
        <w:rPr>
          <w:rFonts w:cs="Times New Roman"/>
          <w:i/>
          <w:iCs/>
          <w:szCs w:val="22"/>
        </w:rPr>
      </w:r>
      <w:r w:rsidRPr="003D615A">
        <w:rPr>
          <w:rFonts w:cs="Times New Roman"/>
          <w:i/>
          <w:iCs/>
          <w:szCs w:val="22"/>
        </w:rPr>
        <w:fldChar w:fldCharType="separate"/>
      </w:r>
      <w:r w:rsidR="00025466" w:rsidRPr="003D615A">
        <w:rPr>
          <w:rFonts w:cs="Times New Roman"/>
          <w:i/>
          <w:iCs/>
          <w:szCs w:val="22"/>
        </w:rPr>
        <w:t>BUSINESS REQUIREMENTS</w:t>
      </w:r>
      <w:r w:rsidRPr="003D615A">
        <w:rPr>
          <w:rFonts w:cs="Times New Roman"/>
          <w:i/>
          <w:iCs/>
          <w:szCs w:val="22"/>
        </w:rPr>
        <w:fldChar w:fldCharType="end"/>
      </w:r>
      <w:r w:rsidRPr="003D615A">
        <w:rPr>
          <w:rFonts w:cs="Times New Roman"/>
          <w:szCs w:val="22"/>
        </w:rPr>
        <w:t>, will be disqualified.</w:t>
      </w:r>
    </w:p>
    <w:p w14:paraId="480DC4AF" w14:textId="5A538656" w:rsidR="00EC7C8E" w:rsidRPr="003D615A" w:rsidRDefault="00EC7C8E" w:rsidP="00EC7C8E">
      <w:pPr>
        <w:pStyle w:val="Heading2para"/>
        <w:spacing w:before="0"/>
        <w:ind w:left="0" w:firstLine="0"/>
        <w:jc w:val="both"/>
        <w:rPr>
          <w:rFonts w:cs="Times New Roman"/>
          <w:szCs w:val="22"/>
        </w:rPr>
      </w:pPr>
      <w:r w:rsidRPr="003D615A">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3D615A">
        <w:t>Service</w:t>
      </w:r>
      <w:r w:rsidRPr="003D615A">
        <w:rPr>
          <w:rFonts w:cs="Times New Roman"/>
          <w:szCs w:val="22"/>
        </w:rPr>
        <w:t xml:space="preserve">.  Service quantity estimates used herein may or may not reflect actual quantities needed or used by the District in the future, and do not commit the District to order specific </w:t>
      </w:r>
      <w:r w:rsidRPr="003D615A">
        <w:t>Service</w:t>
      </w:r>
      <w:r w:rsidRPr="003D615A">
        <w:rPr>
          <w:rFonts w:cs="Times New Roman"/>
          <w:szCs w:val="22"/>
        </w:rPr>
        <w:t xml:space="preserve"> quantities. Any Solicitation Response accompanied by terms and conditions that conflict with this Solicitation may be rejected by the District.</w:t>
      </w:r>
    </w:p>
    <w:p w14:paraId="533F4E4E" w14:textId="77777777" w:rsidR="00EC7C8E" w:rsidRPr="009A3EA6" w:rsidRDefault="00EC7C8E" w:rsidP="00EC7C8E">
      <w:pPr>
        <w:pStyle w:val="Heading2para"/>
        <w:spacing w:before="0"/>
        <w:ind w:left="0" w:firstLine="0"/>
        <w:jc w:val="both"/>
        <w:rPr>
          <w:rFonts w:cs="Times New Roman"/>
          <w:szCs w:val="22"/>
        </w:rPr>
      </w:pPr>
      <w:r w:rsidRPr="003D615A">
        <w:rPr>
          <w:rFonts w:cs="Times New Roman"/>
          <w:szCs w:val="22"/>
        </w:rPr>
        <w:t>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w:t>
      </w:r>
      <w:r w:rsidRPr="009A3EA6">
        <w:rPr>
          <w:rFonts w:cs="Times New Roman"/>
          <w:szCs w:val="22"/>
        </w:rPr>
        <w:t xml:space="preserve">. </w:t>
      </w:r>
    </w:p>
    <w:p w14:paraId="3EABF348"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02546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025466">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65A0EF0A"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69FF4353"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its efforts to utilize </w:t>
      </w:r>
      <w:r w:rsidR="00A810C1">
        <w:rPr>
          <w:rFonts w:cs="Times New Roman"/>
          <w:szCs w:val="22"/>
        </w:rPr>
        <w:t>HUB</w:t>
      </w:r>
      <w:r w:rsidRPr="009A3EA6">
        <w:rPr>
          <w:rFonts w:cs="Times New Roman"/>
          <w:szCs w:val="22"/>
        </w:rPr>
        <w:t xml:space="preserve"> subcontractors and vendors in its business transactions. </w:t>
      </w:r>
    </w:p>
    <w:p w14:paraId="00C6A830"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602EF587"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10" w:history="1">
        <w:r w:rsidRPr="009A3EA6" w:rsidDel="00244B27">
          <w:rPr>
            <w:rStyle w:val="Hyperlink"/>
          </w:rPr>
          <w:t>https://jpshealth.gob2g.com</w:t>
        </w:r>
      </w:hyperlink>
      <w:r w:rsidRPr="009A3EA6" w:rsidDel="00244B27">
        <w:rPr>
          <w:rFonts w:cs="Times New Roman"/>
          <w:szCs w:val="22"/>
        </w:rPr>
        <w:t xml:space="preserve">.  </w:t>
      </w:r>
    </w:p>
    <w:p w14:paraId="048E2FD0"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5DCCEF7D"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1A0C7FB4"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Form 1295s require the District’s contract tracking number, which does not exist until after a vendor has been awarded.</w:t>
      </w:r>
    </w:p>
    <w:p w14:paraId="6C8BE871"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2016 between business entities and Texas governmental entities and state agencies </w:t>
      </w:r>
      <w:r w:rsidRPr="009A3EA6">
        <w:rPr>
          <w:rFonts w:eastAsia="Calibri" w:cs="Times New Roman"/>
          <w:szCs w:val="22"/>
          <w:shd w:val="clear" w:color="auto" w:fill="FFFFFF"/>
        </w:rPr>
        <w:t>which meet either one of the following criteria:</w:t>
      </w:r>
    </w:p>
    <w:p w14:paraId="4E611EE7"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7EEB5476"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25143D30"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147C19E8"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77FA86F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61196A1B"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270871B1"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09FE4BA7"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7BA8E98E" w14:textId="77777777" w:rsidR="00EC7C8E" w:rsidRPr="009A3EA6" w:rsidRDefault="00EC7C8E" w:rsidP="00EC7C8E">
      <w:pPr>
        <w:pStyle w:val="Heading2para"/>
        <w:spacing w:before="0"/>
        <w:ind w:left="720" w:firstLine="0"/>
        <w:jc w:val="both"/>
        <w:rPr>
          <w:rStyle w:val="Hyperlink"/>
          <w:shd w:val="clear" w:color="auto" w:fill="FFFFFF"/>
        </w:rPr>
      </w:pPr>
      <w:hyperlink r:id="rId11"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1A14ED04"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2FD572D1" w14:textId="77777777" w:rsidR="00EC7C8E" w:rsidRPr="009A3EA6" w:rsidRDefault="00EC7C8E" w:rsidP="00EC7C8E">
      <w:pPr>
        <w:pStyle w:val="Heading2para"/>
        <w:spacing w:before="0" w:after="220"/>
        <w:ind w:left="720" w:firstLine="0"/>
        <w:jc w:val="both"/>
      </w:pPr>
      <w:hyperlink r:id="rId12" w:history="1">
        <w:r w:rsidRPr="009A3EA6">
          <w:rPr>
            <w:rStyle w:val="Hyperlink"/>
          </w:rPr>
          <w:t>https://www.ethics.state.tx.us/resources/FAQs/FAQ_Form1295.php</w:t>
        </w:r>
      </w:hyperlink>
      <w:r w:rsidRPr="009A3EA6">
        <w:t xml:space="preserve"> </w:t>
      </w:r>
    </w:p>
    <w:p w14:paraId="2AA296E4"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3A836FF0"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3" w:history="1">
        <w:r w:rsidRPr="009A3EA6">
          <w:rPr>
            <w:rStyle w:val="Hyperlink"/>
            <w:rFonts w:cs="Times New Roman"/>
            <w:szCs w:val="22"/>
          </w:rPr>
          <w:t>2271.001</w:t>
        </w:r>
      </w:hyperlink>
      <w:r w:rsidRPr="009A3EA6">
        <w:rPr>
          <w:rFonts w:cs="Times New Roman"/>
          <w:szCs w:val="22"/>
        </w:rPr>
        <w:t xml:space="preserve"> et seq. was enacted to provide that a Texas </w:t>
      </w:r>
      <w:r w:rsidRPr="009A3EA6">
        <w:rPr>
          <w:rFonts w:cs="Times New Roman"/>
          <w:szCs w:val="22"/>
        </w:rPr>
        <w:lastRenderedPageBreak/>
        <w:t>governmental entity is prohibited from entering into a contract with a company unless the contract contains a written verification by the company that (i)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4"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5"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6" w:history="1">
        <w:r w:rsidRPr="009A3EA6">
          <w:rPr>
            <w:rStyle w:val="Hyperlink"/>
            <w:rFonts w:eastAsia="Calibri"/>
            <w:b/>
          </w:rPr>
          <w:t>List of Companies that Boycott Israel</w:t>
        </w:r>
      </w:hyperlink>
      <w:r w:rsidRPr="009A3EA6">
        <w:rPr>
          <w:rFonts w:eastAsia="Calibri" w:cs="Times New Roman"/>
          <w:b/>
          <w:bCs/>
          <w:szCs w:val="22"/>
        </w:rPr>
        <w:t>.</w:t>
      </w:r>
    </w:p>
    <w:p w14:paraId="5F6A0C1F"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025FFB79"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7"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8"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9"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20"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373F0E40"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0912770F"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1"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(i)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22"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3"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xml:space="preserve">: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4"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 xml:space="preserve">and a Respondent’s failure or refusal to comply </w:t>
      </w:r>
      <w:r w:rsidRPr="009A3EA6">
        <w:rPr>
          <w:rFonts w:eastAsia="Calibri" w:cs="Times New Roman"/>
          <w:szCs w:val="22"/>
        </w:rPr>
        <w:lastRenderedPageBreak/>
        <w:t>will result in the withdrawal of the Contract Award.</w:t>
      </w:r>
    </w:p>
    <w:p w14:paraId="246E41B5"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34DB8CA1"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5"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(i)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6"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7"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5AEC817"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7D3EFEC2"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8"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74C0419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0EA184CB"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65701D1C"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1919B250"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w:t>
      </w:r>
      <w:r w:rsidRPr="009A3EA6">
        <w:rPr>
          <w:szCs w:val="22"/>
        </w:rPr>
        <w:lastRenderedPageBreak/>
        <w:t xml:space="preserve">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subcontractors and vendors in its prior business transactions and shall include such detailed information in its Solicitation Response.</w:t>
      </w:r>
      <w:bookmarkEnd w:id="6"/>
    </w:p>
    <w:p w14:paraId="09DA5333"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02546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17B67E7B"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4F1EFBF1"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72B41C6C"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02B34D34"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3A58202"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Contract Terms submitted by Respondents.</w:t>
      </w:r>
      <w:r w:rsidRPr="009A3EA6">
        <w:rPr>
          <w:rFonts w:eastAsia="Calibri"/>
          <w:b/>
          <w:szCs w:val="22"/>
        </w:rPr>
        <w:t xml:space="preserve"> </w:t>
      </w:r>
    </w:p>
    <w:p w14:paraId="6F795075"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02546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1C107F28"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3FEAF5AD"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2AE29DC6" w14:textId="77777777" w:rsidR="00EC7C8E" w:rsidRPr="009A3EA6" w:rsidRDefault="00EC7C8E" w:rsidP="00EC7C8E">
      <w:pPr>
        <w:numPr>
          <w:ilvl w:val="4"/>
          <w:numId w:val="1"/>
        </w:numPr>
        <w:spacing w:before="220" w:after="220"/>
        <w:ind w:left="1170" w:hanging="450"/>
        <w:jc w:val="both"/>
        <w:rPr>
          <w:szCs w:val="22"/>
        </w:rPr>
      </w:pPr>
      <w:bookmarkStart w:id="8" w:name="_BPDC_LN_INS_1213"/>
      <w:bookmarkStart w:id="9" w:name="_BPDC_PR_INS_1214"/>
      <w:bookmarkEnd w:id="8"/>
      <w:bookmarkEnd w:id="9"/>
      <w:r w:rsidRPr="009A3EA6">
        <w:rPr>
          <w:b/>
          <w:szCs w:val="22"/>
          <w:highlight w:val="yellow"/>
        </w:rPr>
        <w:t xml:space="preserve">All Solicitation </w:t>
      </w:r>
      <w:r w:rsidR="00FC2B34">
        <w:rPr>
          <w:b/>
          <w:szCs w:val="22"/>
          <w:highlight w:val="yellow"/>
        </w:rPr>
        <w:t>Responses</w:t>
      </w:r>
      <w:r w:rsidR="00FC2B34" w:rsidRPr="009A3EA6">
        <w:rPr>
          <w:b/>
          <w:szCs w:val="22"/>
          <w:highlight w:val="yellow"/>
        </w:rPr>
        <w:t xml:space="preserve"> </w:t>
      </w:r>
      <w:r w:rsidRPr="009A3EA6">
        <w:rPr>
          <w:b/>
          <w:szCs w:val="22"/>
          <w:highlight w:val="yellow"/>
        </w:rPr>
        <w:t xml:space="preserve">must be </w:t>
      </w:r>
      <w:r w:rsidR="00C759AF">
        <w:rPr>
          <w:b/>
          <w:szCs w:val="22"/>
          <w:highlight w:val="yellow"/>
        </w:rPr>
        <w:t xml:space="preserve">electronically submitted via file upload </w:t>
      </w:r>
      <w:r w:rsidR="009E1887">
        <w:rPr>
          <w:b/>
          <w:szCs w:val="22"/>
          <w:highlight w:val="yellow"/>
        </w:rPr>
        <w:t xml:space="preserve">at this website: </w:t>
      </w:r>
      <w:hyperlink r:id="rId29" w:history="1">
        <w:r w:rsidR="009E1887">
          <w:rPr>
            <w:rStyle w:val="Hyperlink"/>
            <w:b/>
            <w:szCs w:val="22"/>
            <w:highlight w:val="yellow"/>
          </w:rPr>
          <w:t>https://f1.jpshealth.org/form/RFPResponseForm</w:t>
        </w:r>
      </w:hyperlink>
      <w:r w:rsidRPr="00DD7270">
        <w:rPr>
          <w:rStyle w:val="Hyperlink"/>
          <w:szCs w:val="22"/>
          <w:u w:val="none"/>
        </w:rPr>
        <w:t xml:space="preserve">.  </w:t>
      </w:r>
      <w:r w:rsidR="00057AD3">
        <w:rPr>
          <w:rStyle w:val="Hyperlink"/>
          <w:b/>
          <w:bCs/>
          <w:color w:val="FF0000"/>
          <w:szCs w:val="22"/>
        </w:rPr>
        <w:t xml:space="preserve">Please ensure this RFP# is </w:t>
      </w:r>
      <w:r w:rsidR="009E1887">
        <w:rPr>
          <w:rStyle w:val="Hyperlink"/>
          <w:b/>
          <w:bCs/>
          <w:color w:val="FF0000"/>
          <w:szCs w:val="22"/>
        </w:rPr>
        <w:t xml:space="preserve">entered in the “Bidding Opportunity Num” field on the </w:t>
      </w:r>
      <w:r w:rsidR="007365DE">
        <w:rPr>
          <w:rStyle w:val="Hyperlink"/>
          <w:b/>
          <w:bCs/>
          <w:color w:val="FF0000"/>
          <w:szCs w:val="22"/>
        </w:rPr>
        <w:t>Response Form</w:t>
      </w:r>
      <w:r w:rsidR="005A3BED">
        <w:rPr>
          <w:rStyle w:val="Hyperlink"/>
          <w:b/>
          <w:bCs/>
          <w:color w:val="FF0000"/>
          <w:szCs w:val="22"/>
        </w:rPr>
        <w:t>, as well as in the file name(s) of each uploaded file</w:t>
      </w:r>
      <w:r w:rsidR="00057AD3">
        <w:rPr>
          <w:rStyle w:val="Hyperlink"/>
          <w:b/>
          <w:bCs/>
          <w:color w:val="FF0000"/>
          <w:szCs w:val="22"/>
        </w:rPr>
        <w:t>.</w:t>
      </w:r>
      <w:r w:rsidR="00057AD3" w:rsidRPr="00DD7270">
        <w:rPr>
          <w:rStyle w:val="Hyperlink"/>
          <w:b/>
          <w:bCs/>
          <w:color w:val="FF0000"/>
          <w:szCs w:val="22"/>
          <w:u w:val="none"/>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you must provide an editable, unlocked/unsecured version of the redline with your Solicitation Response (preferably in track changes).</w:t>
      </w:r>
      <w:r w:rsidRPr="009A3EA6">
        <w:rPr>
          <w:szCs w:val="22"/>
        </w:rPr>
        <w:t xml:space="preserve"> </w:t>
      </w:r>
    </w:p>
    <w:p w14:paraId="15B69311" w14:textId="77777777" w:rsidR="00EC7C8E" w:rsidRPr="009A3EA6" w:rsidRDefault="00EC7C8E" w:rsidP="00EC7C8E">
      <w:pPr>
        <w:numPr>
          <w:ilvl w:val="4"/>
          <w:numId w:val="1"/>
        </w:numPr>
        <w:spacing w:before="220" w:after="220"/>
        <w:ind w:left="1170" w:hanging="450"/>
        <w:jc w:val="both"/>
        <w:rPr>
          <w:szCs w:val="22"/>
        </w:rPr>
      </w:pPr>
      <w:bookmarkStart w:id="10" w:name="_BPDC_LN_INS_1211"/>
      <w:bookmarkStart w:id="11" w:name="_BPDC_PR_INS_1212"/>
      <w:bookmarkEnd w:id="10"/>
      <w:bookmarkEnd w:id="11"/>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30" w:history="1">
        <w:r w:rsidRPr="009A3EA6">
          <w:rPr>
            <w:rStyle w:val="Hyperlink"/>
          </w:rPr>
          <w:t>https://jpshealth.gob2g.com/</w:t>
        </w:r>
      </w:hyperlink>
      <w:r w:rsidRPr="009A3EA6">
        <w:rPr>
          <w:szCs w:val="22"/>
        </w:rPr>
        <w:t>) or is not in compliance with the District’s requirements for vendor credentialing.</w:t>
      </w:r>
    </w:p>
    <w:p w14:paraId="1834B8C9"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(i)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 xml:space="preserve">the Solicitation Response must state the following: (i) the name and address of the Respondent, (ii) the Response Deadline, and (iii) the </w:t>
      </w:r>
      <w:r w:rsidR="00DD7270">
        <w:rPr>
          <w:rFonts w:cs="Times New Roman"/>
          <w:szCs w:val="22"/>
        </w:rPr>
        <w:t>RFP#</w:t>
      </w:r>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39A1C70B" w14:textId="77777777" w:rsidR="00EC7C8E" w:rsidRPr="009A3EA6" w:rsidRDefault="00EC7C8E" w:rsidP="00EC7C8E">
      <w:pPr>
        <w:numPr>
          <w:ilvl w:val="4"/>
          <w:numId w:val="1"/>
        </w:numPr>
        <w:spacing w:before="220" w:after="220"/>
        <w:ind w:left="1170" w:hanging="450"/>
        <w:jc w:val="both"/>
        <w:rPr>
          <w:rFonts w:cs="Times New Roman"/>
          <w:szCs w:val="22"/>
        </w:rPr>
      </w:pPr>
      <w:bookmarkStart w:id="12" w:name="_BPDC_LN_INS_1209"/>
      <w:bookmarkStart w:id="13" w:name="_BPDC_PR_INS_1210"/>
      <w:bookmarkEnd w:id="12"/>
      <w:bookmarkEnd w:id="13"/>
      <w:r w:rsidRPr="009A3EA6">
        <w:rPr>
          <w:rFonts w:cs="Times New Roman"/>
          <w:szCs w:val="22"/>
        </w:rPr>
        <w:t>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District, but may not resubmit them.  No Solicitation Proposal may be withdrawn or modified after the Solicitation Proposal deadline</w:t>
      </w:r>
      <w:r>
        <w:rPr>
          <w:rFonts w:cs="Times New Roman"/>
          <w:szCs w:val="22"/>
        </w:rPr>
        <w:t>.</w:t>
      </w:r>
    </w:p>
    <w:p w14:paraId="0E5DCA8A"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7"/>
      <w:bookmarkStart w:id="15" w:name="_BPDC_PR_INS_1208"/>
      <w:bookmarkEnd w:id="14"/>
      <w:bookmarkEnd w:id="15"/>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3F2FC5EF"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5"/>
      <w:bookmarkStart w:id="17" w:name="_BPDC_PR_INS_1206"/>
      <w:bookmarkEnd w:id="16"/>
      <w:bookmarkEnd w:id="17"/>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26C92556"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3"/>
      <w:bookmarkStart w:id="19" w:name="_BPDC_PR_INS_1204"/>
      <w:bookmarkEnd w:id="18"/>
      <w:bookmarkEnd w:id="19"/>
      <w:r w:rsidRPr="009A3EA6">
        <w:rPr>
          <w:rFonts w:cs="Times New Roman"/>
          <w:szCs w:val="22"/>
        </w:rPr>
        <w:t>Failure to follow the instructions regarding the submission of Solicitation Responses may result in the District’s disqualification of such Solicitation Responses.</w:t>
      </w:r>
    </w:p>
    <w:p w14:paraId="0DAA20F9" w14:textId="6C43810B"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Solicitation Responses are due on or before</w:t>
      </w:r>
      <w:r w:rsidR="003D615A">
        <w:rPr>
          <w:szCs w:val="22"/>
        </w:rPr>
        <w:t xml:space="preserve"> </w:t>
      </w:r>
      <w:r w:rsidR="003D615A" w:rsidRPr="003D615A">
        <w:rPr>
          <w:b/>
          <w:bCs/>
          <w:szCs w:val="22"/>
        </w:rPr>
        <w:t>04/10/2026</w:t>
      </w:r>
      <w:r w:rsidRPr="009A3EA6">
        <w:rPr>
          <w:b/>
          <w:szCs w:val="22"/>
        </w:rPr>
        <w:t>, 2:00 p.m.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w:t>
      </w:r>
      <w:r w:rsidR="00F9304F">
        <w:rPr>
          <w:szCs w:val="22"/>
        </w:rPr>
        <w:t xml:space="preserve">email, </w:t>
      </w:r>
      <w:r w:rsidRPr="009A3EA6">
        <w:rPr>
          <w:szCs w:val="22"/>
        </w:rPr>
        <w:t xml:space="preserve">telephone, telephonic,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 xml:space="preserve">Proposals </w:t>
      </w:r>
      <w:r w:rsidRPr="009A3EA6">
        <w:rPr>
          <w:b/>
          <w:szCs w:val="22"/>
          <w:highlight w:val="yellow"/>
        </w:rPr>
        <w:lastRenderedPageBreak/>
        <w:t>delivered after the Response Deadline will not be accepted or considered under any circumstances</w:t>
      </w:r>
      <w:r w:rsidRPr="009A3EA6">
        <w:rPr>
          <w:szCs w:val="22"/>
          <w:highlight w:val="yellow"/>
        </w:rPr>
        <w:t>.</w:t>
      </w:r>
    </w:p>
    <w:p w14:paraId="52BFA3EF"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1D00D980"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44A4B687" w14:textId="77777777" w:rsidR="00EC7C8E" w:rsidRPr="009A3EA6" w:rsidRDefault="00EC7C8E" w:rsidP="00C67BCE">
      <w:pPr>
        <w:pStyle w:val="ListParagraph"/>
        <w:keepNext/>
        <w:numPr>
          <w:ilvl w:val="2"/>
          <w:numId w:val="6"/>
        </w:numPr>
        <w:spacing w:after="220"/>
      </w:pPr>
      <w:bookmarkStart w:id="20" w:name="_Ref66700208"/>
      <w:r w:rsidRPr="009A3EA6">
        <w:rPr>
          <w:b/>
        </w:rPr>
        <w:t>Estimated Schedule</w:t>
      </w:r>
      <w:bookmarkEnd w:id="20"/>
    </w:p>
    <w:tbl>
      <w:tblPr>
        <w:tblW w:w="0" w:type="auto"/>
        <w:tblInd w:w="352" w:type="dxa"/>
        <w:tblLook w:val="0000" w:firstRow="0" w:lastRow="0" w:firstColumn="0" w:lastColumn="0" w:noHBand="0" w:noVBand="0"/>
      </w:tblPr>
      <w:tblGrid>
        <w:gridCol w:w="5996"/>
        <w:gridCol w:w="2996"/>
      </w:tblGrid>
      <w:tr w:rsidR="00EC7C8E" w:rsidRPr="009A3EA6" w14:paraId="509C3D57"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7DFB274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271E4DD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1D45D5F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4EA1A76"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7405CAE6" w14:textId="22443251" w:rsidR="00EC7C8E" w:rsidRPr="009A3EA6" w:rsidRDefault="003D615A" w:rsidP="00EC7C8E">
            <w:pPr>
              <w:pStyle w:val="TableText"/>
              <w:spacing w:after="0"/>
              <w:rPr>
                <w:b/>
                <w:color w:val="0000FF"/>
                <w:highlight w:val="yellow"/>
              </w:rPr>
            </w:pPr>
            <w:r>
              <w:rPr>
                <w:b/>
                <w:color w:val="0000FF"/>
                <w:highlight w:val="yellow"/>
              </w:rPr>
              <w:t>03/20/2026</w:t>
            </w:r>
          </w:p>
        </w:tc>
      </w:tr>
      <w:tr w:rsidR="00EC7C8E" w:rsidRPr="009A3EA6" w14:paraId="655C120C"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B2D1FBF"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2D27A7C6" w14:textId="065B94C8" w:rsidR="00EC7C8E" w:rsidRPr="009A3EA6" w:rsidRDefault="003D615A" w:rsidP="00EC7C8E">
            <w:pPr>
              <w:pStyle w:val="TableText"/>
              <w:spacing w:after="0"/>
              <w:rPr>
                <w:b/>
                <w:color w:val="0000FF"/>
                <w:highlight w:val="yellow"/>
              </w:rPr>
            </w:pPr>
            <w:r>
              <w:rPr>
                <w:b/>
                <w:color w:val="0000FF"/>
                <w:highlight w:val="yellow"/>
              </w:rPr>
              <w:t>04/01/2026</w:t>
            </w:r>
            <w:r w:rsidR="00EC7C8E" w:rsidRPr="009A3EA6">
              <w:rPr>
                <w:b/>
                <w:color w:val="0000FF"/>
                <w:highlight w:val="yellow"/>
              </w:rPr>
              <w:t>, 2:00 p.m. CST</w:t>
            </w:r>
          </w:p>
        </w:tc>
      </w:tr>
      <w:tr w:rsidR="00EC7C8E" w:rsidRPr="009A3EA6" w14:paraId="7D3AA44F"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82D3C44"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1A6DB161"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2C93FC07"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4DBE753E"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1EA49FD2" w14:textId="6953DDB1" w:rsidR="00EC7C8E" w:rsidRPr="009A3EA6" w:rsidRDefault="003D615A" w:rsidP="00EC7C8E">
            <w:pPr>
              <w:pStyle w:val="TableText"/>
              <w:spacing w:after="0"/>
              <w:rPr>
                <w:b/>
                <w:color w:val="0000FF"/>
                <w:highlight w:val="yellow"/>
              </w:rPr>
            </w:pPr>
            <w:r>
              <w:rPr>
                <w:b/>
                <w:color w:val="0000FF"/>
                <w:highlight w:val="yellow"/>
              </w:rPr>
              <w:t>04/10/2026</w:t>
            </w:r>
            <w:r w:rsidR="00EC7C8E" w:rsidRPr="009A3EA6">
              <w:rPr>
                <w:b/>
                <w:color w:val="0000FF"/>
                <w:highlight w:val="yellow"/>
              </w:rPr>
              <w:t>, 2:00 p.m. CST</w:t>
            </w:r>
          </w:p>
        </w:tc>
      </w:tr>
      <w:tr w:rsidR="00EC7C8E" w:rsidRPr="009A3EA6" w14:paraId="0AE9795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44386FFC"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442CEF69"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39E00107"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619432E5"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0D7174BA" w14:textId="77777777" w:rsidR="00EC7C8E" w:rsidRPr="009A3EA6" w:rsidRDefault="00EC7C8E" w:rsidP="00C67BCE">
      <w:pPr>
        <w:pStyle w:val="ListParagraph"/>
        <w:keepNext/>
        <w:numPr>
          <w:ilvl w:val="2"/>
          <w:numId w:val="6"/>
        </w:numPr>
        <w:spacing w:after="220"/>
      </w:pPr>
      <w:bookmarkStart w:id="21" w:name="_Ref66699862"/>
      <w:r w:rsidRPr="009A3EA6">
        <w:rPr>
          <w:b/>
        </w:rPr>
        <w:t>District Solicitation Contact</w:t>
      </w:r>
      <w:bookmarkEnd w:id="21"/>
    </w:p>
    <w:p w14:paraId="5497CEDF" w14:textId="2CB76D3E"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025466" w:rsidRPr="0002546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31"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(i)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is</w:t>
      </w:r>
      <w:r w:rsidR="003D615A">
        <w:rPr>
          <w:rFonts w:cs="Times New Roman"/>
          <w:b/>
          <w:szCs w:val="22"/>
          <w:highlight w:val="yellow"/>
        </w:rPr>
        <w:t xml:space="preserve"> 04/01/2025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5EE82FE7" w14:textId="77777777" w:rsidR="00EC7C8E" w:rsidRPr="009A3EA6" w:rsidRDefault="00EC7C8E" w:rsidP="00EC7C8E">
      <w:pPr>
        <w:spacing w:after="220"/>
        <w:jc w:val="both"/>
        <w:rPr>
          <w:rFonts w:cs="Times New Roman"/>
          <w:b/>
          <w:bCs/>
          <w:szCs w:val="22"/>
        </w:rPr>
      </w:pPr>
      <w:r w:rsidRPr="009A3EA6">
        <w:rPr>
          <w:rFonts w:cs="Times New Roman"/>
          <w:b/>
          <w:bCs/>
          <w:szCs w:val="22"/>
        </w:rPr>
        <w:lastRenderedPageBreak/>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02546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0C82AA88"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0BD4CF51" w14:textId="69CBF1C4" w:rsidR="00EC7C8E" w:rsidRPr="009A3EA6" w:rsidRDefault="00025466"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sidR="008C096F">
        <w:rPr>
          <w:rFonts w:cs="Times New Roman"/>
          <w:szCs w:val="22"/>
        </w:rPr>
        <w:t>Sourcing &amp; Contracts Specialist</w:t>
      </w:r>
    </w:p>
    <w:p w14:paraId="7E221AD5" w14:textId="77777777" w:rsidR="00EC7C8E" w:rsidRPr="009A3EA6"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40605989"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4B57B303"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7E7B568C" w14:textId="77777777" w:rsidR="00EC7C8E" w:rsidRPr="009A3EA6" w:rsidRDefault="00A5153D" w:rsidP="00EC7C8E">
      <w:pPr>
        <w:keepNext/>
        <w:ind w:left="720"/>
        <w:jc w:val="both"/>
      </w:pPr>
      <w:r>
        <w:t>1500 S. Main Street</w:t>
      </w:r>
    </w:p>
    <w:p w14:paraId="5CB43E9B" w14:textId="77777777" w:rsidR="00EC7C8E" w:rsidRPr="009A3EA6" w:rsidRDefault="00EC7C8E" w:rsidP="00EC7C8E">
      <w:pPr>
        <w:keepNext/>
        <w:ind w:left="720"/>
        <w:jc w:val="both"/>
        <w:rPr>
          <w:rFonts w:cs="Times New Roman"/>
          <w:szCs w:val="22"/>
        </w:rPr>
      </w:pPr>
      <w:r w:rsidRPr="009A3EA6">
        <w:t>Fort Worth, TX 76104</w:t>
      </w:r>
    </w:p>
    <w:p w14:paraId="09D2A2FE" w14:textId="77777777" w:rsidR="00026A40" w:rsidRDefault="00026A40" w:rsidP="00EC7C8E">
      <w:pPr>
        <w:keepNext/>
        <w:ind w:left="720"/>
        <w:jc w:val="both"/>
        <w:rPr>
          <w:rFonts w:cs="Times New Roman"/>
          <w:szCs w:val="22"/>
        </w:rPr>
      </w:pPr>
    </w:p>
    <w:p w14:paraId="70C3A637"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32" w:history="1">
        <w:r w:rsidRPr="009A3EA6">
          <w:rPr>
            <w:rStyle w:val="Hyperlink"/>
          </w:rPr>
          <w:t>Bid_Submissions@jpshealth.org</w:t>
        </w:r>
      </w:hyperlink>
      <w:r w:rsidRPr="009A3EA6">
        <w:rPr>
          <w:color w:val="0000FF"/>
        </w:rPr>
        <w:t xml:space="preserve"> </w:t>
      </w:r>
    </w:p>
    <w:p w14:paraId="1CCC71CF"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3" w:history="1">
        <w:r w:rsidRPr="009A3EA6">
          <w:rPr>
            <w:rStyle w:val="Hyperlink"/>
          </w:rPr>
          <w:t>https://www.jpshealthnet.org/vendors/open-rfpsrfbsrfqs</w:t>
        </w:r>
      </w:hyperlink>
    </w:p>
    <w:p w14:paraId="6A36E657"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4" w:history="1">
        <w:r w:rsidR="004F257F" w:rsidRPr="00026A40">
          <w:rPr>
            <w:rStyle w:val="Hyperlink"/>
            <w:bCs/>
            <w:szCs w:val="22"/>
          </w:rPr>
          <w:t>https://f1.jpshealth.org/form/RFPResponseForm</w:t>
        </w:r>
      </w:hyperlink>
    </w:p>
    <w:p w14:paraId="572F9722" w14:textId="77777777" w:rsidR="00EC7C8E" w:rsidRPr="009A3EA6" w:rsidRDefault="00EC7C8E" w:rsidP="00EC7C8E">
      <w:pPr>
        <w:jc w:val="both"/>
        <w:rPr>
          <w:rFonts w:cs="Times New Roman"/>
          <w:szCs w:val="22"/>
        </w:rPr>
      </w:pPr>
      <w:bookmarkStart w:id="22" w:name="B_Hlt529005057"/>
      <w:bookmarkEnd w:id="22"/>
    </w:p>
    <w:p w14:paraId="57C5D309" w14:textId="77777777" w:rsidR="00EC7C8E" w:rsidRPr="009A3EA6" w:rsidRDefault="00EC7C8E" w:rsidP="00EC7C8E">
      <w:pPr>
        <w:jc w:val="both"/>
        <w:rPr>
          <w:rFonts w:cs="Times New Roman"/>
          <w:szCs w:val="22"/>
        </w:rPr>
      </w:pPr>
    </w:p>
    <w:p w14:paraId="5B3DD862" w14:textId="77777777" w:rsidR="00EC7C8E" w:rsidRPr="009A3EA6" w:rsidRDefault="00EC7C8E" w:rsidP="00C67BCE">
      <w:pPr>
        <w:pStyle w:val="ListParagraph"/>
        <w:keepNext/>
        <w:numPr>
          <w:ilvl w:val="0"/>
          <w:numId w:val="7"/>
        </w:numPr>
        <w:ind w:left="360" w:hanging="360"/>
        <w:rPr>
          <w:rFonts w:cs="Times New Roman"/>
          <w:b/>
          <w:szCs w:val="22"/>
        </w:rPr>
      </w:pPr>
      <w:bookmarkStart w:id="23" w:name="_Ref66699916"/>
      <w:r w:rsidRPr="009A3EA6">
        <w:rPr>
          <w:rFonts w:cs="Times New Roman"/>
          <w:b/>
          <w:szCs w:val="22"/>
        </w:rPr>
        <w:t>BUSINESS REQUIREMENTS</w:t>
      </w:r>
      <w:bookmarkEnd w:id="23"/>
    </w:p>
    <w:p w14:paraId="6EA318D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01FBF561" w14:textId="4E216470"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w:t>
      </w:r>
      <w:r w:rsidR="00B54B63">
        <w:rPr>
          <w:rFonts w:eastAsia="Calibri" w:cs="Times New Roman"/>
          <w:szCs w:val="22"/>
        </w:rPr>
        <w:t xml:space="preserve"> </w:t>
      </w:r>
      <w:r w:rsidR="00B54B63" w:rsidRPr="00B54B63">
        <w:rPr>
          <w:rFonts w:eastAsia="Calibri" w:cs="Times New Roman"/>
          <w:szCs w:val="22"/>
        </w:rPr>
        <w:t>Sushi and Hot Asian Food Provider</w:t>
      </w:r>
      <w:r w:rsidRPr="00B54B63">
        <w:rPr>
          <w:rFonts w:eastAsia="Calibri" w:cs="Times New Roman"/>
          <w:szCs w:val="22"/>
        </w:rPr>
        <w:t>.</w:t>
      </w:r>
    </w:p>
    <w:p w14:paraId="3A0129A2"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59A709D0" w14:textId="77777777" w:rsidR="003B2FBB" w:rsidRDefault="003B2FBB" w:rsidP="003B2FBB">
      <w:pPr>
        <w:pStyle w:val="ListParagraph"/>
        <w:ind w:left="0"/>
      </w:pPr>
      <w:r>
        <w:t>The Tarrant County Hospital District, known as </w:t>
      </w:r>
      <w:hyperlink r:id="rId35"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783058DC" w14:textId="77777777" w:rsidR="003B2FBB" w:rsidRDefault="003B2FBB" w:rsidP="003B2FBB">
      <w:pPr>
        <w:pStyle w:val="ListParagraph"/>
        <w:ind w:left="0"/>
      </w:pPr>
    </w:p>
    <w:p w14:paraId="71CDEA21" w14:textId="7777777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6" w:tgtFrame="_blank" w:history="1">
        <w:r>
          <w:rPr>
            <w:rStyle w:val="Hyperlink"/>
          </w:rPr>
          <w:t>TCHATT</w:t>
        </w:r>
      </w:hyperlink>
      <w:r>
        <w:t>.</w:t>
      </w:r>
    </w:p>
    <w:p w14:paraId="039BD7B9" w14:textId="77777777"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0CAF7EB2"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4" w:name="SecC"/>
      <w:r w:rsidRPr="009A3EA6">
        <w:rPr>
          <w:rFonts w:eastAsia="Calibri"/>
          <w:b/>
          <w:u w:val="single"/>
        </w:rPr>
        <w:t>PROJECT SCOPE</w:t>
      </w:r>
    </w:p>
    <w:bookmarkEnd w:id="24"/>
    <w:p w14:paraId="27F6DF3D" w14:textId="77777777" w:rsidR="00B54B63" w:rsidRPr="00B54B63" w:rsidRDefault="00B54B63" w:rsidP="00B54B63">
      <w:pPr>
        <w:spacing w:before="220" w:after="220"/>
        <w:jc w:val="both"/>
        <w:rPr>
          <w:rFonts w:eastAsia="Calibri"/>
        </w:rPr>
      </w:pPr>
      <w:r w:rsidRPr="00B54B63">
        <w:rPr>
          <w:rFonts w:eastAsia="Calibri"/>
        </w:rPr>
        <w:t>The selected vendor will be expected to provide fresh food daily or at agreed scheduled times for same-day consumption in the District’s main cafeteria. Only mainstream protein items will be used for menu (salmon, tuna, shrimp, crab, imitation crab, etc.). The District requests that vendor also offers catering at a discounted rate to the District as needed.</w:t>
      </w:r>
    </w:p>
    <w:p w14:paraId="44DEFD67" w14:textId="77777777" w:rsidR="00B54B63" w:rsidRPr="00B54B63" w:rsidRDefault="00B54B63" w:rsidP="00B54B63">
      <w:pPr>
        <w:spacing w:before="220" w:after="220"/>
        <w:jc w:val="both"/>
        <w:rPr>
          <w:rFonts w:eastAsia="Calibri"/>
        </w:rPr>
      </w:pPr>
      <w:r w:rsidRPr="00B54B63">
        <w:rPr>
          <w:rFonts w:eastAsia="Calibri"/>
        </w:rPr>
        <w:t xml:space="preserve">Vendor will be responsible for the content of their products and will manage recalls, quality control, and customer service issues. Employees handling food must have a current food handler certification including </w:t>
      </w:r>
      <w:r w:rsidRPr="00B54B63">
        <w:rPr>
          <w:rFonts w:eastAsia="Calibri"/>
        </w:rPr>
        <w:lastRenderedPageBreak/>
        <w:t xml:space="preserve">training in food safety, personal hygiene, causes and consequences of foodborne illness, avoiding cross-contamination, time and temperature issues, and proper cleaning and sanitation. </w:t>
      </w:r>
    </w:p>
    <w:p w14:paraId="39AC34E1" w14:textId="77777777" w:rsidR="00B54B63" w:rsidRPr="00B54B63" w:rsidRDefault="00B54B63" w:rsidP="00B54B63">
      <w:pPr>
        <w:spacing w:before="220" w:after="220"/>
        <w:jc w:val="both"/>
        <w:rPr>
          <w:rFonts w:eastAsia="Calibri"/>
        </w:rPr>
      </w:pPr>
      <w:r w:rsidRPr="00B54B63">
        <w:rPr>
          <w:rFonts w:eastAsia="Calibri"/>
        </w:rPr>
        <w:t xml:space="preserve">Nutrition labeling must be available to customers identifying all ingredients used. Vendor must provide to-go packaging and all necessary accoutrements for all sushi products. The District can offer use of the Mongolian station in the JPS Main Campus Cafeteria to promote vendor’s to-go products. </w:t>
      </w:r>
    </w:p>
    <w:p w14:paraId="1E757B20" w14:textId="77777777" w:rsidR="00B54B63" w:rsidRPr="00B54B63" w:rsidRDefault="00B54B63" w:rsidP="00B54B63">
      <w:pPr>
        <w:spacing w:before="220" w:after="220"/>
        <w:jc w:val="both"/>
        <w:rPr>
          <w:rFonts w:eastAsia="Calibri"/>
        </w:rPr>
      </w:pPr>
      <w:r w:rsidRPr="00B54B63">
        <w:rPr>
          <w:rFonts w:eastAsia="Calibri"/>
        </w:rPr>
        <w:t>The vendor will be expected to do all its prep of fresh products onsite or at an approved offsite location. Vendor must comply with Seafood Hazard Analysis &amp; Critical Control Points (HACCP) sanitation requirements and current Good Manufacturing Practices (CGMP) as promulgated by the United States Food and Drug Administration. The District will provide a refrigerated display/merchandising case for the sushi products, storage areas for dry and frozen supplies, and refrigerated storage space for the selected vendor. The District will also provide the vendor with use of hot cooking equipment, a prep table, prep sink, hand washing sink, and three-compartment sink. Vendor will be responsible for all cleaning and sanitation in its work space, according to District policy, governmental regulation, and applicable industry standards. Vendor must provide all necessary cleaning supplies.</w:t>
      </w:r>
    </w:p>
    <w:p w14:paraId="1C0136DF" w14:textId="77777777" w:rsidR="00B54B63" w:rsidRPr="00B54B63" w:rsidRDefault="00B54B63" w:rsidP="00B54B63">
      <w:pPr>
        <w:spacing w:before="220" w:after="220"/>
        <w:jc w:val="both"/>
        <w:rPr>
          <w:rFonts w:eastAsia="Calibri"/>
        </w:rPr>
      </w:pPr>
      <w:r w:rsidRPr="00B54B63">
        <w:rPr>
          <w:rFonts w:eastAsia="Calibri"/>
        </w:rPr>
        <w:t>The vendor will be compensated based on sales, with a set percentage of net sales (after returns/refunds and before sales tax) of the sushi products being paid to the vendor. The District will record sales through its POS system and will provide reports of the sales to vendor. Vendors must have a reasonable price point.</w:t>
      </w:r>
    </w:p>
    <w:p w14:paraId="5861A565" w14:textId="75A2BDFC" w:rsidR="00EC7C8E" w:rsidRPr="009A3EA6" w:rsidRDefault="00B54B63" w:rsidP="00B54B63">
      <w:pPr>
        <w:spacing w:before="220" w:after="220"/>
        <w:jc w:val="both"/>
        <w:rPr>
          <w:rFonts w:cs="Times New Roman"/>
          <w:szCs w:val="22"/>
        </w:rPr>
      </w:pPr>
      <w:r w:rsidRPr="00B54B63">
        <w:rPr>
          <w:rFonts w:eastAsia="Calibri"/>
        </w:rPr>
        <w:t>For vendor personnel working onsite, prior to such persons coming onsite, each must complete the District’s onboarding process. As part of this process, vendor must provide the District with proof of completion of the following: drug test, TB test, and criminal background check. Such vendor personnel will be required to submit a current immunization record and must be current on MMR, Hepatitis B, T-Dap, and influenza (during flu season) vaccines. Onsite vendor personnel will also need to complete the District’s onboarding packet (available upon request) and must complete annual training in compliance with District policies.</w:t>
      </w:r>
    </w:p>
    <w:p w14:paraId="476665CD"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25" w:name="_BPDC_LN_INS_1201"/>
      <w:bookmarkStart w:id="26" w:name="_BPDC_PR_INS_1202"/>
      <w:bookmarkStart w:id="27" w:name="_BPDC_LN_INS_1199"/>
      <w:bookmarkStart w:id="28" w:name="_BPDC_PR_INS_1200"/>
      <w:bookmarkStart w:id="29" w:name="_BPDC_LN_INS_1197"/>
      <w:bookmarkStart w:id="30" w:name="_BPDC_PR_INS_1198"/>
      <w:bookmarkStart w:id="31" w:name="_BPDC_LN_INS_1195"/>
      <w:bookmarkStart w:id="32" w:name="_BPDC_PR_INS_1196"/>
      <w:bookmarkStart w:id="33" w:name="_BPDC_LN_INS_1193"/>
      <w:bookmarkStart w:id="34" w:name="_BPDC_PR_INS_1194"/>
      <w:bookmarkStart w:id="35" w:name="_BPDC_LN_INS_1191"/>
      <w:bookmarkStart w:id="36" w:name="_BPDC_PR_INS_1192"/>
      <w:bookmarkStart w:id="37" w:name="_BPDC_LN_INS_1189"/>
      <w:bookmarkStart w:id="38" w:name="_BPDC_PR_INS_1190"/>
      <w:bookmarkStart w:id="39" w:name="_BPDC_LN_INS_1187"/>
      <w:bookmarkStart w:id="40" w:name="_BPDC_PR_INS_1188"/>
      <w:bookmarkStart w:id="41" w:name="_BPDC_LN_INS_1185"/>
      <w:bookmarkStart w:id="42" w:name="_BPDC_PR_INS_1186"/>
      <w:bookmarkStart w:id="43" w:name="_BPDC_LN_INS_1183"/>
      <w:bookmarkStart w:id="44" w:name="_BPDC_PR_INS_1184"/>
      <w:bookmarkStart w:id="45" w:name="_BPDC_LN_INS_1181"/>
      <w:bookmarkStart w:id="46" w:name="_BPDC_PR_INS_1182"/>
      <w:bookmarkStart w:id="47" w:name="_BPDC_LN_INS_1179"/>
      <w:bookmarkStart w:id="48" w:name="_BPDC_PR_INS_1180"/>
      <w:bookmarkStart w:id="49" w:name="_BPDC_LN_INS_1177"/>
      <w:bookmarkStart w:id="50" w:name="_BPDC_PR_INS_1178"/>
      <w:bookmarkStart w:id="51" w:name="_BPDC_LN_INS_1175"/>
      <w:bookmarkStart w:id="52" w:name="_BPDC_PR_INS_1176"/>
      <w:bookmarkStart w:id="53" w:name="_BPDC_LN_INS_1173"/>
      <w:bookmarkStart w:id="54" w:name="_BPDC_PR_INS_1174"/>
      <w:bookmarkStart w:id="55" w:name="_BPDC_LN_INS_1171"/>
      <w:bookmarkStart w:id="56" w:name="_BPDC_PR_INS_1172"/>
      <w:bookmarkStart w:id="57" w:name="_BPDC_LN_INS_1169"/>
      <w:bookmarkStart w:id="58" w:name="_BPDC_PR_INS_1170"/>
      <w:bookmarkStart w:id="59" w:name="_BPDC_LN_INS_1167"/>
      <w:bookmarkStart w:id="60" w:name="_BPDC_PR_INS_1168"/>
      <w:bookmarkStart w:id="61" w:name="_BPDC_LN_INS_1165"/>
      <w:bookmarkStart w:id="62" w:name="_BPDC_PR_INS_1166"/>
      <w:bookmarkStart w:id="63" w:name="_BPDC_LN_INS_1163"/>
      <w:bookmarkStart w:id="64" w:name="_BPDC_PR_INS_1164"/>
      <w:bookmarkStart w:id="65" w:name="_BPDC_LN_INS_1161"/>
      <w:bookmarkStart w:id="66" w:name="_BPDC_PR_INS_1162"/>
      <w:bookmarkStart w:id="67" w:name="_BPDC_LN_INS_1159"/>
      <w:bookmarkStart w:id="68" w:name="_BPDC_PR_INS_1160"/>
      <w:bookmarkStart w:id="69" w:name="_BPDC_LN_INS_1157"/>
      <w:bookmarkStart w:id="70" w:name="_BPDC_PR_INS_1158"/>
      <w:bookmarkStart w:id="71" w:name="_BPDC_LN_INS_1155"/>
      <w:bookmarkStart w:id="72" w:name="_BPDC_PR_INS_1156"/>
      <w:bookmarkStart w:id="73" w:name="_BPDC_LN_INS_1153"/>
      <w:bookmarkStart w:id="74" w:name="_BPDC_PR_INS_1154"/>
      <w:bookmarkStart w:id="75" w:name="SecE"/>
      <w:bookmarkStart w:id="76" w:name="_Ref55198810"/>
      <w:bookmarkStart w:id="77" w:name="_Ref6257144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b/>
          <w:u w:val="single"/>
        </w:rPr>
        <w:t>REQUIRED INFORMATION</w:t>
      </w:r>
    </w:p>
    <w:bookmarkEnd w:id="75"/>
    <w:p w14:paraId="43386E3E" w14:textId="77777777" w:rsidR="00B54B63" w:rsidRPr="001F659A" w:rsidRDefault="00B54B63" w:rsidP="00B54B63">
      <w:pPr>
        <w:spacing w:before="220" w:after="220"/>
        <w:jc w:val="both"/>
        <w:rPr>
          <w:rFonts w:eastAsia="Calibri" w:cs="Times New Roman"/>
          <w:bCs/>
          <w:szCs w:val="22"/>
        </w:rPr>
      </w:pPr>
      <w:r w:rsidRPr="001F659A">
        <w:rPr>
          <w:rFonts w:eastAsia="Calibri" w:cs="Times New Roman"/>
          <w:bCs/>
          <w:szCs w:val="22"/>
        </w:rPr>
        <w:t xml:space="preserve">Each Respondent must provide the </w:t>
      </w:r>
      <w:r w:rsidRPr="00BE099E">
        <w:rPr>
          <w:rFonts w:eastAsia="Calibri" w:cs="Times New Roman"/>
          <w:szCs w:val="22"/>
        </w:rPr>
        <w:t>District</w:t>
      </w:r>
      <w:r w:rsidRPr="001F659A">
        <w:rPr>
          <w:rFonts w:eastAsia="Calibri" w:cs="Times New Roman"/>
          <w:bCs/>
          <w:szCs w:val="22"/>
        </w:rPr>
        <w:t xml:space="preserve"> with the following:</w:t>
      </w:r>
    </w:p>
    <w:p w14:paraId="66EA0934" w14:textId="77777777" w:rsidR="00B54B63" w:rsidRPr="001F659A" w:rsidRDefault="00B54B63" w:rsidP="00B54B63">
      <w:pPr>
        <w:pStyle w:val="ListParagraph"/>
        <w:numPr>
          <w:ilvl w:val="0"/>
          <w:numId w:val="16"/>
        </w:numPr>
        <w:jc w:val="both"/>
        <w:rPr>
          <w:rFonts w:eastAsia="Calibri" w:cs="Times New Roman"/>
          <w:bCs/>
          <w:szCs w:val="22"/>
        </w:rPr>
      </w:pPr>
      <w:r w:rsidRPr="001F659A">
        <w:rPr>
          <w:rFonts w:eastAsia="Calibri" w:cs="Times New Roman"/>
          <w:bCs/>
          <w:szCs w:val="22"/>
        </w:rPr>
        <w:t>A list of equipment needs</w:t>
      </w:r>
    </w:p>
    <w:p w14:paraId="3B6FF113" w14:textId="77777777" w:rsidR="00B54B63" w:rsidRPr="001F659A" w:rsidRDefault="00B54B63" w:rsidP="00B54B63">
      <w:pPr>
        <w:pStyle w:val="ListParagraph"/>
        <w:numPr>
          <w:ilvl w:val="0"/>
          <w:numId w:val="16"/>
        </w:numPr>
        <w:jc w:val="both"/>
        <w:rPr>
          <w:rFonts w:eastAsia="Calibri" w:cs="Times New Roman"/>
          <w:bCs/>
          <w:szCs w:val="22"/>
        </w:rPr>
      </w:pPr>
      <w:r w:rsidRPr="001F659A">
        <w:rPr>
          <w:rFonts w:eastAsia="Calibri" w:cs="Times New Roman"/>
          <w:bCs/>
          <w:szCs w:val="22"/>
        </w:rPr>
        <w:t>Its business plan(s)</w:t>
      </w:r>
    </w:p>
    <w:p w14:paraId="50802FEE" w14:textId="77777777" w:rsidR="00B54B63" w:rsidRPr="001F659A" w:rsidRDefault="00B54B63" w:rsidP="00B54B63">
      <w:pPr>
        <w:pStyle w:val="ListParagraph"/>
        <w:numPr>
          <w:ilvl w:val="0"/>
          <w:numId w:val="16"/>
        </w:numPr>
        <w:jc w:val="both"/>
        <w:rPr>
          <w:rFonts w:eastAsia="Calibri" w:cs="Times New Roman"/>
          <w:bCs/>
          <w:szCs w:val="22"/>
        </w:rPr>
      </w:pPr>
      <w:r w:rsidRPr="001F659A">
        <w:rPr>
          <w:rFonts w:eastAsia="Calibri" w:cs="Times New Roman"/>
          <w:bCs/>
          <w:szCs w:val="22"/>
        </w:rPr>
        <w:t xml:space="preserve">Evidence of sufficient employees available to operate business at JPS Main Campus (with current food handler cards) </w:t>
      </w:r>
      <w:r w:rsidRPr="00D0642C">
        <w:rPr>
          <w:rFonts w:eastAsia="Calibri" w:cs="Times New Roman"/>
          <w:bCs/>
          <w:szCs w:val="22"/>
        </w:rPr>
        <w:t>or perspective approved offsite location with delivery</w:t>
      </w:r>
    </w:p>
    <w:p w14:paraId="60BBA8FB" w14:textId="77777777" w:rsidR="00B54B63" w:rsidRDefault="00B54B63" w:rsidP="00B54B63">
      <w:pPr>
        <w:pStyle w:val="ListParagraph"/>
        <w:numPr>
          <w:ilvl w:val="0"/>
          <w:numId w:val="16"/>
        </w:numPr>
        <w:jc w:val="both"/>
        <w:rPr>
          <w:rFonts w:eastAsia="Calibri" w:cs="Times New Roman"/>
          <w:bCs/>
          <w:szCs w:val="22"/>
        </w:rPr>
      </w:pPr>
      <w:r>
        <w:rPr>
          <w:rFonts w:eastAsia="Calibri" w:cs="Times New Roman"/>
          <w:bCs/>
          <w:szCs w:val="22"/>
        </w:rPr>
        <w:t xml:space="preserve">Certificate of insurance with coverage in the amounts specified in Section </w:t>
      </w:r>
      <w:r>
        <w:rPr>
          <w:rFonts w:eastAsia="Calibri" w:cs="Times New Roman"/>
          <w:bCs/>
          <w:szCs w:val="22"/>
        </w:rPr>
        <w:fldChar w:fldCharType="begin"/>
      </w:r>
      <w:r>
        <w:rPr>
          <w:rFonts w:eastAsia="Calibri" w:cs="Times New Roman"/>
          <w:bCs/>
          <w:szCs w:val="22"/>
        </w:rPr>
        <w:instrText xml:space="preserve"> REF _Ref66883848 \r \h </w:instrText>
      </w:r>
      <w:r>
        <w:rPr>
          <w:rFonts w:eastAsia="Calibri" w:cs="Times New Roman"/>
          <w:bCs/>
          <w:szCs w:val="22"/>
        </w:rPr>
      </w:r>
      <w:r>
        <w:rPr>
          <w:rFonts w:eastAsia="Calibri" w:cs="Times New Roman"/>
          <w:bCs/>
          <w:szCs w:val="22"/>
        </w:rPr>
        <w:fldChar w:fldCharType="separate"/>
      </w:r>
      <w:r>
        <w:rPr>
          <w:rFonts w:eastAsia="Calibri" w:cs="Times New Roman"/>
          <w:bCs/>
          <w:szCs w:val="22"/>
        </w:rPr>
        <w:t>14</w:t>
      </w:r>
      <w:r>
        <w:rPr>
          <w:rFonts w:eastAsia="Calibri" w:cs="Times New Roman"/>
          <w:bCs/>
          <w:szCs w:val="22"/>
        </w:rPr>
        <w:fldChar w:fldCharType="end"/>
      </w:r>
      <w:r>
        <w:rPr>
          <w:rFonts w:eastAsia="Calibri" w:cs="Times New Roman"/>
          <w:bCs/>
          <w:szCs w:val="22"/>
        </w:rPr>
        <w:t xml:space="preserve"> of the Contract Terms (Exhibit C below)</w:t>
      </w:r>
    </w:p>
    <w:p w14:paraId="1A4E9820" w14:textId="77777777" w:rsidR="00B54B63" w:rsidRPr="001F659A" w:rsidRDefault="00B54B63" w:rsidP="00B54B63">
      <w:pPr>
        <w:pStyle w:val="ListParagraph"/>
        <w:numPr>
          <w:ilvl w:val="0"/>
          <w:numId w:val="16"/>
        </w:numPr>
        <w:jc w:val="both"/>
        <w:rPr>
          <w:rFonts w:eastAsia="Calibri" w:cs="Times New Roman"/>
          <w:bCs/>
          <w:szCs w:val="22"/>
        </w:rPr>
      </w:pPr>
      <w:r>
        <w:rPr>
          <w:rFonts w:eastAsia="Calibri" w:cs="Times New Roman"/>
          <w:bCs/>
          <w:szCs w:val="22"/>
        </w:rPr>
        <w:t>Proposed</w:t>
      </w:r>
      <w:r w:rsidRPr="001F659A">
        <w:rPr>
          <w:rFonts w:eastAsia="Calibri" w:cs="Times New Roman"/>
          <w:bCs/>
          <w:szCs w:val="22"/>
        </w:rPr>
        <w:t xml:space="preserve"> menu of sushi products that would be available in the Main Cafeteria </w:t>
      </w:r>
    </w:p>
    <w:p w14:paraId="542ECF87" w14:textId="77777777" w:rsidR="00B54B63" w:rsidRPr="001F659A" w:rsidRDefault="00B54B63" w:rsidP="00B54B63">
      <w:pPr>
        <w:pStyle w:val="ListParagraph"/>
        <w:numPr>
          <w:ilvl w:val="0"/>
          <w:numId w:val="16"/>
        </w:numPr>
        <w:jc w:val="both"/>
        <w:rPr>
          <w:rFonts w:eastAsia="Calibri" w:cs="Times New Roman"/>
          <w:bCs/>
          <w:szCs w:val="22"/>
        </w:rPr>
      </w:pPr>
      <w:r w:rsidRPr="001F659A">
        <w:rPr>
          <w:rFonts w:eastAsia="Calibri" w:cs="Times New Roman"/>
          <w:bCs/>
          <w:szCs w:val="22"/>
        </w:rPr>
        <w:t>Nutrition labeling for a representative sample of its sushi</w:t>
      </w:r>
      <w:r>
        <w:rPr>
          <w:rFonts w:eastAsia="Calibri" w:cs="Times New Roman"/>
          <w:bCs/>
          <w:szCs w:val="22"/>
        </w:rPr>
        <w:t xml:space="preserve"> and hot Asian food</w:t>
      </w:r>
      <w:r w:rsidRPr="001F659A">
        <w:rPr>
          <w:rFonts w:eastAsia="Calibri" w:cs="Times New Roman"/>
          <w:bCs/>
          <w:szCs w:val="22"/>
        </w:rPr>
        <w:t xml:space="preserve"> products</w:t>
      </w:r>
    </w:p>
    <w:p w14:paraId="22DC47F6" w14:textId="77777777" w:rsidR="00B54B63" w:rsidRDefault="00B54B63" w:rsidP="00B54B63">
      <w:pPr>
        <w:pStyle w:val="ListParagraph"/>
        <w:numPr>
          <w:ilvl w:val="0"/>
          <w:numId w:val="16"/>
        </w:numPr>
        <w:jc w:val="both"/>
        <w:rPr>
          <w:rFonts w:eastAsia="Calibri" w:cs="Times New Roman"/>
          <w:bCs/>
          <w:szCs w:val="22"/>
        </w:rPr>
      </w:pPr>
      <w:r w:rsidRPr="001F659A">
        <w:rPr>
          <w:rFonts w:eastAsia="Calibri" w:cs="Times New Roman"/>
          <w:bCs/>
          <w:szCs w:val="22"/>
        </w:rPr>
        <w:t>A copy of its current permit</w:t>
      </w:r>
      <w:r>
        <w:rPr>
          <w:rFonts w:eastAsia="Calibri" w:cs="Times New Roman"/>
          <w:bCs/>
          <w:szCs w:val="22"/>
        </w:rPr>
        <w:t>/license</w:t>
      </w:r>
      <w:r w:rsidRPr="001F659A">
        <w:rPr>
          <w:rFonts w:eastAsia="Calibri" w:cs="Times New Roman"/>
          <w:bCs/>
          <w:szCs w:val="22"/>
        </w:rPr>
        <w:t xml:space="preserve"> from the City of Fort Worth </w:t>
      </w:r>
      <w:r>
        <w:rPr>
          <w:rFonts w:eastAsia="Calibri" w:cs="Times New Roman"/>
          <w:bCs/>
          <w:szCs w:val="22"/>
        </w:rPr>
        <w:t xml:space="preserve">Consumer </w:t>
      </w:r>
      <w:r w:rsidRPr="001F659A">
        <w:rPr>
          <w:rFonts w:eastAsia="Calibri" w:cs="Times New Roman"/>
          <w:bCs/>
          <w:szCs w:val="22"/>
        </w:rPr>
        <w:t xml:space="preserve">Health </w:t>
      </w:r>
      <w:r>
        <w:rPr>
          <w:rFonts w:eastAsia="Calibri" w:cs="Times New Roman"/>
          <w:bCs/>
          <w:szCs w:val="22"/>
        </w:rPr>
        <w:t>division</w:t>
      </w:r>
      <w:r w:rsidRPr="001F659A">
        <w:rPr>
          <w:rFonts w:eastAsia="Calibri" w:cs="Times New Roman"/>
          <w:bCs/>
          <w:szCs w:val="22"/>
        </w:rPr>
        <w:t xml:space="preserve"> </w:t>
      </w:r>
    </w:p>
    <w:p w14:paraId="77C15AA4" w14:textId="77777777" w:rsidR="00B54B63" w:rsidRDefault="00B54B63" w:rsidP="00B54B63">
      <w:pPr>
        <w:pStyle w:val="ListParagraph"/>
        <w:numPr>
          <w:ilvl w:val="0"/>
          <w:numId w:val="16"/>
        </w:numPr>
        <w:jc w:val="both"/>
        <w:rPr>
          <w:rFonts w:eastAsia="Calibri" w:cs="Times New Roman"/>
          <w:bCs/>
          <w:szCs w:val="22"/>
        </w:rPr>
      </w:pPr>
      <w:r>
        <w:rPr>
          <w:rFonts w:eastAsia="Calibri" w:cs="Times New Roman"/>
          <w:bCs/>
          <w:szCs w:val="22"/>
        </w:rPr>
        <w:t xml:space="preserve">Copy of valid Fort Worth Food Manager’s Card for its manager(s) who would supervise </w:t>
      </w:r>
    </w:p>
    <w:p w14:paraId="4FBF4136" w14:textId="77777777" w:rsidR="00B54B63" w:rsidRDefault="00B54B63" w:rsidP="00B54B63">
      <w:pPr>
        <w:pStyle w:val="ListParagraph"/>
        <w:numPr>
          <w:ilvl w:val="0"/>
          <w:numId w:val="16"/>
        </w:numPr>
        <w:rPr>
          <w:rFonts w:eastAsia="Calibri" w:cs="Times New Roman"/>
          <w:bCs/>
          <w:szCs w:val="22"/>
        </w:rPr>
      </w:pPr>
      <w:r w:rsidRPr="001F659A">
        <w:rPr>
          <w:rFonts w:eastAsia="Calibri" w:cs="Times New Roman"/>
          <w:bCs/>
          <w:szCs w:val="22"/>
        </w:rPr>
        <w:t>Vendor’s food safety program for handling fresh fish and raw protein products</w:t>
      </w:r>
    </w:p>
    <w:p w14:paraId="7735835D" w14:textId="77777777" w:rsidR="00B54B63" w:rsidRDefault="00B54B63" w:rsidP="00B54B63">
      <w:pPr>
        <w:pStyle w:val="ListParagraph"/>
        <w:numPr>
          <w:ilvl w:val="0"/>
          <w:numId w:val="16"/>
        </w:numPr>
        <w:rPr>
          <w:rFonts w:eastAsia="Calibri" w:cs="Times New Roman"/>
          <w:bCs/>
          <w:szCs w:val="22"/>
        </w:rPr>
      </w:pPr>
      <w:r w:rsidRPr="00D0642C">
        <w:rPr>
          <w:rFonts w:eastAsia="Calibri" w:cs="Times New Roman"/>
          <w:bCs/>
          <w:szCs w:val="22"/>
        </w:rPr>
        <w:t>Documentation and evidence that the vendor purchases and procures food products from a reliable source</w:t>
      </w:r>
    </w:p>
    <w:p w14:paraId="743609BE" w14:textId="77777777" w:rsidR="00EC7C8E" w:rsidRPr="0070210F" w:rsidRDefault="00EC7C8E" w:rsidP="00EC7C8E">
      <w:pPr>
        <w:spacing w:before="220" w:after="220"/>
        <w:jc w:val="both"/>
        <w:rPr>
          <w:bCs/>
        </w:rPr>
      </w:pPr>
    </w:p>
    <w:p w14:paraId="5820A413"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6"/>
      <w:bookmarkEnd w:id="77"/>
    </w:p>
    <w:p w14:paraId="7743560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w:t>
      </w:r>
      <w:r w:rsidRPr="009A3EA6">
        <w:rPr>
          <w:rFonts w:eastAsia="Calibri" w:cs="Times New Roman"/>
          <w:szCs w:val="22"/>
        </w:rPr>
        <w:lastRenderedPageBreak/>
        <w:t xml:space="preserve">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3B32D4BF"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28186D1E"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manufacturer or vendor, the term “or other units considered to be equivalent”, if not inserted, shall be implied.  The specific product described shall be understood as indicating the type, function, and minimum standard of design, efficiency, and quality desired and shall not be construed in such a manner as to exclude products of comparable quality, design, and efficiency.</w:t>
      </w:r>
    </w:p>
    <w:p w14:paraId="4C1EE78C"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District.</w:t>
      </w:r>
    </w:p>
    <w:p w14:paraId="58A5C2EB"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78" w:name="_BPDC_LN_INS_1151"/>
      <w:bookmarkStart w:id="79" w:name="_BPDC_PR_INS_1152"/>
      <w:bookmarkEnd w:id="78"/>
      <w:bookmarkEnd w:id="79"/>
      <w:r w:rsidRPr="009A3EA6">
        <w:rPr>
          <w:rFonts w:cs="Times New Roman"/>
          <w:b/>
          <w:szCs w:val="22"/>
          <w:u w:val="single"/>
          <w:lang w:eastAsia="ar-SA"/>
        </w:rPr>
        <w:t>CONTRACT TERM</w:t>
      </w:r>
    </w:p>
    <w:p w14:paraId="6A33A223"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59E000B7"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0" w:name="_BPDC_LN_INS_1149"/>
      <w:bookmarkStart w:id="81" w:name="_BPDC_PR_INS_1150"/>
      <w:bookmarkEnd w:id="80"/>
      <w:bookmarkEnd w:id="81"/>
      <w:r w:rsidRPr="009A3EA6">
        <w:rPr>
          <w:rFonts w:cs="Times New Roman"/>
          <w:b/>
          <w:szCs w:val="22"/>
          <w:u w:val="single"/>
          <w:lang w:eastAsia="ar-SA"/>
        </w:rPr>
        <w:t>SELECTION AND EVALUATION PROCESS</w:t>
      </w:r>
    </w:p>
    <w:p w14:paraId="01884AD2"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deems necessary. The Evaluation Committee will narrow the field of submitted Solicitation responses to those which best meet the requirements of this Solicitation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64AB01B3"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02546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025466">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0F6D1EB3"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2" w:name="_BPDC_LN_INS_1147"/>
      <w:bookmarkStart w:id="83" w:name="_BPDC_PR_INS_1148"/>
      <w:bookmarkStart w:id="84" w:name="_Ref46998358"/>
      <w:bookmarkEnd w:id="82"/>
      <w:bookmarkEnd w:id="83"/>
      <w:r w:rsidRPr="009A3EA6">
        <w:rPr>
          <w:rFonts w:cs="Times New Roman"/>
          <w:b/>
          <w:bCs/>
          <w:szCs w:val="22"/>
          <w:u w:val="single"/>
        </w:rPr>
        <w:t>EVALUATION FACTORS</w:t>
      </w:r>
      <w:bookmarkEnd w:id="84"/>
    </w:p>
    <w:p w14:paraId="683F82D4"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78AFBF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59F23E93"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lastRenderedPageBreak/>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3D577E8B"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609E7EF9"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3B7A068D"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5" w:name="_BPDC_LN_INS_1145"/>
      <w:bookmarkStart w:id="86" w:name="_BPDC_PR_INS_1146"/>
      <w:bookmarkStart w:id="87" w:name="_BPDC_LN_INS_1143"/>
      <w:bookmarkStart w:id="88" w:name="_BPDC_PR_INS_1144"/>
      <w:bookmarkStart w:id="89" w:name="_Ref66700330"/>
      <w:bookmarkEnd w:id="85"/>
      <w:bookmarkEnd w:id="86"/>
      <w:bookmarkEnd w:id="87"/>
      <w:bookmarkEnd w:id="88"/>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535A1EDF"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89"/>
    </w:p>
    <w:p w14:paraId="435F2E13"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0" w:name="_Hlk167273656"/>
      <w:r w:rsidR="00C13C06">
        <w:rPr>
          <w:rFonts w:cs="Times New Roman"/>
          <w:szCs w:val="22"/>
        </w:rPr>
        <w:t xml:space="preserve">The District’s security system will recognize most common filename extensions, including: .xlsx (Excel), .docx (Word), Adobe PDF, and image files including .jpg, .tiff, and .gif. Any message containing an unknown or prohibited file extension will be quarantined (e.g., .numbers, representative of Apple Numbers application). </w:t>
      </w:r>
      <w:bookmarkEnd w:id="90"/>
    </w:p>
    <w:p w14:paraId="3577594F"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3EA9ED56"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1802DA94"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40882D8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4347F5CD" w14:textId="4043A7F7"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p>
    <w:p w14:paraId="3AAD9E2D"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319A02FC" w14:textId="446F5622"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list line item pricing for all products/services you can provide. Add lines as needed for additional products/services not already included.</w:t>
      </w:r>
    </w:p>
    <w:p w14:paraId="7C7140D4"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1FD10991" w14:textId="31A182A8"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Can include specific types of references needed, if applicable;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The District</w:t>
      </w:r>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similar to that described in this request.</w:t>
      </w:r>
    </w:p>
    <w:p w14:paraId="3168BF97"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1A8ADB60"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District’s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5C0EAB58"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39D03506"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038EE9CC"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1CABD69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0753D0B3"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lastRenderedPageBreak/>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357A09D7"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25D85A65"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78108DA2"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w:t>
      </w:r>
      <w:r w:rsidR="008B1529">
        <w:rPr>
          <w:rFonts w:cs="Times New Roman"/>
          <w:bCs/>
          <w:szCs w:val="22"/>
        </w:rPr>
        <w:t>Contract Terms</w:t>
      </w:r>
      <w:r>
        <w:rPr>
          <w:rFonts w:cs="Times New Roman"/>
          <w:bCs/>
          <w:szCs w:val="22"/>
        </w:rPr>
        <w:t xml:space="preserve"> (</w:t>
      </w:r>
      <w:r w:rsidR="00CD6316">
        <w:rPr>
          <w:rFonts w:cs="Times New Roman"/>
          <w:bCs/>
          <w:szCs w:val="22"/>
        </w:rPr>
        <w:t xml:space="preserve">include </w:t>
      </w:r>
      <w:r>
        <w:rPr>
          <w:rFonts w:cs="Times New Roman"/>
          <w:bCs/>
          <w:szCs w:val="22"/>
        </w:rPr>
        <w:t xml:space="preserve">an </w:t>
      </w:r>
      <w:r>
        <w:rPr>
          <w:rFonts w:cs="Times New Roman"/>
          <w:b/>
          <w:bCs/>
          <w:szCs w:val="22"/>
        </w:rPr>
        <w:t>editable, unlocked/u</w:t>
      </w:r>
      <w:r w:rsidR="002F0EC1">
        <w:rPr>
          <w:rFonts w:cs="Times New Roman"/>
          <w:b/>
          <w:bCs/>
          <w:szCs w:val="22"/>
        </w:rPr>
        <w:t>n</w:t>
      </w:r>
      <w:r>
        <w:rPr>
          <w:rFonts w:cs="Times New Roman"/>
          <w:b/>
          <w:bCs/>
          <w:szCs w:val="22"/>
        </w:rPr>
        <w:t>secured redline</w:t>
      </w:r>
      <w:r>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Pr>
          <w:rFonts w:cs="Times New Roman"/>
          <w:bCs/>
          <w:szCs w:val="22"/>
        </w:rPr>
        <w:t>)</w:t>
      </w:r>
    </w:p>
    <w:p w14:paraId="2E1681DB" w14:textId="77777777" w:rsidR="0064537F"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308067BB" w14:textId="77777777" w:rsidR="00EC7C8E" w:rsidRPr="009A3EA6" w:rsidRDefault="0064537F" w:rsidP="007D66B0">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49183B1D"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Good Faith Form</w:t>
      </w:r>
    </w:p>
    <w:p w14:paraId="4958FD30"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1" w:name="_BPDC_LN_INS_1139"/>
      <w:bookmarkStart w:id="92" w:name="_BPDC_PR_INS_1140"/>
      <w:bookmarkEnd w:id="91"/>
      <w:bookmarkEnd w:id="92"/>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05C4F060"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5F5E716"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75AF3039"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5CD9F703"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30E6151E"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3DA8299E"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6F46497F"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767E76EF"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6CA59AF1" w14:textId="71337FC5" w:rsidR="00EC7C8E" w:rsidRPr="009A3EA6" w:rsidRDefault="00B54B63" w:rsidP="00EC7C8E">
            <w:pPr>
              <w:keepNext/>
              <w:keepLines/>
              <w:tabs>
                <w:tab w:val="left" w:pos="-720"/>
              </w:tabs>
              <w:suppressAutoHyphens/>
              <w:jc w:val="center"/>
              <w:rPr>
                <w:rFonts w:cs="Times New Roman"/>
                <w:b/>
                <w:sz w:val="32"/>
              </w:rPr>
            </w:pPr>
            <w:r>
              <w:rPr>
                <w:rFonts w:cs="Times New Roman"/>
                <w:b/>
                <w:sz w:val="32"/>
              </w:rPr>
              <w:t>25</w:t>
            </w:r>
          </w:p>
        </w:tc>
        <w:sdt>
          <w:sdtPr>
            <w:rPr>
              <w:rFonts w:cs="Times New Roman"/>
              <w:b/>
              <w:sz w:val="32"/>
              <w:szCs w:val="32"/>
            </w:rPr>
            <w:id w:val="-1986547009"/>
            <w:placeholder>
              <w:docPart w:val="7B63CBDCB2534DCEA1CA7A6B807E4603"/>
            </w:placeholder>
          </w:sdtPr>
          <w:sdtEndPr/>
          <w:sdtContent>
            <w:tc>
              <w:tcPr>
                <w:tcW w:w="1530" w:type="dxa"/>
                <w:tcBorders>
                  <w:top w:val="nil"/>
                  <w:left w:val="nil"/>
                  <w:bottom w:val="single" w:sz="4" w:space="0" w:color="auto"/>
                  <w:right w:val="single" w:sz="4" w:space="0" w:color="auto"/>
                </w:tcBorders>
                <w:vAlign w:val="center"/>
              </w:tcPr>
              <w:p w14:paraId="283613F3"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0A95479E"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7517227"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088AEB4B"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1BE93F3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5E2AA0AE" w14:textId="0D894233" w:rsidR="00EC7C8E" w:rsidRPr="009A3EA6" w:rsidRDefault="00B54B63"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404371614"/>
            <w:placeholder>
              <w:docPart w:val="5917A0AECF3944B397163F7D6F461517"/>
            </w:placeholder>
          </w:sdtPr>
          <w:sdtEndPr/>
          <w:sdtContent>
            <w:tc>
              <w:tcPr>
                <w:tcW w:w="1530" w:type="dxa"/>
                <w:tcBorders>
                  <w:top w:val="nil"/>
                  <w:left w:val="nil"/>
                  <w:bottom w:val="single" w:sz="4" w:space="0" w:color="auto"/>
                  <w:right w:val="single" w:sz="4" w:space="0" w:color="auto"/>
                </w:tcBorders>
                <w:vAlign w:val="center"/>
              </w:tcPr>
              <w:p w14:paraId="2463178B"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0E672CF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54714DC6"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19C1813E" w14:textId="735FC88A" w:rsidR="00EC7C8E" w:rsidRPr="008B1846" w:rsidRDefault="00B54B63"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C969D69A39894C1A875C119919D76B5A"/>
            </w:placeholder>
          </w:sdtPr>
          <w:sdtEndPr/>
          <w:sdtContent>
            <w:tc>
              <w:tcPr>
                <w:tcW w:w="1530" w:type="dxa"/>
                <w:tcBorders>
                  <w:top w:val="nil"/>
                  <w:left w:val="nil"/>
                  <w:bottom w:val="single" w:sz="4" w:space="0" w:color="auto"/>
                  <w:right w:val="single" w:sz="4" w:space="0" w:color="auto"/>
                </w:tcBorders>
                <w:vAlign w:val="center"/>
              </w:tcPr>
              <w:p w14:paraId="2F87F8F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CBE3E95"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2733F42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0F29D3B6" w14:textId="1D07B2B8" w:rsidR="00EC7C8E" w:rsidRPr="009A3EA6" w:rsidRDefault="00B54B63" w:rsidP="00EC7C8E">
            <w:pPr>
              <w:keepNext/>
              <w:keepLines/>
              <w:tabs>
                <w:tab w:val="left" w:pos="-720"/>
              </w:tabs>
              <w:suppressAutoHyphens/>
              <w:jc w:val="center"/>
              <w:rPr>
                <w:rFonts w:cs="Times New Roman"/>
                <w:b/>
                <w:bCs/>
                <w:sz w:val="32"/>
                <w:szCs w:val="32"/>
              </w:rPr>
            </w:pPr>
            <w:r>
              <w:rPr>
                <w:rFonts w:cs="Times New Roman"/>
                <w:b/>
                <w:sz w:val="32"/>
              </w:rPr>
              <w:t>25</w:t>
            </w:r>
          </w:p>
        </w:tc>
        <w:sdt>
          <w:sdtPr>
            <w:rPr>
              <w:rFonts w:cs="Times New Roman"/>
              <w:b/>
              <w:sz w:val="32"/>
              <w:szCs w:val="32"/>
            </w:rPr>
            <w:id w:val="-1333751241"/>
            <w:placeholder>
              <w:docPart w:val="AFC7F439DA6143418993BCDF438ED602"/>
            </w:placeholder>
          </w:sdtPr>
          <w:sdtEndPr/>
          <w:sdtContent>
            <w:tc>
              <w:tcPr>
                <w:tcW w:w="1530" w:type="dxa"/>
                <w:tcBorders>
                  <w:top w:val="nil"/>
                  <w:left w:val="nil"/>
                  <w:bottom w:val="single" w:sz="4" w:space="0" w:color="auto"/>
                  <w:right w:val="single" w:sz="4" w:space="0" w:color="auto"/>
                </w:tcBorders>
                <w:vAlign w:val="center"/>
              </w:tcPr>
              <w:p w14:paraId="52AB9D4C"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752855A5"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4973A907"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3DEBC1EA"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276A8E8F"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00A7B15A"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187B102B"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4427F326"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F6EEDDE50C2E4A84823438AE10FD386F"/>
            </w:placeholder>
          </w:sdtPr>
          <w:sdtEndPr/>
          <w:sdtContent>
            <w:tc>
              <w:tcPr>
                <w:tcW w:w="1530" w:type="dxa"/>
                <w:tcBorders>
                  <w:top w:val="nil"/>
                  <w:left w:val="single" w:sz="4" w:space="0" w:color="auto"/>
                  <w:bottom w:val="single" w:sz="4" w:space="0" w:color="auto"/>
                  <w:right w:val="single" w:sz="4" w:space="0" w:color="auto"/>
                </w:tcBorders>
                <w:vAlign w:val="center"/>
              </w:tcPr>
              <w:p w14:paraId="4BA7D51E"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0E778FE3"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C4B67D1"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3DA9784"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63F3790B"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3DD6996D"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1BD7B8BB"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F6EEDDE50C2E4A84823438AE10FD386F"/>
                </w:placeholder>
              </w:sdtPr>
              <w:sdtEndPr/>
              <w:sdtContent>
                <w:r w:rsidRPr="009A3EA6">
                  <w:rPr>
                    <w:rFonts w:cs="Times New Roman"/>
                    <w:b/>
                    <w:bCs/>
                    <w:szCs w:val="22"/>
                  </w:rPr>
                  <w:t>__________________________________________</w:t>
                </w:r>
              </w:sdtContent>
            </w:sdt>
          </w:p>
        </w:tc>
      </w:tr>
      <w:tr w:rsidR="00EC7C8E" w:rsidRPr="009A3EA6" w14:paraId="5368A059"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6CC8CCFA" w14:textId="77777777" w:rsidR="00EC7C8E" w:rsidRPr="009A3EA6" w:rsidRDefault="00EC7C8E" w:rsidP="00EC7C8E">
            <w:pPr>
              <w:keepNext/>
              <w:keepLines/>
              <w:tabs>
                <w:tab w:val="left" w:pos="-720"/>
              </w:tabs>
              <w:suppressAutoHyphens/>
              <w:jc w:val="both"/>
              <w:rPr>
                <w:b/>
                <w:sz w:val="8"/>
                <w:szCs w:val="6"/>
              </w:rPr>
            </w:pPr>
          </w:p>
          <w:p w14:paraId="6E6C7F9D"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F6EEDDE50C2E4A84823438AE10FD386F"/>
                </w:placeholder>
              </w:sdtPr>
              <w:sdtEndPr/>
              <w:sdtContent>
                <w:r w:rsidRPr="009A3EA6">
                  <w:rPr>
                    <w:rFonts w:cs="Times New Roman"/>
                    <w:b/>
                    <w:szCs w:val="22"/>
                  </w:rPr>
                  <w:t>_____________________________________</w:t>
                </w:r>
              </w:sdtContent>
            </w:sdt>
          </w:p>
        </w:tc>
      </w:tr>
      <w:tr w:rsidR="00EC7C8E" w:rsidRPr="009A3EA6" w14:paraId="70E88612"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6FDC48FA" w14:textId="0F0E3E11" w:rsidR="00EC7C8E" w:rsidRPr="009A3EA6" w:rsidRDefault="00B54B63" w:rsidP="00EC7C8E">
            <w:pPr>
              <w:tabs>
                <w:tab w:val="left" w:pos="-720"/>
              </w:tabs>
              <w:suppressAutoHyphens/>
              <w:jc w:val="center"/>
              <w:rPr>
                <w:rFonts w:cs="Times New Roman"/>
                <w:b/>
                <w:szCs w:val="22"/>
              </w:rPr>
            </w:pPr>
            <w:r w:rsidRPr="00B54B63">
              <w:rPr>
                <w:rFonts w:cs="Times New Roman"/>
                <w:b/>
                <w:sz w:val="36"/>
                <w:szCs w:val="24"/>
              </w:rPr>
              <w:t>RFP #20261369022 Sushi and Hot Asian Food Provider</w:t>
            </w:r>
          </w:p>
        </w:tc>
      </w:tr>
    </w:tbl>
    <w:p w14:paraId="236C4612" w14:textId="77777777" w:rsidR="00EC7C8E" w:rsidRPr="009A3EA6" w:rsidRDefault="00EC7C8E" w:rsidP="00EC7C8E">
      <w:pPr>
        <w:jc w:val="center"/>
        <w:rPr>
          <w:rFonts w:cs="Times New Roman"/>
          <w:b/>
          <w:sz w:val="40"/>
          <w:szCs w:val="40"/>
        </w:rPr>
      </w:pPr>
      <w:r w:rsidRPr="009A3EA6">
        <w:rPr>
          <w:b/>
          <w:sz w:val="18"/>
          <w:szCs w:val="6"/>
        </w:rPr>
        <w:br w:type="page"/>
      </w:r>
      <w:bookmarkStart w:id="93" w:name="ExA"/>
      <w:r w:rsidRPr="009A3EA6">
        <w:rPr>
          <w:rFonts w:cs="Times New Roman"/>
          <w:b/>
          <w:sz w:val="40"/>
          <w:szCs w:val="40"/>
        </w:rPr>
        <w:lastRenderedPageBreak/>
        <w:t>Exhibit A</w:t>
      </w:r>
    </w:p>
    <w:bookmarkEnd w:id="93"/>
    <w:p w14:paraId="0BC8D8D0" w14:textId="77777777" w:rsidR="00EC7C8E" w:rsidRDefault="00EC7C8E" w:rsidP="00EC7C8E">
      <w:pPr>
        <w:jc w:val="center"/>
        <w:rPr>
          <w:rFonts w:cs="Times New Roman"/>
          <w:b/>
          <w:sz w:val="40"/>
          <w:szCs w:val="40"/>
        </w:rPr>
      </w:pPr>
      <w:r w:rsidRPr="009A3EA6">
        <w:rPr>
          <w:rFonts w:cs="Times New Roman"/>
          <w:b/>
          <w:sz w:val="40"/>
          <w:szCs w:val="40"/>
        </w:rPr>
        <w:t>Price Sheet</w:t>
      </w:r>
    </w:p>
    <w:p w14:paraId="36372B0B" w14:textId="77777777" w:rsidR="00B54B63" w:rsidRPr="009A3EA6" w:rsidRDefault="00B54B63" w:rsidP="00EC7C8E">
      <w:pPr>
        <w:jc w:val="center"/>
        <w:rPr>
          <w:rFonts w:cs="Times New Roman"/>
          <w:b/>
          <w:sz w:val="40"/>
          <w:szCs w:val="40"/>
        </w:rPr>
      </w:pPr>
    </w:p>
    <w:p w14:paraId="2FA07105" w14:textId="74ECCE3F" w:rsidR="00EC7C8E" w:rsidRDefault="00B54B63" w:rsidP="00EC7C8E">
      <w:pPr>
        <w:jc w:val="center"/>
        <w:rPr>
          <w:rFonts w:cs="Times New Roman"/>
          <w:b/>
          <w:sz w:val="36"/>
          <w:szCs w:val="36"/>
          <w:u w:val="single"/>
        </w:rPr>
      </w:pPr>
      <w:r w:rsidRPr="00B54B63">
        <w:rPr>
          <w:rFonts w:cs="Times New Roman"/>
          <w:b/>
          <w:sz w:val="36"/>
          <w:szCs w:val="36"/>
          <w:u w:val="single"/>
        </w:rPr>
        <w:t>RFP #20261369022 Sushi and Hot Asian Food Provider</w:t>
      </w:r>
    </w:p>
    <w:p w14:paraId="19CA9D12" w14:textId="77777777" w:rsidR="00B54B63" w:rsidRPr="009A3EA6" w:rsidRDefault="00B54B63" w:rsidP="00EC7C8E">
      <w:pPr>
        <w:jc w:val="center"/>
        <w:rPr>
          <w:rFonts w:cs="Times New Roman"/>
          <w:szCs w:val="22"/>
        </w:rPr>
      </w:pPr>
    </w:p>
    <w:tbl>
      <w:tblPr>
        <w:tblStyle w:val="TableGrid"/>
        <w:tblW w:w="0" w:type="auto"/>
        <w:tblLook w:val="04A0" w:firstRow="1" w:lastRow="0" w:firstColumn="1" w:lastColumn="0" w:noHBand="0" w:noVBand="1"/>
      </w:tblPr>
      <w:tblGrid>
        <w:gridCol w:w="4675"/>
        <w:gridCol w:w="4675"/>
      </w:tblGrid>
      <w:tr w:rsidR="00B54B63" w14:paraId="3FE6FF47" w14:textId="77777777" w:rsidTr="00B65BD0">
        <w:tc>
          <w:tcPr>
            <w:tcW w:w="4675" w:type="dxa"/>
          </w:tcPr>
          <w:p w14:paraId="6C332ED7" w14:textId="77777777" w:rsidR="00B54B63" w:rsidRDefault="00B54B63" w:rsidP="00B65BD0">
            <w:pPr>
              <w:rPr>
                <w:rFonts w:cs="Times New Roman"/>
                <w:b/>
                <w:sz w:val="24"/>
                <w:szCs w:val="24"/>
              </w:rPr>
            </w:pPr>
            <w:r>
              <w:rPr>
                <w:rFonts w:cs="Times New Roman"/>
                <w:b/>
                <w:sz w:val="24"/>
                <w:szCs w:val="24"/>
              </w:rPr>
              <w:t>Service</w:t>
            </w:r>
          </w:p>
        </w:tc>
        <w:tc>
          <w:tcPr>
            <w:tcW w:w="4675" w:type="dxa"/>
          </w:tcPr>
          <w:p w14:paraId="0298EDCA" w14:textId="77777777" w:rsidR="00B54B63" w:rsidRDefault="00B54B63" w:rsidP="00B65BD0">
            <w:pPr>
              <w:rPr>
                <w:rFonts w:cs="Times New Roman"/>
                <w:b/>
                <w:sz w:val="24"/>
                <w:szCs w:val="24"/>
              </w:rPr>
            </w:pPr>
            <w:r>
              <w:rPr>
                <w:rFonts w:cs="Times New Roman"/>
                <w:b/>
                <w:sz w:val="24"/>
                <w:szCs w:val="24"/>
              </w:rPr>
              <w:t>$</w:t>
            </w:r>
          </w:p>
        </w:tc>
      </w:tr>
      <w:tr w:rsidR="00B54B63" w14:paraId="757D3AE8" w14:textId="77777777" w:rsidTr="00B65BD0">
        <w:tc>
          <w:tcPr>
            <w:tcW w:w="4675" w:type="dxa"/>
          </w:tcPr>
          <w:p w14:paraId="1BDC16AC" w14:textId="77777777" w:rsidR="00B54B63" w:rsidRDefault="00B54B63" w:rsidP="00B65BD0">
            <w:pPr>
              <w:rPr>
                <w:rFonts w:cs="Times New Roman"/>
                <w:b/>
                <w:sz w:val="24"/>
                <w:szCs w:val="24"/>
              </w:rPr>
            </w:pPr>
            <w:r>
              <w:rPr>
                <w:rFonts w:cs="Times New Roman"/>
                <w:b/>
                <w:sz w:val="24"/>
                <w:szCs w:val="24"/>
              </w:rPr>
              <w:t>Products associated with services</w:t>
            </w:r>
          </w:p>
        </w:tc>
        <w:tc>
          <w:tcPr>
            <w:tcW w:w="4675" w:type="dxa"/>
          </w:tcPr>
          <w:p w14:paraId="655E80BA" w14:textId="77777777" w:rsidR="00B54B63" w:rsidRDefault="00B54B63" w:rsidP="00B65BD0">
            <w:pPr>
              <w:rPr>
                <w:rFonts w:cs="Times New Roman"/>
                <w:b/>
                <w:sz w:val="24"/>
                <w:szCs w:val="24"/>
              </w:rPr>
            </w:pPr>
            <w:r>
              <w:rPr>
                <w:rFonts w:cs="Times New Roman"/>
                <w:b/>
                <w:sz w:val="24"/>
                <w:szCs w:val="24"/>
              </w:rPr>
              <w:t>$</w:t>
            </w:r>
          </w:p>
        </w:tc>
      </w:tr>
      <w:tr w:rsidR="00B54B63" w14:paraId="76006672" w14:textId="77777777" w:rsidTr="00B65BD0">
        <w:tc>
          <w:tcPr>
            <w:tcW w:w="4675" w:type="dxa"/>
          </w:tcPr>
          <w:p w14:paraId="6049C03A" w14:textId="77777777" w:rsidR="00B54B63" w:rsidRDefault="00B54B63" w:rsidP="00B65BD0">
            <w:pPr>
              <w:rPr>
                <w:rFonts w:cs="Times New Roman"/>
                <w:b/>
                <w:sz w:val="24"/>
                <w:szCs w:val="24"/>
              </w:rPr>
            </w:pPr>
            <w:r>
              <w:rPr>
                <w:rFonts w:cs="Times New Roman"/>
                <w:b/>
                <w:sz w:val="24"/>
                <w:szCs w:val="24"/>
              </w:rPr>
              <w:t xml:space="preserve">Total Annual Cost: </w:t>
            </w:r>
          </w:p>
        </w:tc>
        <w:tc>
          <w:tcPr>
            <w:tcW w:w="4675" w:type="dxa"/>
          </w:tcPr>
          <w:p w14:paraId="08606B48" w14:textId="77777777" w:rsidR="00B54B63" w:rsidRDefault="00B54B63" w:rsidP="00B65BD0">
            <w:pPr>
              <w:rPr>
                <w:rFonts w:cs="Times New Roman"/>
                <w:b/>
                <w:sz w:val="24"/>
                <w:szCs w:val="24"/>
              </w:rPr>
            </w:pPr>
            <w:r>
              <w:rPr>
                <w:rFonts w:cs="Times New Roman"/>
                <w:b/>
                <w:sz w:val="24"/>
                <w:szCs w:val="24"/>
              </w:rPr>
              <w:t>$</w:t>
            </w:r>
          </w:p>
        </w:tc>
      </w:tr>
    </w:tbl>
    <w:p w14:paraId="08671396" w14:textId="77777777" w:rsidR="00B54B63" w:rsidRPr="009A3EA6" w:rsidRDefault="00B54B63" w:rsidP="00B54B63">
      <w:pPr>
        <w:rPr>
          <w:rFonts w:cs="Times New Roman"/>
          <w:b/>
          <w:sz w:val="24"/>
          <w:szCs w:val="24"/>
        </w:rPr>
      </w:pPr>
      <w:r w:rsidRPr="009A3EA6" w:rsidDel="00F67685">
        <w:rPr>
          <w:rFonts w:cs="Times New Roman"/>
          <w:szCs w:val="22"/>
        </w:rPr>
        <w:t xml:space="preserve"> </w:t>
      </w:r>
    </w:p>
    <w:p w14:paraId="756711D1" w14:textId="77777777" w:rsidR="00B54B63" w:rsidRPr="009A3EA6" w:rsidRDefault="00B54B63" w:rsidP="00B54B63">
      <w:pPr>
        <w:rPr>
          <w:rFonts w:cs="Times New Roman"/>
          <w:b/>
          <w:sz w:val="24"/>
          <w:szCs w:val="24"/>
        </w:rPr>
      </w:pPr>
    </w:p>
    <w:p w14:paraId="0E238533" w14:textId="77777777" w:rsidR="00B54B63" w:rsidRPr="009A3EA6" w:rsidRDefault="00B54B63" w:rsidP="00B54B63">
      <w:pPr>
        <w:rPr>
          <w:rFonts w:cs="Times New Roman"/>
          <w:b/>
          <w:sz w:val="24"/>
          <w:szCs w:val="24"/>
        </w:rPr>
      </w:pPr>
    </w:p>
    <w:p w14:paraId="174CD995" w14:textId="03B9BC30" w:rsidR="00EC7C8E" w:rsidRPr="009A3EA6" w:rsidRDefault="00B54B63" w:rsidP="00B54B63">
      <w:pPr>
        <w:rPr>
          <w:rFonts w:cs="Times New Roman"/>
          <w:b/>
          <w:sz w:val="24"/>
          <w:szCs w:val="24"/>
        </w:rPr>
      </w:pPr>
      <w:r w:rsidRPr="00A75FFC">
        <w:rPr>
          <w:rFonts w:cs="Times New Roman"/>
          <w:b/>
          <w:color w:val="EE0000"/>
          <w:sz w:val="24"/>
          <w:szCs w:val="24"/>
        </w:rPr>
        <w:t>Please modify this template as needed to provide accurate pricing.</w:t>
      </w:r>
    </w:p>
    <w:p w14:paraId="7A43E6B7" w14:textId="77777777" w:rsidR="00EC7C8E" w:rsidRPr="009A3EA6" w:rsidRDefault="00EC7C8E" w:rsidP="00EC7C8E">
      <w:pPr>
        <w:rPr>
          <w:rFonts w:cs="Times New Roman"/>
          <w:b/>
          <w:sz w:val="24"/>
          <w:szCs w:val="24"/>
        </w:rPr>
      </w:pPr>
    </w:p>
    <w:p w14:paraId="19F70686" w14:textId="77777777" w:rsidR="00EC7C8E" w:rsidRPr="009A3EA6" w:rsidRDefault="00EC7C8E" w:rsidP="00EC7C8E">
      <w:pPr>
        <w:rPr>
          <w:rFonts w:cs="Times New Roman"/>
          <w:b/>
          <w:sz w:val="24"/>
          <w:szCs w:val="24"/>
        </w:rPr>
      </w:pPr>
    </w:p>
    <w:p w14:paraId="34C208E3" w14:textId="77777777" w:rsidR="00EC7C8E" w:rsidRPr="009A3EA6" w:rsidRDefault="00EC7C8E" w:rsidP="00EC7C8E">
      <w:pPr>
        <w:rPr>
          <w:rFonts w:cs="Times New Roman"/>
          <w:b/>
          <w:sz w:val="24"/>
          <w:szCs w:val="24"/>
        </w:rPr>
      </w:pPr>
    </w:p>
    <w:p w14:paraId="12DBCDE0" w14:textId="77777777" w:rsidR="00EC7C8E" w:rsidRPr="009A3EA6" w:rsidRDefault="00EC7C8E" w:rsidP="00EC7C8E">
      <w:pPr>
        <w:rPr>
          <w:rFonts w:cs="Times New Roman"/>
          <w:b/>
          <w:sz w:val="24"/>
          <w:szCs w:val="24"/>
        </w:rPr>
      </w:pPr>
    </w:p>
    <w:p w14:paraId="1575C2F3" w14:textId="77777777" w:rsidR="00EC7C8E" w:rsidRPr="009A3EA6" w:rsidRDefault="00EC7C8E" w:rsidP="00EC7C8E">
      <w:pPr>
        <w:rPr>
          <w:rFonts w:cs="Times New Roman"/>
          <w:b/>
          <w:sz w:val="24"/>
          <w:szCs w:val="24"/>
        </w:rPr>
      </w:pPr>
      <w:r w:rsidRPr="009A3EA6">
        <w:rPr>
          <w:rFonts w:cs="Times New Roman"/>
          <w:b/>
          <w:sz w:val="24"/>
          <w:szCs w:val="24"/>
        </w:rPr>
        <w:br w:type="page"/>
      </w:r>
    </w:p>
    <w:p w14:paraId="61C49D12" w14:textId="77777777" w:rsidR="00EC7C8E" w:rsidRPr="009A3EA6" w:rsidRDefault="00EC7C8E" w:rsidP="00EC7C8E">
      <w:pPr>
        <w:jc w:val="center"/>
        <w:rPr>
          <w:rFonts w:cs="Times New Roman"/>
          <w:b/>
          <w:sz w:val="40"/>
          <w:szCs w:val="40"/>
        </w:rPr>
      </w:pPr>
      <w:bookmarkStart w:id="94" w:name="ExB"/>
      <w:r w:rsidRPr="009A3EA6">
        <w:rPr>
          <w:rFonts w:cs="Times New Roman"/>
          <w:b/>
          <w:sz w:val="40"/>
          <w:szCs w:val="40"/>
        </w:rPr>
        <w:lastRenderedPageBreak/>
        <w:t>Exhibit B</w:t>
      </w:r>
    </w:p>
    <w:bookmarkEnd w:id="94"/>
    <w:p w14:paraId="4ECAAF9A"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50BF8EA5" w14:textId="77777777" w:rsidR="00EC7C8E" w:rsidRPr="009A3EA6" w:rsidRDefault="00EC7C8E" w:rsidP="00EC7C8E">
      <w:pPr>
        <w:jc w:val="center"/>
        <w:rPr>
          <w:b/>
          <w:sz w:val="24"/>
        </w:rPr>
      </w:pPr>
    </w:p>
    <w:p w14:paraId="5FD038C4"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521E9576"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7" w:history="1">
        <w:r w:rsidRPr="009A3EA6">
          <w:rPr>
            <w:rStyle w:val="Hyperlink"/>
            <w:rFonts w:eastAsia="Calibri"/>
            <w:b w:val="0"/>
            <w:szCs w:val="22"/>
          </w:rPr>
          <w:t>Texas Comptroller Divestment Statute Lists</w:t>
        </w:r>
      </w:hyperlink>
      <w:r w:rsidRPr="009A3EA6">
        <w:rPr>
          <w:rFonts w:eastAsia="Calibri"/>
          <w:b w:val="0"/>
          <w:szCs w:val="22"/>
        </w:rPr>
        <w:t>.</w:t>
      </w:r>
    </w:p>
    <w:p w14:paraId="7A58BD09"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3958F50F"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24BE24C8"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2D95C873"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03276B70"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637BBAB" w14:textId="0CB03551" w:rsidR="00EC7C8E" w:rsidRPr="002041D7" w:rsidRDefault="00B54B63" w:rsidP="00EC7C8E">
            <w:pPr>
              <w:pStyle w:val="Heading2para"/>
              <w:tabs>
                <w:tab w:val="clear" w:pos="1282"/>
              </w:tabs>
              <w:spacing w:before="0" w:after="0"/>
              <w:ind w:left="0" w:firstLine="0"/>
              <w:jc w:val="center"/>
              <w:rPr>
                <w:rFonts w:cs="Times New Roman"/>
                <w:sz w:val="36"/>
                <w:szCs w:val="24"/>
              </w:rPr>
            </w:pPr>
            <w:r w:rsidRPr="00B54B63">
              <w:rPr>
                <w:rFonts w:cs="Times New Roman"/>
                <w:b/>
                <w:sz w:val="36"/>
                <w:szCs w:val="24"/>
              </w:rPr>
              <w:t>RFP #20261369022 Sushi and Hot Asian Food Provider</w:t>
            </w:r>
          </w:p>
        </w:tc>
      </w:tr>
      <w:tr w:rsidR="00EC7C8E" w:rsidRPr="009A3EA6" w14:paraId="3CE13A6B"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1A5152C6"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006E2E05DD7C4F2896C942AD554339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688532BD" w14:textId="77777777" w:rsidTr="00EC7C8E">
        <w:trPr>
          <w:trHeight w:val="816"/>
          <w:jc w:val="center"/>
        </w:trPr>
        <w:tc>
          <w:tcPr>
            <w:tcW w:w="5108" w:type="dxa"/>
            <w:tcBorders>
              <w:left w:val="single" w:sz="6" w:space="0" w:color="auto"/>
            </w:tcBorders>
            <w:vAlign w:val="bottom"/>
          </w:tcPr>
          <w:p w14:paraId="278AE61A"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7C1525C6" wp14:editId="525729CB">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AA3503" w14:textId="77777777" w:rsidR="00EC7C8E" w:rsidRPr="009A3EA6" w:rsidRDefault="00EC7C8E" w:rsidP="00EC7C8E">
            <w:pPr>
              <w:pStyle w:val="Heading2para"/>
              <w:spacing w:before="0" w:after="0"/>
              <w:ind w:left="0" w:firstLine="0"/>
              <w:rPr>
                <w:rFonts w:cs="Times New Roman"/>
              </w:rPr>
            </w:pPr>
          </w:p>
          <w:p w14:paraId="1AC06518"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61F31B9D" w14:textId="77777777" w:rsidR="00EC7C8E" w:rsidRPr="009A3EA6" w:rsidRDefault="00EC7C8E" w:rsidP="00EC7C8E">
            <w:pPr>
              <w:pStyle w:val="Heading2para"/>
              <w:spacing w:before="0" w:after="0"/>
              <w:ind w:left="0" w:firstLine="0"/>
              <w:rPr>
                <w:rFonts w:cs="Times New Roman"/>
              </w:rPr>
            </w:pPr>
          </w:p>
          <w:p w14:paraId="46774454"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46CD6C2ACA134CC5B74925FEA2C38183"/>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4DE9B254" w14:textId="77777777" w:rsidTr="00EC7C8E">
        <w:trPr>
          <w:trHeight w:val="655"/>
          <w:jc w:val="center"/>
        </w:trPr>
        <w:tc>
          <w:tcPr>
            <w:tcW w:w="9410" w:type="dxa"/>
            <w:gridSpan w:val="2"/>
            <w:tcBorders>
              <w:left w:val="single" w:sz="6" w:space="0" w:color="auto"/>
              <w:right w:val="single" w:sz="6" w:space="0" w:color="auto"/>
            </w:tcBorders>
            <w:vAlign w:val="bottom"/>
          </w:tcPr>
          <w:p w14:paraId="58F86FE6"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006B0B4B33F74C97836713CA1FA67CB6"/>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006E2E05DD7C4F2896C942AD554339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402920D7"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196B3050"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006E2E05DD7C4F2896C942AD554339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006E2E05DD7C4F2896C942AD55433948"/>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04DD9F4B"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5" w:name="ExC"/>
      <w:r w:rsidRPr="009A3EA6">
        <w:rPr>
          <w:rFonts w:cs="Times New Roman"/>
          <w:b/>
          <w:sz w:val="40"/>
          <w:szCs w:val="40"/>
        </w:rPr>
        <w:lastRenderedPageBreak/>
        <w:t>Exhibit C</w:t>
      </w:r>
    </w:p>
    <w:p w14:paraId="4534A2CA" w14:textId="77777777" w:rsidR="00EC7C8E" w:rsidRDefault="00EC7C8E" w:rsidP="00EC7C8E">
      <w:pPr>
        <w:jc w:val="center"/>
        <w:rPr>
          <w:rFonts w:cs="Times New Roman"/>
          <w:b/>
          <w:sz w:val="40"/>
          <w:szCs w:val="40"/>
        </w:rPr>
      </w:pPr>
      <w:bookmarkStart w:id="96" w:name="_Hlk22036516"/>
      <w:bookmarkEnd w:id="95"/>
      <w:r w:rsidRPr="009A3EA6">
        <w:rPr>
          <w:rFonts w:cs="Times New Roman"/>
          <w:b/>
          <w:sz w:val="40"/>
          <w:szCs w:val="40"/>
        </w:rPr>
        <w:t xml:space="preserve">Contract </w:t>
      </w:r>
    </w:p>
    <w:p w14:paraId="5276A3D5" w14:textId="77777777" w:rsidR="00B54B63" w:rsidRDefault="00B54B63" w:rsidP="00A5157D">
      <w:pPr>
        <w:jc w:val="center"/>
        <w:rPr>
          <w:rFonts w:cs="Times New Roman"/>
          <w:b/>
          <w:bCs/>
          <w:sz w:val="36"/>
          <w:szCs w:val="36"/>
        </w:rPr>
      </w:pPr>
      <w:r w:rsidRPr="00B54B63">
        <w:rPr>
          <w:rFonts w:cs="Times New Roman"/>
          <w:b/>
          <w:bCs/>
          <w:sz w:val="36"/>
          <w:szCs w:val="36"/>
        </w:rPr>
        <w:t>RFP #20261369022 Sushi and Hot Asian Food Provider</w:t>
      </w:r>
    </w:p>
    <w:p w14:paraId="1466C740" w14:textId="77777777" w:rsidR="00B54B63" w:rsidRDefault="00B54B63" w:rsidP="00A5157D">
      <w:pPr>
        <w:jc w:val="center"/>
        <w:rPr>
          <w:rFonts w:cs="Times New Roman"/>
          <w:b/>
          <w:bCs/>
          <w:sz w:val="36"/>
          <w:szCs w:val="36"/>
        </w:rPr>
      </w:pPr>
    </w:p>
    <w:p w14:paraId="6678A915" w14:textId="3EF92967" w:rsidR="00B54B63" w:rsidRPr="001F4A2A" w:rsidRDefault="00B54B63" w:rsidP="00B54B63">
      <w:pPr>
        <w:jc w:val="center"/>
        <w:rPr>
          <w:rFonts w:cs="Times New Roman"/>
          <w:sz w:val="24"/>
          <w:szCs w:val="24"/>
        </w:rPr>
      </w:pPr>
      <w:r w:rsidRPr="001F4A2A">
        <w:rPr>
          <w:rFonts w:cs="Times New Roman"/>
          <w:b/>
          <w:sz w:val="24"/>
          <w:szCs w:val="24"/>
        </w:rPr>
        <w:t>SERVICE AGREEMENT</w:t>
      </w:r>
    </w:p>
    <w:p w14:paraId="3DFB696A" w14:textId="77B629AF" w:rsidR="00B54B63" w:rsidRPr="001F4A2A" w:rsidRDefault="00B54B63" w:rsidP="00B54B63">
      <w:pPr>
        <w:ind w:firstLine="720"/>
        <w:jc w:val="both"/>
        <w:rPr>
          <w:rFonts w:cs="Times New Roman"/>
          <w:szCs w:val="22"/>
        </w:rPr>
      </w:pPr>
      <w:r w:rsidRPr="001F4A2A">
        <w:rPr>
          <w:rFonts w:cs="Times New Roman"/>
          <w:szCs w:val="22"/>
        </w:rPr>
        <w:t>This</w:t>
      </w:r>
      <w:r>
        <w:rPr>
          <w:rFonts w:cs="Times New Roman"/>
          <w:szCs w:val="22"/>
        </w:rPr>
        <w:t xml:space="preserve"> </w:t>
      </w:r>
      <w:r w:rsidRPr="001F4A2A">
        <w:rPr>
          <w:rFonts w:cs="Times New Roman"/>
          <w:szCs w:val="22"/>
        </w:rPr>
        <w:t>Service Agreement (the “</w:t>
      </w:r>
      <w:r w:rsidRPr="001F4A2A">
        <w:rPr>
          <w:rFonts w:cs="Times New Roman"/>
          <w:szCs w:val="22"/>
          <w:u w:val="single"/>
        </w:rPr>
        <w:t>Agreement</w:t>
      </w:r>
      <w:r w:rsidRPr="001F4A2A">
        <w:rPr>
          <w:rFonts w:cs="Times New Roman"/>
          <w:szCs w:val="22"/>
        </w:rPr>
        <w:t xml:space="preserve">”) is made and entered into effective </w:t>
      </w:r>
      <w:sdt>
        <w:sdtPr>
          <w:rPr>
            <w:rFonts w:cs="Times New Roman"/>
            <w:szCs w:val="22"/>
          </w:rPr>
          <w:id w:val="-407230234"/>
          <w:placeholder>
            <w:docPart w:val="65D0B0470D2447D7B78FA98255418168"/>
          </w:placeholder>
          <w:date>
            <w:dateFormat w:val="M/d/yyyy"/>
            <w:lid w:val="en-US"/>
            <w:storeMappedDataAs w:val="dateTime"/>
            <w:calendar w:val="gregorian"/>
          </w:date>
        </w:sdtPr>
        <w:sdtEndPr/>
        <w:sdtContent>
          <w:r w:rsidRPr="001F4A2A">
            <w:rPr>
              <w:rFonts w:cs="Times New Roman"/>
              <w:szCs w:val="22"/>
            </w:rPr>
            <w:t>___________________</w:t>
          </w:r>
        </w:sdtContent>
      </w:sdt>
      <w:r w:rsidRPr="001F4A2A">
        <w:rPr>
          <w:rFonts w:cs="Times New Roman"/>
          <w:color w:val="000000"/>
          <w:szCs w:val="22"/>
        </w:rPr>
        <w:t xml:space="preserve"> </w:t>
      </w:r>
      <w:r w:rsidRPr="001F4A2A">
        <w:rPr>
          <w:rFonts w:cs="Times New Roman"/>
          <w:szCs w:val="22"/>
        </w:rPr>
        <w:t>(“</w:t>
      </w:r>
      <w:r w:rsidRPr="001F4A2A">
        <w:rPr>
          <w:rFonts w:cs="Times New Roman"/>
          <w:szCs w:val="22"/>
          <w:u w:val="single"/>
        </w:rPr>
        <w:t>Effective Date</w:t>
      </w:r>
      <w:r w:rsidRPr="001F4A2A">
        <w:rPr>
          <w:rFonts w:cs="Times New Roman"/>
          <w:szCs w:val="22"/>
        </w:rPr>
        <w:t xml:space="preserve">”), by and between </w:t>
      </w:r>
      <w:sdt>
        <w:sdtPr>
          <w:rPr>
            <w:rFonts w:cs="Times New Roman"/>
            <w:szCs w:val="22"/>
          </w:rPr>
          <w:id w:val="330872065"/>
          <w:placeholder>
            <w:docPart w:val="413CB084A334490EB4B3AA1925ED2EC9"/>
          </w:placeholder>
        </w:sdtPr>
        <w:sdtEndPr>
          <w:rPr>
            <w:color w:val="000000"/>
          </w:rPr>
        </w:sdtEndPr>
        <w:sdtContent>
          <w:r w:rsidRPr="001F4A2A">
            <w:rPr>
              <w:rFonts w:cs="Times New Roman"/>
              <w:color w:val="000000"/>
              <w:szCs w:val="22"/>
            </w:rPr>
            <w:t>__________________</w:t>
          </w:r>
        </w:sdtContent>
      </w:sdt>
      <w:r w:rsidRPr="001F4A2A">
        <w:rPr>
          <w:rFonts w:cs="Times New Roman"/>
          <w:color w:val="000000"/>
          <w:szCs w:val="22"/>
        </w:rPr>
        <w:t xml:space="preserve">, </w:t>
      </w:r>
      <w:r w:rsidRPr="001F4A2A">
        <w:rPr>
          <w:rFonts w:cs="Times New Roman"/>
          <w:szCs w:val="22"/>
        </w:rPr>
        <w:t xml:space="preserve">a </w:t>
      </w:r>
      <w:sdt>
        <w:sdtPr>
          <w:rPr>
            <w:rFonts w:cs="Times New Roman"/>
            <w:szCs w:val="22"/>
          </w:rPr>
          <w:id w:val="978808566"/>
          <w:placeholder>
            <w:docPart w:val="413CB084A334490EB4B3AA1925ED2EC9"/>
          </w:placeholder>
        </w:sdtPr>
        <w:sdtEndPr/>
        <w:sdtContent>
          <w:r w:rsidRPr="001F4A2A">
            <w:rPr>
              <w:rFonts w:cs="Times New Roman"/>
              <w:szCs w:val="22"/>
            </w:rPr>
            <w:t>________________</w:t>
          </w:r>
        </w:sdtContent>
      </w:sdt>
      <w:r w:rsidRPr="001F4A2A">
        <w:rPr>
          <w:rFonts w:cs="Times New Roman"/>
          <w:szCs w:val="22"/>
        </w:rPr>
        <w:t xml:space="preserve"> (“</w:t>
      </w:r>
      <w:r w:rsidRPr="001F4A2A">
        <w:rPr>
          <w:rFonts w:cs="Times New Roman"/>
          <w:szCs w:val="22"/>
          <w:u w:val="single"/>
        </w:rPr>
        <w:t>Contractor</w:t>
      </w:r>
      <w:r w:rsidRPr="001F4A2A">
        <w:rPr>
          <w:rFonts w:cs="Times New Roman"/>
          <w:szCs w:val="22"/>
        </w:rPr>
        <w:t>”), and Tarrant County Hospital District d/b/a JPS Health Network, a unit of local government and more specifically a county hospital district, created and operating under Chapter 281 of the Texas Health and Safety Code (“</w:t>
      </w:r>
      <w:r w:rsidRPr="001F4A2A">
        <w:rPr>
          <w:rFonts w:cs="Times New Roman"/>
          <w:szCs w:val="22"/>
          <w:u w:val="single"/>
        </w:rPr>
        <w:t>District</w:t>
      </w:r>
      <w:r w:rsidRPr="001F4A2A">
        <w:rPr>
          <w:rFonts w:cs="Times New Roman"/>
          <w:szCs w:val="22"/>
        </w:rPr>
        <w:t>”). The District and Contractor may be referred to individually as a “</w:t>
      </w:r>
      <w:r w:rsidRPr="001F4A2A">
        <w:rPr>
          <w:rFonts w:cs="Times New Roman"/>
          <w:szCs w:val="22"/>
          <w:u w:val="single"/>
        </w:rPr>
        <w:t>Party</w:t>
      </w:r>
      <w:r w:rsidRPr="001F4A2A">
        <w:rPr>
          <w:rFonts w:cs="Times New Roman"/>
          <w:szCs w:val="22"/>
        </w:rPr>
        <w:t>” to this Agreement and they may be referred to collectively as the “</w:t>
      </w:r>
      <w:r w:rsidRPr="001F4A2A">
        <w:rPr>
          <w:rFonts w:cs="Times New Roman"/>
          <w:szCs w:val="22"/>
          <w:u w:val="single"/>
        </w:rPr>
        <w:t>Parties</w:t>
      </w:r>
      <w:r w:rsidRPr="001F4A2A">
        <w:rPr>
          <w:rFonts w:cs="Times New Roman"/>
          <w:szCs w:val="22"/>
        </w:rPr>
        <w:t>” to this Agreement.</w:t>
      </w:r>
    </w:p>
    <w:p w14:paraId="7107D8BA" w14:textId="77777777" w:rsidR="00B54B63" w:rsidRPr="001F4A2A" w:rsidRDefault="00B54B63" w:rsidP="00B54B63">
      <w:pPr>
        <w:jc w:val="center"/>
        <w:rPr>
          <w:rFonts w:cs="Times New Roman"/>
          <w:szCs w:val="22"/>
        </w:rPr>
      </w:pPr>
      <w:r w:rsidRPr="001F4A2A">
        <w:rPr>
          <w:rFonts w:cs="Times New Roman"/>
          <w:b/>
          <w:szCs w:val="22"/>
        </w:rPr>
        <w:t>RECITALS</w:t>
      </w:r>
    </w:p>
    <w:p w14:paraId="551253E0" w14:textId="77777777" w:rsidR="00B54B63" w:rsidRPr="001F4A2A" w:rsidRDefault="00B54B63" w:rsidP="00B54B63">
      <w:pPr>
        <w:ind w:firstLine="720"/>
        <w:jc w:val="both"/>
        <w:rPr>
          <w:rFonts w:cs="Times New Roman"/>
          <w:szCs w:val="22"/>
        </w:rPr>
      </w:pPr>
      <w:r w:rsidRPr="001F4A2A">
        <w:rPr>
          <w:rFonts w:cs="Times New Roman"/>
          <w:b/>
          <w:smallCaps/>
          <w:szCs w:val="22"/>
        </w:rPr>
        <w:t>Whereas</w:t>
      </w:r>
      <w:r w:rsidRPr="001F4A2A">
        <w:rPr>
          <w:rFonts w:cs="Times New Roman"/>
          <w:szCs w:val="22"/>
        </w:rPr>
        <w:t>, the District, in furtherance of its statutory obligations to provide health care services to the indigent and needy residents of Tarrant County, Texas, owns and operates a fully accredited, integrated health delivery system that includes several hundred licensed in-patient beds at three facilities, as well as an extensive network of community-based facilities located throughout and serving the residents of Tarrant County, Texas;</w:t>
      </w:r>
    </w:p>
    <w:p w14:paraId="3B289F67" w14:textId="77777777" w:rsidR="00B54B63" w:rsidRPr="001F4A2A" w:rsidRDefault="00B54B63" w:rsidP="00B54B63">
      <w:pPr>
        <w:ind w:firstLine="720"/>
        <w:jc w:val="both"/>
        <w:rPr>
          <w:rFonts w:cs="Times New Roman"/>
          <w:szCs w:val="22"/>
        </w:rPr>
      </w:pPr>
      <w:r w:rsidRPr="001F4A2A">
        <w:rPr>
          <w:rFonts w:cs="Times New Roman"/>
          <w:b/>
          <w:smallCaps/>
          <w:szCs w:val="22"/>
        </w:rPr>
        <w:t>Whereas</w:t>
      </w:r>
      <w:r w:rsidRPr="001F4A2A">
        <w:rPr>
          <w:rFonts w:cs="Times New Roman"/>
          <w:szCs w:val="22"/>
        </w:rPr>
        <w:t xml:space="preserve">, the District has requested proposals to provide the services described on </w:t>
      </w:r>
      <w:r w:rsidRPr="001F4A2A">
        <w:rPr>
          <w:rFonts w:cs="Times New Roman"/>
          <w:b/>
          <w:szCs w:val="22"/>
        </w:rPr>
        <w:t xml:space="preserve">Schedule 1 </w:t>
      </w:r>
      <w:r w:rsidRPr="001F4A2A">
        <w:rPr>
          <w:rFonts w:cs="Times New Roman"/>
          <w:szCs w:val="22"/>
        </w:rPr>
        <w:t>(Scope of Services), which is attached hereto and incorporated herein for all purposes (“</w:t>
      </w:r>
      <w:r w:rsidRPr="001F4A2A">
        <w:rPr>
          <w:rFonts w:cs="Times New Roman"/>
          <w:szCs w:val="22"/>
          <w:u w:val="single"/>
        </w:rPr>
        <w:t>Services</w:t>
      </w:r>
      <w:r w:rsidRPr="001F4A2A">
        <w:rPr>
          <w:rFonts w:cs="Times New Roman"/>
          <w:szCs w:val="22"/>
        </w:rPr>
        <w:t>”);</w:t>
      </w:r>
    </w:p>
    <w:p w14:paraId="207802E5" w14:textId="77777777" w:rsidR="00B54B63" w:rsidRPr="001F4A2A" w:rsidRDefault="00B54B63" w:rsidP="00B54B63">
      <w:pPr>
        <w:ind w:firstLine="720"/>
        <w:jc w:val="both"/>
        <w:rPr>
          <w:rFonts w:cs="Times New Roman"/>
          <w:szCs w:val="22"/>
        </w:rPr>
      </w:pPr>
      <w:r w:rsidRPr="001F4A2A">
        <w:rPr>
          <w:rFonts w:cs="Times New Roman"/>
          <w:b/>
          <w:smallCaps/>
          <w:szCs w:val="22"/>
        </w:rPr>
        <w:t>Whereas</w:t>
      </w:r>
      <w:r w:rsidRPr="001F4A2A">
        <w:rPr>
          <w:rFonts w:cs="Times New Roman"/>
          <w:szCs w:val="22"/>
        </w:rPr>
        <w:t>, Contractor has presented a proposal to provide the Services to the District;</w:t>
      </w:r>
    </w:p>
    <w:p w14:paraId="3713C1D1" w14:textId="77777777" w:rsidR="00B54B63" w:rsidRPr="001F4A2A" w:rsidRDefault="00B54B63" w:rsidP="00B54B63">
      <w:pPr>
        <w:ind w:firstLine="720"/>
        <w:jc w:val="both"/>
        <w:rPr>
          <w:rFonts w:cs="Times New Roman"/>
          <w:szCs w:val="22"/>
        </w:rPr>
      </w:pPr>
      <w:r w:rsidRPr="001F4A2A">
        <w:rPr>
          <w:rFonts w:cs="Times New Roman"/>
          <w:b/>
          <w:smallCaps/>
          <w:szCs w:val="22"/>
        </w:rPr>
        <w:t>Whereas</w:t>
      </w:r>
      <w:r w:rsidRPr="001F4A2A">
        <w:rPr>
          <w:rFonts w:cs="Times New Roman"/>
          <w:szCs w:val="22"/>
        </w:rPr>
        <w:t>, Contractor has developed and maintains the expertise and resources necessary to perform and complete the Services;</w:t>
      </w:r>
    </w:p>
    <w:p w14:paraId="0BFF325D" w14:textId="77777777" w:rsidR="00B54B63" w:rsidRPr="001F4A2A" w:rsidRDefault="00B54B63" w:rsidP="00B54B63">
      <w:pPr>
        <w:ind w:firstLine="720"/>
        <w:jc w:val="both"/>
        <w:rPr>
          <w:rFonts w:cs="Times New Roman"/>
          <w:szCs w:val="22"/>
        </w:rPr>
      </w:pPr>
      <w:r w:rsidRPr="001F4A2A">
        <w:rPr>
          <w:rFonts w:cs="Times New Roman"/>
          <w:b/>
          <w:smallCaps/>
          <w:szCs w:val="22"/>
        </w:rPr>
        <w:t>Whereas</w:t>
      </w:r>
      <w:r w:rsidRPr="001F4A2A">
        <w:rPr>
          <w:rFonts w:cs="Times New Roman"/>
          <w:szCs w:val="22"/>
        </w:rPr>
        <w:t xml:space="preserve">, Contractor is a </w:t>
      </w:r>
      <w:sdt>
        <w:sdtPr>
          <w:rPr>
            <w:rFonts w:cs="Times New Roman"/>
            <w:szCs w:val="22"/>
          </w:rPr>
          <w:id w:val="546417643"/>
          <w:placeholder>
            <w:docPart w:val="413CB084A334490EB4B3AA1925ED2EC9"/>
          </w:placeholder>
        </w:sdtPr>
        <w:sdtEndPr/>
        <w:sdtContent>
          <w:r w:rsidRPr="001F4A2A">
            <w:rPr>
              <w:rFonts w:cs="Times New Roman"/>
              <w:szCs w:val="22"/>
            </w:rPr>
            <w:t>_________________</w:t>
          </w:r>
        </w:sdtContent>
      </w:sdt>
      <w:r w:rsidRPr="001F4A2A">
        <w:rPr>
          <w:rFonts w:cs="Times New Roman"/>
          <w:szCs w:val="22"/>
        </w:rPr>
        <w:t xml:space="preserve"> operated under the laws of the State of </w:t>
      </w:r>
      <w:sdt>
        <w:sdtPr>
          <w:rPr>
            <w:rFonts w:cs="Times New Roman"/>
            <w:szCs w:val="22"/>
          </w:rPr>
          <w:id w:val="-513999778"/>
          <w:placeholder>
            <w:docPart w:val="413CB084A334490EB4B3AA1925ED2EC9"/>
          </w:placeholder>
        </w:sdtPr>
        <w:sdtEndPr>
          <w:rPr>
            <w:color w:val="000000"/>
          </w:rPr>
        </w:sdtEndPr>
        <w:sdtContent>
          <w:r w:rsidRPr="001F4A2A">
            <w:rPr>
              <w:rFonts w:cs="Times New Roman"/>
              <w:color w:val="000000"/>
              <w:szCs w:val="22"/>
            </w:rPr>
            <w:t>_________</w:t>
          </w:r>
        </w:sdtContent>
      </w:sdt>
      <w:r w:rsidRPr="001F4A2A">
        <w:rPr>
          <w:rFonts w:cs="Times New Roman"/>
          <w:szCs w:val="22"/>
        </w:rPr>
        <w:t>, is qualified to do business in the State of Texas, and is qualified and capable of performing and completing the Services; and,</w:t>
      </w:r>
    </w:p>
    <w:p w14:paraId="583BDF8B" w14:textId="77777777" w:rsidR="00B54B63" w:rsidRDefault="00B54B63" w:rsidP="00B54B63">
      <w:pPr>
        <w:ind w:firstLine="720"/>
        <w:jc w:val="both"/>
        <w:rPr>
          <w:rFonts w:cs="Times New Roman"/>
          <w:szCs w:val="22"/>
        </w:rPr>
      </w:pPr>
      <w:r w:rsidRPr="001F4A2A">
        <w:rPr>
          <w:rFonts w:cs="Times New Roman"/>
          <w:b/>
          <w:smallCaps/>
          <w:szCs w:val="22"/>
        </w:rPr>
        <w:t>Whereas</w:t>
      </w:r>
      <w:r w:rsidRPr="001F4A2A">
        <w:rPr>
          <w:rFonts w:cs="Times New Roman"/>
          <w:szCs w:val="22"/>
        </w:rPr>
        <w:t>, Contractor desires to provide the Services as so required by the District, and the District desires to contract with Contractor for the Services;</w:t>
      </w:r>
    </w:p>
    <w:p w14:paraId="0BFBB576" w14:textId="5B887506" w:rsidR="00B54B63" w:rsidRPr="00BD2D5E" w:rsidRDefault="00B54B63" w:rsidP="00B54B63">
      <w:pPr>
        <w:ind w:firstLine="720"/>
        <w:jc w:val="both"/>
        <w:rPr>
          <w:rFonts w:cs="Times New Roman"/>
          <w:szCs w:val="22"/>
        </w:rPr>
      </w:pPr>
      <w:r>
        <w:rPr>
          <w:rFonts w:cs="Times New Roman"/>
          <w:b/>
          <w:bCs/>
          <w:szCs w:val="22"/>
        </w:rPr>
        <w:t>WHEREAS</w:t>
      </w:r>
      <w:r>
        <w:rPr>
          <w:rFonts w:cs="Times New Roman"/>
          <w:szCs w:val="22"/>
        </w:rPr>
        <w:t xml:space="preserve">, </w:t>
      </w:r>
      <w:r w:rsidRPr="00BD2D5E">
        <w:rPr>
          <w:rFonts w:cs="Times New Roman"/>
          <w:szCs w:val="22"/>
        </w:rPr>
        <w:t xml:space="preserve">This Agreement is awarded to the Vendor pursuant to the District’s </w:t>
      </w:r>
      <w:r w:rsidRPr="00B54B63">
        <w:rPr>
          <w:rFonts w:cs="Times New Roman"/>
          <w:b/>
          <w:bCs/>
          <w:szCs w:val="22"/>
        </w:rPr>
        <w:t>Request for Proposal (“RFP”) #202</w:t>
      </w:r>
      <w:r>
        <w:rPr>
          <w:rFonts w:cs="Times New Roman"/>
          <w:b/>
          <w:bCs/>
          <w:szCs w:val="22"/>
        </w:rPr>
        <w:t>61369022</w:t>
      </w:r>
      <w:r w:rsidRPr="00B54B63">
        <w:rPr>
          <w:rFonts w:cs="Times New Roman"/>
          <w:b/>
          <w:bCs/>
          <w:szCs w:val="22"/>
        </w:rPr>
        <w:t xml:space="preserve"> </w:t>
      </w:r>
      <w:r>
        <w:rPr>
          <w:rFonts w:cs="Times New Roman"/>
          <w:b/>
          <w:bCs/>
          <w:szCs w:val="22"/>
        </w:rPr>
        <w:t xml:space="preserve">for a </w:t>
      </w:r>
      <w:r w:rsidRPr="00B54B63">
        <w:rPr>
          <w:rFonts w:cs="Times New Roman"/>
          <w:b/>
          <w:bCs/>
          <w:szCs w:val="22"/>
        </w:rPr>
        <w:t xml:space="preserve"> </w:t>
      </w:r>
      <w:r>
        <w:rPr>
          <w:rFonts w:cs="Times New Roman"/>
          <w:b/>
          <w:bCs/>
          <w:szCs w:val="22"/>
        </w:rPr>
        <w:t>S</w:t>
      </w:r>
      <w:r w:rsidRPr="00B54B63">
        <w:rPr>
          <w:rFonts w:cs="Times New Roman"/>
          <w:b/>
          <w:bCs/>
          <w:szCs w:val="22"/>
        </w:rPr>
        <w:t xml:space="preserve">ushi and </w:t>
      </w:r>
      <w:r>
        <w:rPr>
          <w:rFonts w:cs="Times New Roman"/>
          <w:b/>
          <w:bCs/>
          <w:szCs w:val="22"/>
        </w:rPr>
        <w:t>H</w:t>
      </w:r>
      <w:r w:rsidRPr="00B54B63">
        <w:rPr>
          <w:rFonts w:cs="Times New Roman"/>
          <w:b/>
          <w:bCs/>
          <w:szCs w:val="22"/>
        </w:rPr>
        <w:t xml:space="preserve">ot Asian </w:t>
      </w:r>
      <w:r>
        <w:rPr>
          <w:rFonts w:cs="Times New Roman"/>
          <w:b/>
          <w:bCs/>
          <w:szCs w:val="22"/>
        </w:rPr>
        <w:t>F</w:t>
      </w:r>
      <w:r w:rsidRPr="00B54B63">
        <w:rPr>
          <w:rFonts w:cs="Times New Roman"/>
          <w:b/>
          <w:bCs/>
          <w:szCs w:val="22"/>
        </w:rPr>
        <w:t xml:space="preserve">ood </w:t>
      </w:r>
      <w:r>
        <w:rPr>
          <w:rFonts w:cs="Times New Roman"/>
          <w:b/>
          <w:bCs/>
          <w:szCs w:val="22"/>
        </w:rPr>
        <w:t>P</w:t>
      </w:r>
      <w:r w:rsidRPr="00B54B63">
        <w:rPr>
          <w:rFonts w:cs="Times New Roman"/>
          <w:b/>
          <w:bCs/>
          <w:szCs w:val="22"/>
        </w:rPr>
        <w:t>rovider</w:t>
      </w:r>
      <w:r>
        <w:rPr>
          <w:rFonts w:cs="Times New Roman"/>
          <w:szCs w:val="22"/>
        </w:rPr>
        <w:t xml:space="preserve"> for the District,</w:t>
      </w:r>
      <w:r w:rsidRPr="00BD2D5E">
        <w:rPr>
          <w:rFonts w:cs="Times New Roman"/>
          <w:szCs w:val="22"/>
        </w:rPr>
        <w:t xml:space="preserve"> all of whose material terms and conditions, including without limitation </w:t>
      </w:r>
      <w:r>
        <w:rPr>
          <w:rFonts w:cs="Times New Roman"/>
          <w:szCs w:val="22"/>
        </w:rPr>
        <w:t>the RFP</w:t>
      </w:r>
      <w:r w:rsidRPr="00BD2D5E">
        <w:rPr>
          <w:rFonts w:cs="Times New Roman"/>
          <w:szCs w:val="22"/>
        </w:rPr>
        <w:t xml:space="preserve"> Project Scope and Minimum Requirements and Vendor’s response thereto are incorporated herein; provided, however, that in the event of conflict between the terms of the </w:t>
      </w:r>
      <w:r>
        <w:rPr>
          <w:rFonts w:cs="Times New Roman"/>
          <w:szCs w:val="22"/>
        </w:rPr>
        <w:t>RFP,</w:t>
      </w:r>
      <w:r w:rsidRPr="00BD2D5E">
        <w:rPr>
          <w:rFonts w:cs="Times New Roman"/>
          <w:szCs w:val="22"/>
        </w:rPr>
        <w:t xml:space="preserve"> Vendor’s Response, and this Agreement, the terms of this Agreement shall prevail.</w:t>
      </w:r>
    </w:p>
    <w:p w14:paraId="526D1ACD" w14:textId="77777777" w:rsidR="00B54B63" w:rsidRPr="001F4A2A" w:rsidRDefault="00B54B63" w:rsidP="00B54B63">
      <w:pPr>
        <w:ind w:firstLine="720"/>
        <w:jc w:val="both"/>
        <w:rPr>
          <w:rFonts w:cs="Times New Roman"/>
          <w:szCs w:val="22"/>
        </w:rPr>
      </w:pPr>
      <w:r w:rsidRPr="001F4A2A">
        <w:rPr>
          <w:rFonts w:cs="Times New Roman"/>
          <w:b/>
          <w:smallCaps/>
          <w:szCs w:val="22"/>
        </w:rPr>
        <w:t>Now, Therefore</w:t>
      </w:r>
      <w:r w:rsidRPr="001F4A2A">
        <w:rPr>
          <w:rFonts w:cs="Times New Roman"/>
          <w:szCs w:val="22"/>
        </w:rPr>
        <w:t>, for and in consideration of the mutual covenants and conditions hereinafter contained, and for other good and valuable consideration, the receipt and sufficiency of which is hereby acknowledged by the Parties, the District and Contractor hereby agree as follows:</w:t>
      </w:r>
    </w:p>
    <w:p w14:paraId="3EAA0762"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r w:rsidRPr="001F4A2A">
        <w:rPr>
          <w:rFonts w:cs="Times New Roman"/>
          <w:szCs w:val="22"/>
          <w:u w:val="single"/>
        </w:rPr>
        <w:t>Services to be Performed; Applicable Standards</w:t>
      </w:r>
      <w:r w:rsidRPr="001F4A2A">
        <w:rPr>
          <w:rFonts w:cs="Times New Roman"/>
          <w:szCs w:val="22"/>
        </w:rPr>
        <w:t xml:space="preserve">. </w:t>
      </w:r>
      <w:bookmarkStart w:id="97" w:name="_Hlk54254634"/>
      <w:r w:rsidRPr="001F4A2A">
        <w:rPr>
          <w:rFonts w:cs="Times New Roman"/>
          <w:szCs w:val="22"/>
        </w:rPr>
        <w:t>Contractor shall perform and complete the Services in a diligent, professional and workmanlike manner using industry best practices applicable to the performance of the Services.</w:t>
      </w:r>
      <w:bookmarkEnd w:id="97"/>
      <w:r w:rsidRPr="001F4A2A">
        <w:rPr>
          <w:rFonts w:cs="Times New Roman"/>
          <w:szCs w:val="22"/>
        </w:rPr>
        <w:t xml:space="preserve"> Furthermore, Contractor shall use only qualified personnel to perform and complete the Services. Contractor will supply at its own expense, necessary computers, software, supplies and other materials required to perform and deliver the Services to the District.</w:t>
      </w:r>
    </w:p>
    <w:p w14:paraId="1BEA1D6F"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r w:rsidRPr="001F4A2A">
        <w:rPr>
          <w:rFonts w:cs="Times New Roman"/>
          <w:szCs w:val="22"/>
          <w:u w:val="single"/>
        </w:rPr>
        <w:t>Fees for Services Performed</w:t>
      </w:r>
      <w:r w:rsidRPr="001F4A2A">
        <w:rPr>
          <w:rFonts w:cs="Times New Roman"/>
          <w:szCs w:val="22"/>
        </w:rPr>
        <w:t xml:space="preserve">. The District shall pay to Contractor fees for the Services performed and the reimbursable expenses incurred by Contractor under this Agreement as set forth in </w:t>
      </w:r>
      <w:r w:rsidRPr="001F4A2A">
        <w:rPr>
          <w:rFonts w:cs="Times New Roman"/>
          <w:b/>
          <w:szCs w:val="22"/>
        </w:rPr>
        <w:t>Schedule 2</w:t>
      </w:r>
      <w:r w:rsidRPr="001F4A2A">
        <w:rPr>
          <w:rFonts w:cs="Times New Roman"/>
          <w:szCs w:val="22"/>
        </w:rPr>
        <w:t xml:space="preserve"> (Fees and Expenses), which is attached hereto and incorporated by reference herein. Except to the extent expressly included in reimbursable Expenses on </w:t>
      </w:r>
      <w:r w:rsidRPr="001F4A2A">
        <w:rPr>
          <w:rFonts w:cs="Times New Roman"/>
          <w:b/>
          <w:szCs w:val="22"/>
        </w:rPr>
        <w:t>Schedule 2</w:t>
      </w:r>
      <w:r w:rsidRPr="001F4A2A">
        <w:rPr>
          <w:rFonts w:cs="Times New Roman"/>
          <w:szCs w:val="22"/>
        </w:rPr>
        <w:t xml:space="preserve">, the District will not be required to reimburse Contractor for any salaries, consulting fees, commissions, general overhead at Contractor’s place or places of business, office rental expense, utility expenses or expenses related to computers, software, </w:t>
      </w:r>
      <w:r w:rsidRPr="001F4A2A">
        <w:rPr>
          <w:rFonts w:cs="Times New Roman"/>
          <w:szCs w:val="22"/>
        </w:rPr>
        <w:lastRenderedPageBreak/>
        <w:t>supplies and other materials required to perform and deliver the Services or used by Contractor in the performance and delivery of the Services.</w:t>
      </w:r>
    </w:p>
    <w:p w14:paraId="7F77F533"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r w:rsidRPr="001F4A2A">
        <w:rPr>
          <w:rFonts w:cs="Times New Roman"/>
          <w:szCs w:val="22"/>
          <w:u w:val="single"/>
        </w:rPr>
        <w:t>Term and Termination</w:t>
      </w:r>
      <w:r w:rsidRPr="001F4A2A">
        <w:rPr>
          <w:rFonts w:cs="Times New Roman"/>
          <w:szCs w:val="22"/>
        </w:rPr>
        <w:t>. </w:t>
      </w:r>
    </w:p>
    <w:p w14:paraId="3806A97A" w14:textId="77777777" w:rsidR="00B54B63" w:rsidRPr="001F4A2A" w:rsidRDefault="00B54B63" w:rsidP="00B54B63">
      <w:pPr>
        <w:ind w:firstLine="720"/>
        <w:jc w:val="both"/>
        <w:rPr>
          <w:rFonts w:cs="Times New Roman"/>
          <w:szCs w:val="22"/>
        </w:rPr>
      </w:pPr>
      <w:r w:rsidRPr="001F4A2A">
        <w:rPr>
          <w:rFonts w:cs="Times New Roman"/>
          <w:szCs w:val="22"/>
        </w:rPr>
        <w:t>(a)</w:t>
      </w:r>
      <w:r w:rsidRPr="001F4A2A">
        <w:rPr>
          <w:rFonts w:cs="Times New Roman"/>
          <w:szCs w:val="22"/>
        </w:rPr>
        <w:tab/>
      </w:r>
      <w:r w:rsidRPr="001F4A2A">
        <w:rPr>
          <w:rFonts w:cs="Times New Roman"/>
          <w:szCs w:val="22"/>
          <w:u w:val="single"/>
        </w:rPr>
        <w:t>Term</w:t>
      </w:r>
      <w:r w:rsidRPr="001F4A2A">
        <w:rPr>
          <w:rFonts w:cs="Times New Roman"/>
          <w:szCs w:val="22"/>
        </w:rPr>
        <w:t xml:space="preserve">. </w:t>
      </w:r>
      <w:sdt>
        <w:sdtPr>
          <w:rPr>
            <w:rFonts w:cs="Times New Roman"/>
            <w:szCs w:val="22"/>
          </w:rPr>
          <w:id w:val="2116548088"/>
          <w:placeholder>
            <w:docPart w:val="E22785E8D9C14A3BADFD7A94A7B1B45D"/>
          </w:placeholder>
        </w:sdtPr>
        <w:sdtEndPr/>
        <w:sdtContent>
          <w:r w:rsidRPr="00CD5B53">
            <w:rPr>
              <w:rFonts w:cs="Times New Roman"/>
              <w:szCs w:val="22"/>
            </w:rPr>
            <w:t xml:space="preserve">The Parties agree that this Agreement shall continue for a period of </w:t>
          </w:r>
          <w:r w:rsidRPr="00CD5B53">
            <w:rPr>
              <w:rFonts w:cs="Times New Roman"/>
              <w:b/>
              <w:szCs w:val="22"/>
            </w:rPr>
            <w:t>three (3) years</w:t>
          </w:r>
          <w:r w:rsidRPr="00CD5B53">
            <w:rPr>
              <w:rFonts w:cs="Times New Roman"/>
              <w:szCs w:val="22"/>
            </w:rPr>
            <w:t xml:space="preserve"> from the Effective Date. Thereafter, the District may renew the Agreement for up to two (2) additional one-year terms by providing Contractor with written notice (email notice will be acceptable) of renewal no less than thirty (30) days prior to the expiration of the then-current term. At the end of the term of the Agreement, the District reserves the right to extend the contract for up to 120 days to provide an opportunity to bring a new contract into place with another vendor. </w:t>
          </w:r>
        </w:sdtContent>
      </w:sdt>
    </w:p>
    <w:p w14:paraId="72A08236" w14:textId="77777777" w:rsidR="00B54B63" w:rsidRPr="001F4A2A" w:rsidRDefault="00B54B63" w:rsidP="00B54B63">
      <w:pPr>
        <w:ind w:firstLine="720"/>
        <w:jc w:val="both"/>
        <w:rPr>
          <w:rFonts w:cs="Times New Roman"/>
          <w:szCs w:val="22"/>
        </w:rPr>
      </w:pPr>
      <w:r w:rsidRPr="001F4A2A">
        <w:rPr>
          <w:rFonts w:cs="Times New Roman"/>
          <w:szCs w:val="22"/>
        </w:rPr>
        <w:t>(b)</w:t>
      </w:r>
      <w:r w:rsidRPr="001F4A2A">
        <w:rPr>
          <w:rFonts w:cs="Times New Roman"/>
          <w:szCs w:val="22"/>
        </w:rPr>
        <w:tab/>
      </w:r>
      <w:r w:rsidRPr="001F4A2A">
        <w:rPr>
          <w:rFonts w:cs="Times New Roman"/>
          <w:szCs w:val="22"/>
          <w:u w:val="single"/>
        </w:rPr>
        <w:t>Termination for Cause</w:t>
      </w:r>
      <w:r w:rsidRPr="001F4A2A">
        <w:rPr>
          <w:rFonts w:cs="Times New Roman"/>
          <w:szCs w:val="22"/>
        </w:rPr>
        <w:t xml:space="preserve">. Either Party may terminate this Agreement for cause upon the occurrence of an Event of Default (as defined below) by delivery of written notice of termination to the other Party while such Event of Default continues to exist, whereupon all obligations of the District under this Agreement shall terminate, other than the payment by the District for all amounts due under this Agreement through the effective date of termination. </w:t>
      </w:r>
    </w:p>
    <w:p w14:paraId="12B04A1B" w14:textId="77777777" w:rsidR="00B54B63" w:rsidRPr="001F4A2A" w:rsidRDefault="00B54B63" w:rsidP="00B54B63">
      <w:pPr>
        <w:ind w:firstLine="720"/>
        <w:jc w:val="both"/>
        <w:rPr>
          <w:rFonts w:cs="Times New Roman"/>
          <w:szCs w:val="22"/>
        </w:rPr>
      </w:pPr>
      <w:r w:rsidRPr="001F4A2A">
        <w:rPr>
          <w:rFonts w:cs="Times New Roman"/>
          <w:szCs w:val="22"/>
        </w:rPr>
        <w:t>(c)</w:t>
      </w:r>
      <w:r w:rsidRPr="001F4A2A">
        <w:rPr>
          <w:rFonts w:cs="Times New Roman"/>
          <w:szCs w:val="22"/>
        </w:rPr>
        <w:tab/>
      </w:r>
      <w:r w:rsidRPr="001F4A2A">
        <w:rPr>
          <w:rFonts w:cs="Times New Roman"/>
          <w:szCs w:val="22"/>
          <w:u w:val="single"/>
        </w:rPr>
        <w:t>Event of Default; Notice of Material Breach</w:t>
      </w:r>
      <w:r w:rsidRPr="001F4A2A">
        <w:rPr>
          <w:rFonts w:cs="Times New Roman"/>
          <w:szCs w:val="22"/>
        </w:rPr>
        <w:t xml:space="preserve">. Either Party shall be in material default under this Agreement upon the occurrence of any one or more of the following which continues to exist fifteen (15) days after a Notice of Material Breach (defined below) is given to the defaulting Party </w:t>
      </w:r>
      <w:bookmarkStart w:id="98" w:name="_Hlk20311197"/>
      <w:r w:rsidRPr="001F4A2A">
        <w:rPr>
          <w:rFonts w:cs="Times New Roman"/>
          <w:szCs w:val="22"/>
        </w:rPr>
        <w:t xml:space="preserve">(each occurrence being a “Event of Default”): </w:t>
      </w:r>
      <w:bookmarkEnd w:id="98"/>
      <w:r w:rsidRPr="001F4A2A">
        <w:rPr>
          <w:rFonts w:cs="Times New Roman"/>
          <w:szCs w:val="22"/>
        </w:rPr>
        <w:t>(i) a failure or refusal by a Party to timely make any payment that is required to be paid by such Party under this Agreement; (ii) a failure by a Party to perform or observe any other obligation under this Agreement; (iii) any warranty or representation of a Party in this Agreement is false or misleading in any material respect; (iv) the commencement of any insolvency, bankruptcy or similar proceedings by or against such Party (including any assignment by such Party for the benefit of creditors or the appointment of a receiver for the assets of such Party). A “Notice of Material Breach” means written notice that includes: (i) a description sufficient to identify the Event of Default to the defaulting Party; and, (ii) if not obvious from the nature of the Event of Default, the notifying Party’s specific recommendations of the actions to be (or if appropriate, not to be) taken by the defaulting Party in order for it to cure the Event of Default.</w:t>
      </w:r>
    </w:p>
    <w:p w14:paraId="1017A449" w14:textId="77777777" w:rsidR="00B54B63" w:rsidRPr="001F4A2A" w:rsidRDefault="00B54B63" w:rsidP="00B54B63">
      <w:pPr>
        <w:ind w:firstLine="720"/>
        <w:jc w:val="both"/>
        <w:rPr>
          <w:rFonts w:cs="Times New Roman"/>
          <w:szCs w:val="22"/>
        </w:rPr>
      </w:pPr>
      <w:r w:rsidRPr="001F4A2A">
        <w:rPr>
          <w:rFonts w:cs="Times New Roman"/>
          <w:szCs w:val="22"/>
        </w:rPr>
        <w:t>(d)</w:t>
      </w:r>
      <w:r w:rsidRPr="001F4A2A">
        <w:rPr>
          <w:rFonts w:cs="Times New Roman"/>
          <w:szCs w:val="22"/>
        </w:rPr>
        <w:tab/>
      </w:r>
      <w:r w:rsidRPr="001F4A2A">
        <w:rPr>
          <w:rFonts w:cs="Times New Roman"/>
          <w:szCs w:val="22"/>
          <w:u w:val="single"/>
        </w:rPr>
        <w:t>Remedies for Default</w:t>
      </w:r>
      <w:r w:rsidRPr="001F4A2A">
        <w:rPr>
          <w:rFonts w:cs="Times New Roman"/>
          <w:szCs w:val="22"/>
        </w:rPr>
        <w:t>. Upon the occurrence of an Event of Default, the non-defaulting Party may, in addition to any and all other remedies available under law, elect to: (1) terminate this Agreement in accordance and upon compliance with the termination provisions in Section 3 of this Agreement, and/or (2) commence collection actions (including court actions) for all sums due under this Agreement, and/or (3) seek such other remedies for such Event of Default as are available at law or in equity. All rights and remedies available to a Party hereunder, by law or equity, shall be cumulative and there shall be no obligation for such Party to exercise a particular remedy.</w:t>
      </w:r>
    </w:p>
    <w:p w14:paraId="76063A04" w14:textId="77777777" w:rsidR="00B54B63" w:rsidRPr="001F4A2A" w:rsidRDefault="00B54B63" w:rsidP="00B54B63">
      <w:pPr>
        <w:ind w:firstLine="720"/>
        <w:jc w:val="both"/>
        <w:rPr>
          <w:rFonts w:cs="Times New Roman"/>
          <w:szCs w:val="22"/>
        </w:rPr>
      </w:pPr>
      <w:r w:rsidRPr="001F4A2A">
        <w:rPr>
          <w:rFonts w:cs="Times New Roman"/>
          <w:szCs w:val="22"/>
        </w:rPr>
        <w:t>(e)</w:t>
      </w:r>
      <w:r w:rsidRPr="001F4A2A">
        <w:rPr>
          <w:rFonts w:cs="Times New Roman"/>
          <w:szCs w:val="22"/>
        </w:rPr>
        <w:tab/>
      </w:r>
      <w:r w:rsidRPr="001F4A2A">
        <w:rPr>
          <w:rFonts w:cs="Times New Roman"/>
          <w:szCs w:val="22"/>
          <w:u w:val="single"/>
        </w:rPr>
        <w:t>Early Termination</w:t>
      </w:r>
      <w:r w:rsidRPr="001F4A2A">
        <w:rPr>
          <w:rFonts w:cs="Times New Roman"/>
          <w:szCs w:val="22"/>
        </w:rPr>
        <w:t>. The District shall have the right to terminate this Agreement without cause in its sole discretion at any time prior to such completion of the Services by giving Contractor at least thirty (30) days’ prior written notice of such termination (hereinafter referred to as “</w:t>
      </w:r>
      <w:r w:rsidRPr="001F4A2A">
        <w:rPr>
          <w:rFonts w:cs="Times New Roman"/>
          <w:szCs w:val="22"/>
          <w:u w:val="single"/>
        </w:rPr>
        <w:t>Early Termination</w:t>
      </w:r>
      <w:r w:rsidRPr="001F4A2A">
        <w:rPr>
          <w:rFonts w:cs="Times New Roman"/>
          <w:szCs w:val="22"/>
        </w:rPr>
        <w:t>”). In the event of Early Termination, the District will pay all fees due to Contractor under Section 2 hereof for all Services performed by Contractor in accordance with the requirements of this Agreement up to and including the date of termination. The District also shall reimburse Contractor for all expenses incurred by Contractor in the performance of Services hereunder and which are or would be due to Contractor under Section 2 hereof if Early Termination had not occurred. Contractor acknowledges and agrees that in the event of such Early Termination, Contractor will not perform any unnecessary part of the Services nor will it incur any unreasonable expenses after receiving notice of Early Termination, but Contractor will perform only those Services and incur only those expenses reasonably necessary to fulfill its obligations under Section 1 hereof and this Section 3. Nothing set forth in this Section 3 shall limit the District’s other rights or remedies.</w:t>
      </w:r>
    </w:p>
    <w:p w14:paraId="67EC9FD1" w14:textId="77777777" w:rsidR="00B54B63" w:rsidRPr="001F4A2A" w:rsidRDefault="00B54B63" w:rsidP="00B54B63">
      <w:pPr>
        <w:pStyle w:val="ListParagraph"/>
        <w:keepNext/>
        <w:numPr>
          <w:ilvl w:val="0"/>
          <w:numId w:val="18"/>
        </w:numPr>
        <w:spacing w:after="120"/>
        <w:ind w:left="0" w:firstLine="720"/>
        <w:contextualSpacing w:val="0"/>
        <w:jc w:val="both"/>
        <w:rPr>
          <w:rFonts w:cs="Times New Roman"/>
          <w:szCs w:val="22"/>
        </w:rPr>
      </w:pPr>
      <w:bookmarkStart w:id="99" w:name="_Ref5113051"/>
      <w:r w:rsidRPr="001F4A2A">
        <w:rPr>
          <w:rFonts w:cs="Times New Roman"/>
          <w:szCs w:val="22"/>
          <w:u w:val="single"/>
        </w:rPr>
        <w:lastRenderedPageBreak/>
        <w:t>Confidentiality and HIPAA</w:t>
      </w:r>
      <w:r w:rsidRPr="001F4A2A">
        <w:rPr>
          <w:rFonts w:cs="Times New Roman"/>
          <w:szCs w:val="22"/>
        </w:rPr>
        <w:t>.</w:t>
      </w:r>
      <w:bookmarkEnd w:id="99"/>
      <w:r w:rsidRPr="001F4A2A">
        <w:rPr>
          <w:rFonts w:cs="Times New Roman"/>
          <w:szCs w:val="22"/>
        </w:rPr>
        <w:t> </w:t>
      </w:r>
    </w:p>
    <w:p w14:paraId="7BBBF235" w14:textId="77777777" w:rsidR="00B54B63" w:rsidRPr="001F4A2A" w:rsidRDefault="00B54B63" w:rsidP="00B54B63">
      <w:pPr>
        <w:ind w:firstLine="720"/>
        <w:jc w:val="both"/>
        <w:rPr>
          <w:rFonts w:cs="Times New Roman"/>
          <w:szCs w:val="22"/>
        </w:rPr>
      </w:pPr>
      <w:r w:rsidRPr="001F4A2A">
        <w:rPr>
          <w:rFonts w:cs="Times New Roman"/>
          <w:szCs w:val="22"/>
        </w:rPr>
        <w:t>(a)</w:t>
      </w:r>
      <w:r w:rsidRPr="001F4A2A">
        <w:rPr>
          <w:rFonts w:cs="Times New Roman"/>
          <w:szCs w:val="22"/>
        </w:rPr>
        <w:tab/>
        <w:t>The District may disclose to Contractor in confidence or otherwise make available to Contractor certain material which is not generally known to the public (“</w:t>
      </w:r>
      <w:r w:rsidRPr="001F4A2A">
        <w:rPr>
          <w:rFonts w:cs="Times New Roman"/>
          <w:szCs w:val="22"/>
          <w:u w:val="single"/>
        </w:rPr>
        <w:t>District Confidential Information</w:t>
      </w:r>
      <w:r w:rsidRPr="001F4A2A">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the District or otherwise accessible to Contractor. District Confidential Information shall not include any protected health information (“PHI”) as that term is defined at 45 CFR § 160.103, which information is subject to state and federal laws and regulations.</w:t>
      </w:r>
    </w:p>
    <w:p w14:paraId="7447E0EC" w14:textId="77777777" w:rsidR="00B54B63" w:rsidRPr="001F4A2A" w:rsidRDefault="00B54B63" w:rsidP="00B54B63">
      <w:pPr>
        <w:ind w:firstLine="720"/>
        <w:jc w:val="both"/>
        <w:rPr>
          <w:rFonts w:cs="Times New Roman"/>
          <w:szCs w:val="22"/>
        </w:rPr>
      </w:pPr>
      <w:r w:rsidRPr="001F4A2A">
        <w:rPr>
          <w:rFonts w:cs="Times New Roman"/>
          <w:szCs w:val="22"/>
        </w:rPr>
        <w:t>(b)</w:t>
      </w:r>
      <w:r w:rsidRPr="001F4A2A">
        <w:rPr>
          <w:rFonts w:cs="Times New Roman"/>
          <w:szCs w:val="22"/>
        </w:rPr>
        <w:tab/>
        <w:t>Contractor agrees to hold in confidence all District Confidential Information and to use such information only for the purpose of performing and completing the Services for the District. Furthermore, Contractor will protect the District Confidential Information received under this Agreement in the same manner and to the same extent to which it protects its own valuable proprietary information, but in all events using at least a reasonable standard of care. Contractor may not make any copies of the District Confidential Information except in the course and scope of performing and completing the Services and all District Confidential Information (including but not limited to all copies thereof) shall be promptly returned by Contractor to the District upon the termination or expiration of this Agreement, or sooner if demanded by the District.</w:t>
      </w:r>
    </w:p>
    <w:p w14:paraId="048CBFBD" w14:textId="77777777" w:rsidR="00B54B63" w:rsidRPr="001F4A2A" w:rsidRDefault="00B54B63" w:rsidP="00B54B63">
      <w:pPr>
        <w:ind w:firstLine="720"/>
        <w:jc w:val="both"/>
        <w:rPr>
          <w:rFonts w:cs="Times New Roman"/>
          <w:szCs w:val="22"/>
        </w:rPr>
      </w:pPr>
      <w:r w:rsidRPr="001F4A2A">
        <w:rPr>
          <w:rFonts w:cs="Times New Roman"/>
          <w:szCs w:val="22"/>
        </w:rPr>
        <w:t>(c)</w:t>
      </w:r>
      <w:r w:rsidRPr="001F4A2A">
        <w:rPr>
          <w:rFonts w:cs="Times New Roman"/>
          <w:szCs w:val="22"/>
        </w:rPr>
        <w:tab/>
        <w:t xml:space="preserve">Subject to the requirements of the limitations stated in Section </w:t>
      </w:r>
      <w:r w:rsidRPr="001F4A2A">
        <w:rPr>
          <w:rFonts w:cs="Times New Roman"/>
          <w:szCs w:val="22"/>
        </w:rPr>
        <w:fldChar w:fldCharType="begin"/>
      </w:r>
      <w:r w:rsidRPr="001F4A2A">
        <w:rPr>
          <w:rFonts w:cs="Times New Roman"/>
          <w:szCs w:val="22"/>
        </w:rPr>
        <w:instrText xml:space="preserve"> REF _Ref5113246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12</w:t>
      </w:r>
      <w:r w:rsidRPr="001F4A2A">
        <w:rPr>
          <w:rFonts w:cs="Times New Roman"/>
          <w:szCs w:val="22"/>
        </w:rPr>
        <w:fldChar w:fldCharType="end"/>
      </w:r>
      <w:r w:rsidRPr="001F4A2A">
        <w:rPr>
          <w:rFonts w:cs="Times New Roman"/>
          <w:szCs w:val="22"/>
        </w:rPr>
        <w:t xml:space="preserve"> (Texas Public Information Act) below, the District agrees to keep Contractor’s proprietary information, including all information relating to the Services, confidential and not to use such proprietary information except as contemplated under this Agreement. </w:t>
      </w:r>
    </w:p>
    <w:p w14:paraId="26A46ED5" w14:textId="77777777" w:rsidR="00B54B63" w:rsidRPr="001F4A2A" w:rsidRDefault="00B54B63" w:rsidP="00B54B63">
      <w:pPr>
        <w:ind w:firstLine="720"/>
        <w:jc w:val="both"/>
        <w:rPr>
          <w:rFonts w:cs="Times New Roman"/>
          <w:szCs w:val="22"/>
        </w:rPr>
      </w:pPr>
      <w:r w:rsidRPr="001F4A2A">
        <w:rPr>
          <w:rFonts w:cs="Times New Roman"/>
          <w:szCs w:val="22"/>
        </w:rPr>
        <w:t>(d)</w:t>
      </w:r>
      <w:r w:rsidRPr="001F4A2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F4A2A">
        <w:rPr>
          <w:rFonts w:cs="Times New Roman"/>
          <w:szCs w:val="22"/>
          <w:u w:val="single"/>
        </w:rPr>
        <w:t>Prior NDA</w:t>
      </w:r>
      <w:r w:rsidRPr="001F4A2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0D3CAB90" w14:textId="77777777" w:rsidR="00B54B63" w:rsidRPr="001F4A2A" w:rsidRDefault="00B54B63" w:rsidP="00B54B63">
      <w:pPr>
        <w:ind w:firstLine="720"/>
        <w:jc w:val="both"/>
        <w:rPr>
          <w:rFonts w:cs="Times New Roman"/>
          <w:szCs w:val="22"/>
        </w:rPr>
      </w:pPr>
      <w:bookmarkStart w:id="100" w:name="_Ref5112849"/>
      <w:bookmarkStart w:id="101" w:name="_Ref5113195"/>
      <w:r w:rsidRPr="001F4A2A">
        <w:rPr>
          <w:rFonts w:cs="Times New Roman"/>
          <w:szCs w:val="22"/>
        </w:rPr>
        <w:t>(e)</w:t>
      </w:r>
      <w:r w:rsidRPr="001F4A2A">
        <w:rPr>
          <w:rFonts w:cs="Times New Roman"/>
          <w:szCs w:val="22"/>
        </w:rPr>
        <w:tab/>
        <w:t>The parties do not anticipate that Contractor will (i) create, maintain, transmit or receive protected health information for, on behalf of, or from the District in connection with this Agreement or (ii) otherwise be considered a Business Associate of the District, as that term is defined by federal regulation. Should the situation change, Contractor agrees that it will negotiate in good faith an amendment to this Agreement, including a business associate agreement, if appropriate, in each case if and to the extent required by the provisions of the Health Insurance Portability and Accountability Act, the Health Information Technology for Economic and Clinical Health Act of 2009, and/or the regulations promulgated thereunder.</w:t>
      </w:r>
    </w:p>
    <w:p w14:paraId="6B8E600B" w14:textId="77777777" w:rsidR="00B54B63" w:rsidRPr="001F4A2A" w:rsidRDefault="00B54B63" w:rsidP="00B54B63">
      <w:pPr>
        <w:ind w:firstLine="720"/>
        <w:jc w:val="both"/>
        <w:rPr>
          <w:rFonts w:cs="Times New Roman"/>
          <w:szCs w:val="22"/>
        </w:rPr>
      </w:pPr>
      <w:r w:rsidRPr="001F4A2A">
        <w:rPr>
          <w:rFonts w:cs="Times New Roman"/>
          <w:szCs w:val="22"/>
        </w:rPr>
        <w:t>(f)</w:t>
      </w:r>
      <w:r w:rsidRPr="001F4A2A">
        <w:rPr>
          <w:rFonts w:cs="Times New Roman"/>
          <w:szCs w:val="22"/>
        </w:rPr>
        <w:tab/>
        <w:t xml:space="preserve">This Section </w:t>
      </w:r>
      <w:r w:rsidRPr="001F4A2A">
        <w:rPr>
          <w:rFonts w:cs="Times New Roman"/>
          <w:szCs w:val="22"/>
        </w:rPr>
        <w:fldChar w:fldCharType="begin"/>
      </w:r>
      <w:r w:rsidRPr="001F4A2A">
        <w:rPr>
          <w:rFonts w:cs="Times New Roman"/>
          <w:szCs w:val="22"/>
        </w:rPr>
        <w:instrText xml:space="preserve"> REF _Ref5113051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4</w:t>
      </w:r>
      <w:r w:rsidRPr="001F4A2A">
        <w:rPr>
          <w:rFonts w:cs="Times New Roman"/>
          <w:szCs w:val="22"/>
        </w:rPr>
        <w:fldChar w:fldCharType="end"/>
      </w:r>
      <w:r w:rsidRPr="001F4A2A">
        <w:rPr>
          <w:rFonts w:cs="Times New Roman"/>
          <w:szCs w:val="22"/>
        </w:rPr>
        <w:t xml:space="preserve"> titled “Confidentiality and HIPAA” shall survive the termination or expiration of the Agreement. </w:t>
      </w:r>
    </w:p>
    <w:p w14:paraId="500770B1" w14:textId="77777777" w:rsidR="00B54B63" w:rsidRPr="001F4A2A" w:rsidRDefault="00B54B63" w:rsidP="00B54B63">
      <w:pPr>
        <w:pStyle w:val="ListParagraph"/>
        <w:keepNext/>
        <w:numPr>
          <w:ilvl w:val="0"/>
          <w:numId w:val="18"/>
        </w:numPr>
        <w:spacing w:after="120"/>
        <w:ind w:left="0" w:firstLine="720"/>
        <w:contextualSpacing w:val="0"/>
        <w:jc w:val="both"/>
        <w:rPr>
          <w:rFonts w:cs="Times New Roman"/>
          <w:szCs w:val="22"/>
        </w:rPr>
      </w:pPr>
      <w:commentRangeStart w:id="102"/>
      <w:r w:rsidRPr="001F4A2A">
        <w:rPr>
          <w:rFonts w:cs="Times New Roman"/>
          <w:szCs w:val="22"/>
          <w:u w:val="single"/>
        </w:rPr>
        <w:t>Indemnity</w:t>
      </w:r>
      <w:r w:rsidRPr="001F4A2A">
        <w:rPr>
          <w:rFonts w:cs="Times New Roman"/>
          <w:szCs w:val="22"/>
        </w:rPr>
        <w:t>.</w:t>
      </w:r>
      <w:bookmarkEnd w:id="100"/>
      <w:commentRangeEnd w:id="102"/>
      <w:r w:rsidRPr="001F4A2A">
        <w:rPr>
          <w:rStyle w:val="CommentReference"/>
          <w:rFonts w:cs="Times New Roman"/>
          <w:sz w:val="22"/>
          <w:szCs w:val="22"/>
        </w:rPr>
        <w:commentReference w:id="102"/>
      </w:r>
      <w:r w:rsidRPr="001F4A2A">
        <w:rPr>
          <w:rFonts w:cs="Times New Roman"/>
          <w:szCs w:val="22"/>
        </w:rPr>
        <w:t> </w:t>
      </w:r>
    </w:p>
    <w:p w14:paraId="487B2951" w14:textId="77777777" w:rsidR="00B54B63" w:rsidRPr="001F4A2A" w:rsidRDefault="00B54B63" w:rsidP="00B54B63">
      <w:pPr>
        <w:ind w:firstLine="720"/>
        <w:jc w:val="both"/>
        <w:rPr>
          <w:rFonts w:cs="Times New Roman"/>
          <w:szCs w:val="22"/>
        </w:rPr>
      </w:pPr>
      <w:r w:rsidRPr="001F4A2A">
        <w:rPr>
          <w:rFonts w:cs="Times New Roman"/>
          <w:szCs w:val="22"/>
        </w:rPr>
        <w:t xml:space="preserve">(a) CONTRACTOR SHALL INDEMNIFY AND HOLD HARMLESS THE DISTRICT, DISTRICT’S MANAGERS, OFFICERS, AGENTS, EMPLOYEES, STAFF, REPRESENTATIVES, </w:t>
      </w:r>
      <w:r w:rsidRPr="001F4A2A">
        <w:rPr>
          <w:rFonts w:cs="Times New Roman"/>
          <w:szCs w:val="22"/>
        </w:rPr>
        <w:lastRenderedPageBreak/>
        <w:t xml:space="preserve">AND DIRECTORS (COLLECTIVELY, THE “DISTRICT INDEMNITEES”) FROM ALL LOSSES (DEFINED BELOW) AND SHALL DEFEND THE DISTRICT AND DISTRICT INDEMNITEES AGAINST ALL CLAIMS AND CAUSES OF ACTION OF THIRD PARTIES ARISING OUT OF OR RELATED TO ANY OF THE FOLLOWING, EXCEPT TO THE EXTENT CAUSED BY THE GROSS NEGLIGENCE OR WILLFUL MISCONDUCT OF THE DISTRICT OR DISTRICT INDEMNITEE: (i) A VIOLATION OF ANY FEDERAL, STATE, LOCAL OR FOREIGN LAW, RULE, REGULATION OR ORDER APPLICABLE TO CONTRACTOR AND/OR ITS AGENTS, EMPLOYEES OR REPRESENTATIVES; (ii) ANY VIOLATION OR BREACH BY CONTRACTOR OF ITS REPRESENTATIONS AND WARRANTIES TO THE DISTRICT IN THIS AGREEMENT; OR, THE FACT THAT ANY OF SUCH REPRESENTATIONS AND WARRANTIES CEASES TO BE TRUE AT ANY TIME PRIOR TO TERMINATION OR EXPIRATION OF THIS AGREEMENT; (iii) THE FAILURE OF CONTRACTOR TO OBTAIN, OR CAUSE TO BE OBTAINED, ANY REQUIRED LICENSES, PERMITS OR CONSENTS FOR THE DISTRICT TO RECEIVE AND USE THE SERVICES OR ANY COMPONENT THEREOF, TO THE FULL EXTENT PROVIDED IN THIS AGREEMENT, EXCLUDING ANY REQUIRED CONSENT THAT IS NOT OBTAINED DUE TO THE DISTRICT’S FAILURE TO PAY FOR SAME; AND (iv) PERSONAL INJURIES, DEATH OR DAMAGE TO TANGIBLE PERSONAL OR REAL PROPERTY TO THE EXTENT CAUSED BY NEGLIGENT OR INTENTIONAL ACTS OR OMISSIONS OF CONTRACTOR OR ANY CONTRACTOR AGENT, EMPLOYEE OR REPRESENTATIVE. FOR PURPOSES OF THIS SECTION, THE TERM “LOSSES” MEANS ALL ASSESSMENTS, LOSSES, DAMAGES, COSTS, EXPENSES, LIABILITIES, JUDGMENTS, AWARDS, FINES, SANCTIONS, PENALTIES, CHARGES, AND AMOUNTS RESULTING FROM, OR AGREED TO BE PAID IN SETTLEMENT OF, ANY THIRD PARTY CLAIM OR ALLEGATION INCLUDING, BUT NOT LIMITED TO, REASONABLE ATTORNEY AND OTHER LEGAL FEES AND COSTS AND EXPENSES OF INVESTIGATING OR DEFENDING AGAINST SUCH CLAIM OR ALLEGATION. </w:t>
      </w:r>
    </w:p>
    <w:p w14:paraId="37ECDB4C" w14:textId="77777777" w:rsidR="00B54B63" w:rsidRPr="001F4A2A" w:rsidRDefault="00B54B63" w:rsidP="00B54B63">
      <w:pPr>
        <w:ind w:firstLine="720"/>
        <w:jc w:val="both"/>
        <w:rPr>
          <w:rFonts w:cs="Times New Roman"/>
          <w:szCs w:val="22"/>
        </w:rPr>
      </w:pPr>
      <w:r w:rsidRPr="001F4A2A">
        <w:rPr>
          <w:rFonts w:cs="Times New Roman"/>
          <w:szCs w:val="22"/>
        </w:rPr>
        <w:t>(b) CONTRACTOR AGREES TO, AND SHALL, INDEMNIFY AND HOLD THE DISTRICT HARMLESS AGAINST ANY CLAIMS, CAUSES OF ACTION, DAMAGES, AND EXPENSES TO THE EXTENT THE SAME ARISE OUT OF OR ARE ASSERTED AGAINST THE DISTRICT ALLEGING THAT ANY SERVICES PROVIDED HEREUNDER INFRINGES ANY UNITED STATES PATENT, TRADEMARK, COPYRIGHT OR OTHER INTELLECTUAL PROPERTY RIGHT OF A THIRD-PARTY, PROVIDED THAT (1) THE DISTRICT GIVES CONTRACTOR WRITTEN NOTICE WITHIN TWENTY-ONE (21) DAYS AFTER THE DISTRICT’S ACTUAL KNOWLEDGE OF THE EXISTENCE THEREOF, OF ANY SUCH CLAIMS, DAMAGES, OR EXPENSES, AND/OR (2) THE DISTRICT AGREES TO COOPERATE REASONABLY WITH CONTRACTOR AS REASONABLY NECESSARY TO DEFEND, SETTLE, REIMBURSE, OR AVOID ANY SUCH CLAIMS, DAMAGES AND EXPENSES.</w:t>
      </w:r>
    </w:p>
    <w:p w14:paraId="14A5C868" w14:textId="77777777" w:rsidR="00B54B63" w:rsidRPr="001F4A2A" w:rsidRDefault="00B54B63" w:rsidP="00B54B63">
      <w:pPr>
        <w:ind w:firstLine="720"/>
        <w:jc w:val="both"/>
        <w:rPr>
          <w:rFonts w:cs="Times New Roman"/>
          <w:szCs w:val="22"/>
        </w:rPr>
      </w:pPr>
      <w:r w:rsidRPr="001F4A2A">
        <w:rPr>
          <w:rFonts w:cs="Times New Roman"/>
          <w:szCs w:val="22"/>
        </w:rPr>
        <w:t>(c) Upon timely receipt of the District’s written notice, Contractor will assume the defense of any claims against the District. The District agrees to cooperate with Contractor in the defense or settlement of all such claims.</w:t>
      </w:r>
    </w:p>
    <w:p w14:paraId="3705F06F" w14:textId="77777777" w:rsidR="00B54B63" w:rsidRPr="001F4A2A" w:rsidRDefault="00B54B63" w:rsidP="00B54B63">
      <w:pPr>
        <w:ind w:firstLine="720"/>
        <w:jc w:val="both"/>
        <w:rPr>
          <w:rFonts w:cs="Times New Roman"/>
          <w:szCs w:val="22"/>
        </w:rPr>
      </w:pPr>
      <w:r w:rsidRPr="001F4A2A">
        <w:rPr>
          <w:rFonts w:cs="Times New Roman"/>
          <w:szCs w:val="22"/>
        </w:rPr>
        <w:t>(d) Contractor shall not be bound by the terms of any compromise or settlement agreement negotiated or concluded by the District without the prior written consent of Contractor.</w:t>
      </w:r>
    </w:p>
    <w:p w14:paraId="79E5A411" w14:textId="77777777" w:rsidR="00B54B63" w:rsidRPr="001F4A2A" w:rsidRDefault="00B54B63" w:rsidP="00B54B63">
      <w:pPr>
        <w:pStyle w:val="ListParagraph"/>
        <w:keepNext/>
        <w:numPr>
          <w:ilvl w:val="0"/>
          <w:numId w:val="18"/>
        </w:numPr>
        <w:spacing w:after="120"/>
        <w:ind w:left="0" w:firstLine="720"/>
        <w:contextualSpacing w:val="0"/>
        <w:jc w:val="both"/>
        <w:rPr>
          <w:rFonts w:cs="Times New Roman"/>
          <w:szCs w:val="22"/>
        </w:rPr>
      </w:pPr>
      <w:bookmarkStart w:id="103" w:name="_Ref19704036"/>
      <w:r w:rsidRPr="001F4A2A">
        <w:rPr>
          <w:rFonts w:cs="Times New Roman"/>
          <w:szCs w:val="22"/>
          <w:u w:val="single"/>
        </w:rPr>
        <w:t>Exclusion and Ethics</w:t>
      </w:r>
      <w:r w:rsidRPr="001F4A2A">
        <w:rPr>
          <w:rFonts w:cs="Times New Roman"/>
          <w:szCs w:val="22"/>
        </w:rPr>
        <w:t>.</w:t>
      </w:r>
      <w:bookmarkEnd w:id="103"/>
    </w:p>
    <w:p w14:paraId="79D426E5" w14:textId="77777777" w:rsidR="00B54B63" w:rsidRPr="001F4A2A" w:rsidRDefault="00B54B63" w:rsidP="00B54B63">
      <w:pPr>
        <w:jc w:val="both"/>
        <w:rPr>
          <w:rFonts w:cs="Times New Roman"/>
          <w:szCs w:val="22"/>
        </w:rPr>
      </w:pPr>
      <w:r w:rsidRPr="001F4A2A">
        <w:rPr>
          <w:rFonts w:cs="Times New Roman"/>
          <w:szCs w:val="22"/>
        </w:rPr>
        <w:t>(a)</w:t>
      </w:r>
      <w:r w:rsidRPr="001F4A2A">
        <w:rPr>
          <w:rFonts w:cs="Times New Roman"/>
          <w:szCs w:val="22"/>
        </w:rPr>
        <w:tab/>
        <w:t xml:space="preserve">Contractor agrees that it will immediately report in writing to the District in the event, if ever, Contractor, including any of its officers, directors, employees, contractors or agents, becomes a target of any criminal investigation or any investigation that could result in debarment or exclusion Contractor or such other person from federally or state funded healthcare programs. </w:t>
      </w:r>
    </w:p>
    <w:p w14:paraId="5AE50FCF" w14:textId="77777777" w:rsidR="00B54B63" w:rsidRPr="001F4A2A" w:rsidRDefault="00B54B63" w:rsidP="00B54B63">
      <w:pPr>
        <w:jc w:val="both"/>
        <w:rPr>
          <w:rFonts w:cs="Times New Roman"/>
          <w:szCs w:val="22"/>
        </w:rPr>
      </w:pPr>
      <w:r w:rsidRPr="001F4A2A">
        <w:rPr>
          <w:rFonts w:cs="Times New Roman"/>
          <w:szCs w:val="22"/>
        </w:rPr>
        <w:t>(b)</w:t>
      </w:r>
      <w:r w:rsidRPr="001F4A2A">
        <w:rPr>
          <w:rFonts w:cs="Times New Roman"/>
          <w:szCs w:val="22"/>
        </w:rPr>
        <w:tab/>
        <w:t>Contractor warrants and represents to the District that Contractor has never been:</w:t>
      </w:r>
    </w:p>
    <w:p w14:paraId="209C5257" w14:textId="77777777" w:rsidR="00B54B63" w:rsidRPr="001F4A2A" w:rsidRDefault="00B54B63" w:rsidP="00B54B63">
      <w:pPr>
        <w:numPr>
          <w:ilvl w:val="0"/>
          <w:numId w:val="17"/>
        </w:numPr>
        <w:tabs>
          <w:tab w:val="clear" w:pos="1080"/>
          <w:tab w:val="num" w:pos="1440"/>
        </w:tabs>
        <w:ind w:left="1440" w:right="720" w:hanging="720"/>
        <w:jc w:val="both"/>
        <w:rPr>
          <w:rFonts w:cs="Times New Roman"/>
          <w:szCs w:val="22"/>
        </w:rPr>
      </w:pPr>
      <w:r w:rsidRPr="001F4A2A">
        <w:rPr>
          <w:rFonts w:cs="Times New Roman"/>
          <w:szCs w:val="22"/>
        </w:rPr>
        <w:t>convicted of a criminal offense;</w:t>
      </w:r>
    </w:p>
    <w:p w14:paraId="280F9ACA" w14:textId="77777777" w:rsidR="00B54B63" w:rsidRPr="001F4A2A" w:rsidRDefault="00B54B63" w:rsidP="00B54B63">
      <w:pPr>
        <w:numPr>
          <w:ilvl w:val="0"/>
          <w:numId w:val="17"/>
        </w:numPr>
        <w:tabs>
          <w:tab w:val="clear" w:pos="1080"/>
          <w:tab w:val="num" w:pos="1440"/>
        </w:tabs>
        <w:ind w:left="1440" w:right="720" w:hanging="720"/>
        <w:jc w:val="both"/>
        <w:rPr>
          <w:rFonts w:cs="Times New Roman"/>
          <w:szCs w:val="22"/>
        </w:rPr>
      </w:pPr>
      <w:r w:rsidRPr="001F4A2A">
        <w:rPr>
          <w:rFonts w:cs="Times New Roman"/>
          <w:szCs w:val="22"/>
        </w:rPr>
        <w:t xml:space="preserve">listed by a federal agency as debarred, excluded or otherwise ineligible for federal plan participation; </w:t>
      </w:r>
    </w:p>
    <w:p w14:paraId="79B20049" w14:textId="77777777" w:rsidR="00B54B63" w:rsidRPr="001F4A2A" w:rsidRDefault="00B54B63" w:rsidP="00B54B63">
      <w:pPr>
        <w:numPr>
          <w:ilvl w:val="0"/>
          <w:numId w:val="17"/>
        </w:numPr>
        <w:tabs>
          <w:tab w:val="clear" w:pos="1080"/>
          <w:tab w:val="num" w:pos="1440"/>
        </w:tabs>
        <w:ind w:left="1440" w:right="720" w:hanging="720"/>
        <w:jc w:val="both"/>
        <w:rPr>
          <w:rFonts w:cs="Times New Roman"/>
          <w:szCs w:val="22"/>
        </w:rPr>
      </w:pPr>
      <w:r w:rsidRPr="001F4A2A">
        <w:rPr>
          <w:rFonts w:cs="Times New Roman"/>
          <w:szCs w:val="22"/>
        </w:rPr>
        <w:lastRenderedPageBreak/>
        <w:t xml:space="preserve">sanctioned by any federal or state law enforcement, regulatory or licensing agency; or, </w:t>
      </w:r>
    </w:p>
    <w:p w14:paraId="3CC1E69B" w14:textId="77777777" w:rsidR="00B54B63" w:rsidRPr="001F4A2A" w:rsidRDefault="00B54B63" w:rsidP="00B54B63">
      <w:pPr>
        <w:numPr>
          <w:ilvl w:val="0"/>
          <w:numId w:val="17"/>
        </w:numPr>
        <w:tabs>
          <w:tab w:val="clear" w:pos="1080"/>
          <w:tab w:val="num" w:pos="1440"/>
        </w:tabs>
        <w:spacing w:after="120"/>
        <w:ind w:left="1440" w:right="720" w:hanging="720"/>
        <w:jc w:val="both"/>
        <w:rPr>
          <w:rFonts w:cs="Times New Roman"/>
          <w:szCs w:val="22"/>
        </w:rPr>
      </w:pPr>
      <w:r w:rsidRPr="001F4A2A">
        <w:rPr>
          <w:rFonts w:cs="Times New Roman"/>
          <w:szCs w:val="22"/>
        </w:rPr>
        <w:t xml:space="preserve">excluded from any state or federal healthcare program. </w:t>
      </w:r>
    </w:p>
    <w:p w14:paraId="75B8AC56" w14:textId="77777777" w:rsidR="00B54B63" w:rsidRPr="001F4A2A" w:rsidRDefault="00B54B63" w:rsidP="00B54B63">
      <w:pPr>
        <w:jc w:val="both"/>
        <w:rPr>
          <w:rFonts w:cs="Times New Roman"/>
          <w:szCs w:val="22"/>
        </w:rPr>
      </w:pPr>
      <w:r w:rsidRPr="001F4A2A">
        <w:rPr>
          <w:rFonts w:cs="Times New Roman"/>
          <w:szCs w:val="22"/>
        </w:rPr>
        <w:t>(c)</w:t>
      </w:r>
      <w:r w:rsidRPr="001F4A2A">
        <w:rPr>
          <w:rFonts w:cs="Times New Roman"/>
          <w:szCs w:val="22"/>
        </w:rPr>
        <w:tab/>
        <w:t>Contractor further warrants and represents to the District that neither Contractor, nor any of Contractor’s officers, directors, members, partners, shareholders (excluding shareholders, members and limited partners that own less than 5% of the combined voting power of Contractor), employees, contractors or agents:</w:t>
      </w:r>
    </w:p>
    <w:p w14:paraId="48B84BE3" w14:textId="77777777" w:rsidR="00B54B63" w:rsidRPr="001F4A2A" w:rsidRDefault="00B54B63" w:rsidP="00B54B63">
      <w:pPr>
        <w:numPr>
          <w:ilvl w:val="0"/>
          <w:numId w:val="19"/>
        </w:numPr>
        <w:tabs>
          <w:tab w:val="clear" w:pos="1080"/>
          <w:tab w:val="num" w:pos="1440"/>
        </w:tabs>
        <w:ind w:left="1440" w:right="720" w:hanging="720"/>
        <w:jc w:val="both"/>
        <w:rPr>
          <w:rFonts w:cs="Times New Roman"/>
          <w:szCs w:val="22"/>
        </w:rPr>
      </w:pPr>
      <w:r w:rsidRPr="001F4A2A">
        <w:rPr>
          <w:rFonts w:cs="Times New Roman"/>
          <w:szCs w:val="22"/>
        </w:rPr>
        <w:t xml:space="preserve">is currently under criminal investigation or any investigation that could result in debarment or exclusion from federally or state funded healthcare programs; or </w:t>
      </w:r>
    </w:p>
    <w:p w14:paraId="61442BFD" w14:textId="77777777" w:rsidR="00B54B63" w:rsidRPr="001F4A2A" w:rsidRDefault="00B54B63" w:rsidP="00B54B63">
      <w:pPr>
        <w:numPr>
          <w:ilvl w:val="0"/>
          <w:numId w:val="19"/>
        </w:numPr>
        <w:tabs>
          <w:tab w:val="clear" w:pos="1080"/>
          <w:tab w:val="num" w:pos="1440"/>
        </w:tabs>
        <w:ind w:left="1440" w:right="720" w:hanging="720"/>
        <w:jc w:val="both"/>
        <w:rPr>
          <w:rFonts w:cs="Times New Roman"/>
          <w:szCs w:val="22"/>
        </w:rPr>
      </w:pPr>
      <w:r w:rsidRPr="001F4A2A">
        <w:rPr>
          <w:rFonts w:cs="Times New Roman"/>
          <w:szCs w:val="22"/>
        </w:rPr>
        <w:t>has ever been:</w:t>
      </w:r>
    </w:p>
    <w:p w14:paraId="0F5871AA" w14:textId="77777777" w:rsidR="00B54B63" w:rsidRPr="001F4A2A" w:rsidRDefault="00B54B63" w:rsidP="00B54B63">
      <w:pPr>
        <w:ind w:left="2160" w:right="720" w:hanging="720"/>
        <w:jc w:val="both"/>
        <w:rPr>
          <w:rFonts w:cs="Times New Roman"/>
          <w:szCs w:val="22"/>
        </w:rPr>
      </w:pPr>
      <w:r w:rsidRPr="001F4A2A">
        <w:rPr>
          <w:rFonts w:cs="Times New Roman"/>
          <w:szCs w:val="22"/>
        </w:rPr>
        <w:t>(i)</w:t>
      </w:r>
      <w:r w:rsidRPr="001F4A2A">
        <w:rPr>
          <w:rFonts w:cs="Times New Roman"/>
          <w:szCs w:val="22"/>
        </w:rPr>
        <w:tab/>
        <w:t>convicted of a criminal offense that is a felony or a misdemeanor of moral turpitude;</w:t>
      </w:r>
    </w:p>
    <w:p w14:paraId="4F0D37AF" w14:textId="77777777" w:rsidR="00B54B63" w:rsidRPr="001F4A2A" w:rsidRDefault="00B54B63" w:rsidP="00B54B63">
      <w:pPr>
        <w:ind w:left="2160" w:right="720" w:hanging="720"/>
        <w:jc w:val="both"/>
        <w:rPr>
          <w:rFonts w:cs="Times New Roman"/>
          <w:szCs w:val="22"/>
        </w:rPr>
      </w:pPr>
      <w:r w:rsidRPr="001F4A2A">
        <w:rPr>
          <w:rFonts w:cs="Times New Roman"/>
          <w:szCs w:val="22"/>
        </w:rPr>
        <w:t>(ii)</w:t>
      </w:r>
      <w:r w:rsidRPr="001F4A2A">
        <w:rPr>
          <w:rFonts w:cs="Times New Roman"/>
          <w:szCs w:val="22"/>
        </w:rPr>
        <w:tab/>
        <w:t>listed by a federal agency as debarred, excluded or otherwise ineligible for Federal plan participation;</w:t>
      </w:r>
    </w:p>
    <w:p w14:paraId="491E25DE" w14:textId="77777777" w:rsidR="00B54B63" w:rsidRPr="001F4A2A" w:rsidRDefault="00B54B63" w:rsidP="00B54B63">
      <w:pPr>
        <w:tabs>
          <w:tab w:val="left" w:pos="1530"/>
        </w:tabs>
        <w:ind w:left="2160" w:right="720" w:hanging="720"/>
        <w:jc w:val="both"/>
        <w:rPr>
          <w:rFonts w:cs="Times New Roman"/>
          <w:szCs w:val="22"/>
        </w:rPr>
      </w:pPr>
      <w:r w:rsidRPr="001F4A2A">
        <w:rPr>
          <w:rFonts w:cs="Times New Roman"/>
          <w:szCs w:val="22"/>
        </w:rPr>
        <w:t>(iii)</w:t>
      </w:r>
      <w:r w:rsidRPr="001F4A2A">
        <w:rPr>
          <w:rFonts w:cs="Times New Roman"/>
          <w:szCs w:val="22"/>
        </w:rPr>
        <w:tab/>
        <w:t>sanctioned by any federal or state law enforcement, regulatory or licensing agency; or,</w:t>
      </w:r>
    </w:p>
    <w:p w14:paraId="249F81B4" w14:textId="77777777" w:rsidR="00B54B63" w:rsidRPr="001F4A2A" w:rsidRDefault="00B54B63" w:rsidP="00B54B63">
      <w:pPr>
        <w:ind w:left="2160" w:hanging="720"/>
        <w:jc w:val="both"/>
        <w:rPr>
          <w:rFonts w:cs="Times New Roman"/>
          <w:szCs w:val="22"/>
        </w:rPr>
      </w:pPr>
      <w:r w:rsidRPr="001F4A2A">
        <w:rPr>
          <w:rFonts w:cs="Times New Roman"/>
          <w:szCs w:val="22"/>
        </w:rPr>
        <w:t>(iv)</w:t>
      </w:r>
      <w:r w:rsidRPr="001F4A2A">
        <w:rPr>
          <w:rFonts w:cs="Times New Roman"/>
          <w:szCs w:val="22"/>
        </w:rPr>
        <w:tab/>
        <w:t>excluded from any state or federal healthcare program.</w:t>
      </w:r>
    </w:p>
    <w:p w14:paraId="163F97E1" w14:textId="77777777" w:rsidR="00B54B63" w:rsidRPr="001F4A2A" w:rsidRDefault="00B54B63" w:rsidP="00B54B63">
      <w:pPr>
        <w:jc w:val="both"/>
        <w:rPr>
          <w:rFonts w:cs="Times New Roman"/>
          <w:szCs w:val="22"/>
        </w:rPr>
      </w:pPr>
      <w:r w:rsidRPr="001F4A2A">
        <w:rPr>
          <w:rFonts w:cs="Times New Roman"/>
          <w:szCs w:val="22"/>
        </w:rPr>
        <w:t>(d)</w:t>
      </w:r>
      <w:r w:rsidRPr="001F4A2A">
        <w:rPr>
          <w:rFonts w:cs="Times New Roman"/>
          <w:szCs w:val="22"/>
        </w:rPr>
        <w:tab/>
        <w:t xml:space="preserve">In the event that any of the foregoing representations in this Section </w:t>
      </w:r>
      <w:r w:rsidRPr="001F4A2A">
        <w:rPr>
          <w:rFonts w:cs="Times New Roman"/>
          <w:szCs w:val="22"/>
        </w:rPr>
        <w:fldChar w:fldCharType="begin"/>
      </w:r>
      <w:r w:rsidRPr="001F4A2A">
        <w:rPr>
          <w:rFonts w:cs="Times New Roman"/>
          <w:szCs w:val="22"/>
        </w:rPr>
        <w:instrText xml:space="preserve"> REF _Ref19704036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6</w:t>
      </w:r>
      <w:r w:rsidRPr="001F4A2A">
        <w:rPr>
          <w:rFonts w:cs="Times New Roman"/>
          <w:szCs w:val="22"/>
        </w:rPr>
        <w:fldChar w:fldCharType="end"/>
      </w:r>
      <w:r w:rsidRPr="001F4A2A">
        <w:rPr>
          <w:rFonts w:cs="Times New Roman"/>
          <w:szCs w:val="22"/>
        </w:rPr>
        <w:t>(b) or (c) ceases to be true, Contractor will immediately report same in writing to the District.</w:t>
      </w:r>
    </w:p>
    <w:p w14:paraId="20B26323" w14:textId="77777777" w:rsidR="00B54B63" w:rsidRPr="001F4A2A" w:rsidRDefault="00B54B63" w:rsidP="00B54B63">
      <w:pPr>
        <w:jc w:val="both"/>
        <w:rPr>
          <w:rFonts w:cs="Times New Roman"/>
          <w:szCs w:val="22"/>
        </w:rPr>
      </w:pPr>
      <w:r w:rsidRPr="001F4A2A">
        <w:rPr>
          <w:rFonts w:cs="Times New Roman"/>
          <w:szCs w:val="22"/>
        </w:rPr>
        <w:t>(e)</w:t>
      </w:r>
      <w:r w:rsidRPr="001F4A2A">
        <w:rPr>
          <w:rFonts w:cs="Times New Roman"/>
          <w:szCs w:val="22"/>
        </w:rPr>
        <w:tab/>
        <w:t>Upon receipt of any report required by Contractor hereunder or in the event of a failure to report by Contractor, the District may without penalty terminate this Agreement and other than the payment of any amounts due and owing through the date of termination, the District shall have no further obligations or liabilities hereunder.</w:t>
      </w:r>
    </w:p>
    <w:p w14:paraId="76920BBB"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bookmarkStart w:id="104" w:name="_Hlk54254848"/>
      <w:bookmarkEnd w:id="101"/>
      <w:r w:rsidRPr="001F4A2A">
        <w:rPr>
          <w:rFonts w:cs="Times New Roman"/>
          <w:szCs w:val="22"/>
          <w:u w:val="single"/>
        </w:rPr>
        <w:t>Availability of Records</w:t>
      </w:r>
      <w:r w:rsidRPr="001F4A2A">
        <w:rPr>
          <w:rFonts w:cs="Times New Roman"/>
          <w:szCs w:val="22"/>
        </w:rPr>
        <w:t>. To the extent required by 42 U.S.C. § 1395x(v)(1)(I), until the expiration of four (4) years after the furnishing of any services provided under this Agreement, Contractor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Contractor that are necessary to certify the nature and extent of the costs of such services. If Contractor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5BD8F2DA"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bookmarkStart w:id="105" w:name="_Hlk54254917"/>
      <w:bookmarkEnd w:id="104"/>
      <w:r w:rsidRPr="001F4A2A">
        <w:rPr>
          <w:rFonts w:cs="Times New Roman"/>
          <w:szCs w:val="22"/>
          <w:u w:val="single"/>
        </w:rPr>
        <w:t>Work Product and Inventions</w:t>
      </w:r>
      <w:r w:rsidRPr="001F4A2A">
        <w:rPr>
          <w:rFonts w:cs="Times New Roman"/>
          <w:szCs w:val="22"/>
        </w:rPr>
        <w:t>. All materials and/or other information developed, generated or produced, in whole or part, by Contractor (including the employees, independent contractors or agents of Contractor) in performing and completing the Services including, but not limited to, all documentation, flow charts, diagrams, specifications, descriptions, definitions, reports, and data (collectively, the “</w:t>
      </w:r>
      <w:r w:rsidRPr="001F4A2A">
        <w:rPr>
          <w:rFonts w:cs="Times New Roman"/>
          <w:szCs w:val="22"/>
          <w:u w:val="single"/>
        </w:rPr>
        <w:t>Work Product</w:t>
      </w:r>
      <w:r w:rsidRPr="001F4A2A">
        <w:rPr>
          <w:rFonts w:cs="Times New Roman"/>
          <w:szCs w:val="22"/>
        </w:rPr>
        <w:t>”) and any invention, product, computer program or specification, whether patentable or unpatentable, made, conceived or first actually or constructively reduced to practice, in whole or part, by Contractor (including the employees, independent contractors or agents of Contractor) in performing and completing Services (individually, an “</w:t>
      </w:r>
      <w:r w:rsidRPr="001F4A2A">
        <w:rPr>
          <w:rFonts w:cs="Times New Roman"/>
          <w:szCs w:val="22"/>
          <w:u w:val="single"/>
        </w:rPr>
        <w:t>Invention</w:t>
      </w:r>
      <w:r w:rsidRPr="001F4A2A">
        <w:rPr>
          <w:rFonts w:cs="Times New Roman"/>
          <w:szCs w:val="22"/>
        </w:rPr>
        <w:t>” and collectively, the “</w:t>
      </w:r>
      <w:r w:rsidRPr="001F4A2A">
        <w:rPr>
          <w:rFonts w:cs="Times New Roman"/>
          <w:szCs w:val="22"/>
          <w:u w:val="single"/>
        </w:rPr>
        <w:t>Inventions</w:t>
      </w:r>
      <w:r w:rsidRPr="001F4A2A">
        <w:rPr>
          <w:rFonts w:cs="Times New Roman"/>
          <w:szCs w:val="22"/>
        </w:rPr>
        <w:t>”), shall be the District’s sole and exclusive property. Contractor shall perform all acts that may be deemed reasonably necessary or desirable by the District to evidence that the Work Product and Inventions are ‘works made for hire’ and/or to more fully transfer ownership to the District of the Work Product and Inventions.</w:t>
      </w:r>
    </w:p>
    <w:p w14:paraId="2CE98105"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r w:rsidRPr="001F4A2A">
        <w:rPr>
          <w:rFonts w:cs="Times New Roman"/>
          <w:szCs w:val="22"/>
          <w:u w:val="single"/>
        </w:rPr>
        <w:t>Contractual Relationship Only</w:t>
      </w:r>
      <w:r w:rsidRPr="001F4A2A">
        <w:rPr>
          <w:rFonts w:cs="Times New Roman"/>
          <w:szCs w:val="22"/>
        </w:rPr>
        <w:t xml:space="preserve">. Neither Party is the legal representative or agent of the other, nor shall either Party have the right or authority to assume, create, or incur any liability or any </w:t>
      </w:r>
      <w:r w:rsidRPr="001F4A2A">
        <w:rPr>
          <w:rFonts w:cs="Times New Roman"/>
          <w:szCs w:val="22"/>
        </w:rPr>
        <w:lastRenderedPageBreak/>
        <w:t>obligation of any kind, expressed or implied, against, or in the name of or on behalf of the other Party. No agency, partnership, joint venture, or employment is created as a result of this Agreement. Furthermore, the District shall not be responsible for paying or withholding any taxes, fees or other amounts, with respect to the amounts paid to Contractor or for paying any compensation or benefits to or providing insurance for any of Contractor’s employees or contractors. Contractor agrees to defend, indemnify and hold harmless the District, and its managers, directors, officers, employees, agents, and representatives, against any and all losses, liabilities, claims, allegations, demands, causes of action, judgments, awards and costs (including but not limited to legal fees and expenses) (collectively “</w:t>
      </w:r>
      <w:r w:rsidRPr="001F4A2A">
        <w:rPr>
          <w:rFonts w:cs="Times New Roman"/>
          <w:szCs w:val="22"/>
          <w:u w:val="single"/>
        </w:rPr>
        <w:t>Claims</w:t>
      </w:r>
      <w:r w:rsidRPr="001F4A2A">
        <w:rPr>
          <w:rFonts w:cs="Times New Roman"/>
          <w:szCs w:val="22"/>
        </w:rPr>
        <w:t>”) arising out of or related to the employment or contract relationship of any of Contractor’s employees and independent contractors including but not limited to Claims for salary/wages, vacation pay, sick leave, retirement benefits, social security, worker’s compensation, health or disability benefits, unemployment insurance benefits, or employee compensation or benefits of any kind.</w:t>
      </w:r>
    </w:p>
    <w:bookmarkEnd w:id="105"/>
    <w:p w14:paraId="15075EE8"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commentRangeStart w:id="106"/>
      <w:r w:rsidRPr="001F4A2A">
        <w:rPr>
          <w:rFonts w:cs="Times New Roman"/>
          <w:szCs w:val="22"/>
          <w:u w:val="single"/>
        </w:rPr>
        <w:t>Annual Budget</w:t>
      </w:r>
      <w:r w:rsidRPr="001F4A2A">
        <w:rPr>
          <w:rFonts w:cs="Times New Roman"/>
          <w:szCs w:val="22"/>
        </w:rPr>
        <w:t xml:space="preserve">. </w:t>
      </w:r>
      <w:commentRangeEnd w:id="106"/>
      <w:r w:rsidRPr="001F4A2A">
        <w:rPr>
          <w:rStyle w:val="CommentReference"/>
          <w:rFonts w:cs="Times New Roman"/>
          <w:sz w:val="22"/>
          <w:szCs w:val="22"/>
        </w:rPr>
        <w:commentReference w:id="106"/>
      </w:r>
      <w:r w:rsidRPr="001F4A2A">
        <w:rPr>
          <w:rFonts w:cs="Times New Roman"/>
          <w:szCs w:val="22"/>
        </w:rPr>
        <w:t>The Parties acknowledge and agree that the District is a governmental entity that is subject to an annual budgetary process and restrictions on spending in conformity with that process, its approved budget and applicable law. The Parties further agree that, notwithstanding anything to the contrary in this Agreement, if for any reason funds are not expressly and specifically allocated for this Agreement in the District’s formally and finally approved budget in any fiscal year subsequent to that in which funds for this Agreement were first allocated, the District may immediately and without penalty terminate this Agreement; provided, however, that in no event shall such a termination be effective earlier than the last date for which funds have already been so allocated under an existing formally and finally approved budget. Should the Agreement terminate under the provisions of this section titled “Annual Budget”, the District will provide Contractor with written notice as soon as is reasonably possible of the pending termination under this section, the effective date of which shall be at the end of the District’s fiscal year in which funds had previously been allocated unless the District states a later effective date of termination and, other than the payment of any amounts due and owing through the date of termination, the District shall have no further obligations or liabilities hereunder. </w:t>
      </w:r>
    </w:p>
    <w:p w14:paraId="56D0A5B3"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bookmarkStart w:id="107" w:name="_Hlk108598777"/>
      <w:bookmarkStart w:id="108" w:name="_Hlk20313794"/>
      <w:r w:rsidRPr="001F4A2A">
        <w:rPr>
          <w:rFonts w:cs="Times New Roman"/>
          <w:szCs w:val="22"/>
          <w:u w:val="single"/>
        </w:rPr>
        <w:t>Tax Exemption</w:t>
      </w:r>
      <w:r w:rsidRPr="001F4A2A">
        <w:rPr>
          <w:rFonts w:cs="Times New Roman"/>
          <w:szCs w:val="22"/>
        </w:rPr>
        <w:t xml:space="preserve">. </w:t>
      </w:r>
      <w:bookmarkStart w:id="109" w:name="_Hlk107997319"/>
      <w:r w:rsidRPr="001F4A2A">
        <w:rPr>
          <w:rFonts w:cs="Times New Roman"/>
          <w:szCs w:val="22"/>
        </w:rPr>
        <w:t xml:space="preserve">The District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The District will provide evidence of its tax-exempt status to Contractor upon request. </w:t>
      </w:r>
      <w:bookmarkEnd w:id="109"/>
    </w:p>
    <w:p w14:paraId="1D719F71"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bookmarkStart w:id="110" w:name="_Ref5113246"/>
      <w:commentRangeStart w:id="111"/>
      <w:r w:rsidRPr="001F4A2A">
        <w:rPr>
          <w:rFonts w:cs="Times New Roman"/>
          <w:szCs w:val="22"/>
          <w:u w:val="single"/>
        </w:rPr>
        <w:t>Texas Public Information Act</w:t>
      </w:r>
      <w:r w:rsidRPr="001F4A2A">
        <w:rPr>
          <w:rFonts w:cs="Times New Roman"/>
          <w:szCs w:val="22"/>
        </w:rPr>
        <w:t xml:space="preserve">. </w:t>
      </w:r>
      <w:bookmarkEnd w:id="110"/>
      <w:commentRangeEnd w:id="111"/>
      <w:r w:rsidRPr="001F4A2A">
        <w:rPr>
          <w:rStyle w:val="CommentReference"/>
          <w:rFonts w:cs="Times New Roman"/>
          <w:sz w:val="22"/>
          <w:szCs w:val="22"/>
        </w:rPr>
        <w:commentReference w:id="111"/>
      </w:r>
      <w:r w:rsidRPr="001F4A2A">
        <w:rPr>
          <w:rFonts w:cs="Times New Roman"/>
          <w:szCs w:val="22"/>
        </w:rPr>
        <w:t>The District advises Contractor that the District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Contractor’s trade secrets, certain financial information, and proprietary information may be subject to an exception to disclosure under Chapter 552 of the Texas Government Code, Subchapter C. If a TPIA request is made on the District to disclose Contractor information that may be subject to an exception from disclosure, District will (i) promptly notify Contractor of such request for disclosure, and (ii) decline to release such information and file a written request with the Texas Attorney General’s office seeking a determination as to whether such information may be withheld.</w:t>
      </w:r>
    </w:p>
    <w:p w14:paraId="2AFE7C9B"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u w:val="single"/>
        </w:rPr>
      </w:pPr>
      <w:bookmarkStart w:id="112" w:name="_Hlk145061576"/>
      <w:bookmarkEnd w:id="107"/>
      <w:commentRangeStart w:id="113"/>
      <w:r w:rsidRPr="001F4A2A">
        <w:rPr>
          <w:rFonts w:cs="Times New Roman"/>
          <w:szCs w:val="22"/>
          <w:u w:val="single"/>
        </w:rPr>
        <w:t>Chapters 2271, 2252, 2274, and 2276 Texas Government Code Verification</w:t>
      </w:r>
      <w:r w:rsidRPr="001F4A2A">
        <w:rPr>
          <w:rFonts w:cs="Times New Roman"/>
          <w:szCs w:val="22"/>
        </w:rPr>
        <w:t>.</w:t>
      </w:r>
      <w:commentRangeEnd w:id="113"/>
      <w:r w:rsidRPr="001F4A2A">
        <w:rPr>
          <w:rStyle w:val="CommentReference"/>
          <w:rFonts w:cs="Times New Roman"/>
          <w:sz w:val="22"/>
          <w:szCs w:val="22"/>
          <w:u w:val="single"/>
        </w:rPr>
        <w:commentReference w:id="113"/>
      </w:r>
    </w:p>
    <w:p w14:paraId="7FFF15E1" w14:textId="77777777" w:rsidR="00B54B63" w:rsidRPr="001F4A2A" w:rsidRDefault="00B54B63" w:rsidP="00B54B63">
      <w:pPr>
        <w:pStyle w:val="ListParagraph"/>
        <w:numPr>
          <w:ilvl w:val="1"/>
          <w:numId w:val="18"/>
        </w:numPr>
        <w:spacing w:after="120"/>
        <w:ind w:firstLine="720"/>
        <w:contextualSpacing w:val="0"/>
        <w:jc w:val="both"/>
        <w:rPr>
          <w:rFonts w:cs="Times New Roman"/>
          <w:szCs w:val="22"/>
        </w:rPr>
      </w:pPr>
      <w:r w:rsidRPr="001F4A2A">
        <w:rPr>
          <w:rFonts w:cs="Times New Roman"/>
          <w:i/>
          <w:iCs/>
          <w:szCs w:val="22"/>
        </w:rPr>
        <w:t>Boycott of Israel Prohibited</w:t>
      </w:r>
      <w:r w:rsidRPr="001F4A2A">
        <w:rPr>
          <w:rFonts w:cs="Times New Roman"/>
          <w:szCs w:val="22"/>
        </w:rPr>
        <w:t xml:space="preserve">. In compliance with Section </w:t>
      </w:r>
      <w:hyperlink r:id="rId42" w:history="1">
        <w:r w:rsidRPr="001F4A2A">
          <w:rPr>
            <w:rStyle w:val="Hyperlink"/>
            <w:rFonts w:cs="Times New Roman"/>
            <w:szCs w:val="22"/>
          </w:rPr>
          <w:t>2271.001</w:t>
        </w:r>
      </w:hyperlink>
      <w:r w:rsidRPr="001F4A2A">
        <w:rPr>
          <w:rFonts w:cs="Times New Roman"/>
          <w:szCs w:val="22"/>
        </w:rPr>
        <w:t xml:space="preserve"> et seq. of the Texas Government Code, Contractor verifies that neither it nor any of its affiliates currently boycott Israel and neither it nor any of its affiliates will boycott Israel during </w:t>
      </w:r>
      <w:r>
        <w:rPr>
          <w:rFonts w:cs="Times New Roman"/>
          <w:szCs w:val="22"/>
        </w:rPr>
        <w:t xml:space="preserve">the term </w:t>
      </w:r>
      <w:r w:rsidRPr="001F4A2A">
        <w:rPr>
          <w:rFonts w:cs="Times New Roman"/>
          <w:szCs w:val="22"/>
        </w:rPr>
        <w:t xml:space="preserve">of this </w:t>
      </w:r>
      <w:r>
        <w:rPr>
          <w:rFonts w:cs="Times New Roman"/>
          <w:szCs w:val="22"/>
        </w:rPr>
        <w:t>Agreement</w:t>
      </w:r>
      <w:r w:rsidRPr="001F4A2A">
        <w:rPr>
          <w:rFonts w:cs="Times New Roman"/>
          <w:szCs w:val="22"/>
        </w:rPr>
        <w:t xml:space="preserve">. “Boycott Israel” is defined in Section </w:t>
      </w:r>
      <w:hyperlink r:id="rId43" w:history="1">
        <w:r w:rsidRPr="001F4A2A">
          <w:rPr>
            <w:rStyle w:val="Hyperlink"/>
            <w:rFonts w:cs="Times New Roman"/>
            <w:szCs w:val="22"/>
          </w:rPr>
          <w:t>808.001(1)</w:t>
        </w:r>
      </w:hyperlink>
      <w:r w:rsidRPr="001F4A2A">
        <w:rPr>
          <w:rFonts w:cs="Times New Roman"/>
          <w:szCs w:val="22"/>
        </w:rPr>
        <w:t xml:space="preserve"> of the Texas Government Code.</w:t>
      </w:r>
    </w:p>
    <w:p w14:paraId="77F75531" w14:textId="77777777" w:rsidR="00B54B63" w:rsidRPr="001F4A2A" w:rsidRDefault="00B54B63" w:rsidP="00B54B63">
      <w:pPr>
        <w:pStyle w:val="ListParagraph"/>
        <w:numPr>
          <w:ilvl w:val="1"/>
          <w:numId w:val="18"/>
        </w:numPr>
        <w:spacing w:after="120"/>
        <w:ind w:firstLine="720"/>
        <w:contextualSpacing w:val="0"/>
        <w:jc w:val="both"/>
        <w:rPr>
          <w:rFonts w:cs="Times New Roman"/>
          <w:szCs w:val="22"/>
        </w:rPr>
      </w:pPr>
      <w:r w:rsidRPr="001F4A2A">
        <w:rPr>
          <w:rFonts w:cs="Times New Roman"/>
          <w:i/>
          <w:iCs/>
          <w:szCs w:val="22"/>
        </w:rPr>
        <w:lastRenderedPageBreak/>
        <w:t>Scrutinized Business Operations Prohibited</w:t>
      </w:r>
      <w:r w:rsidRPr="001F4A2A">
        <w:rPr>
          <w:rFonts w:cs="Times New Roman"/>
          <w:szCs w:val="22"/>
        </w:rPr>
        <w:t xml:space="preserve">. In compliance with Section </w:t>
      </w:r>
      <w:hyperlink r:id="rId44" w:history="1">
        <w:r w:rsidRPr="001F4A2A">
          <w:rPr>
            <w:rStyle w:val="Hyperlink"/>
            <w:rFonts w:cs="Times New Roman"/>
            <w:szCs w:val="22"/>
          </w:rPr>
          <w:t>2252.151</w:t>
        </w:r>
      </w:hyperlink>
      <w:r w:rsidRPr="001F4A2A">
        <w:rPr>
          <w:rFonts w:cs="Times New Roman"/>
          <w:szCs w:val="22"/>
        </w:rPr>
        <w:t xml:space="preserve"> et seq. of the Texas Government Code, </w:t>
      </w:r>
      <w:r>
        <w:rPr>
          <w:rFonts w:cs="Times New Roman"/>
          <w:szCs w:val="22"/>
        </w:rPr>
        <w:t>Contractor</w:t>
      </w:r>
      <w:r w:rsidRPr="001F4A2A">
        <w:rPr>
          <w:rFonts w:cs="Times New Roman"/>
          <w:szCs w:val="22"/>
        </w:rPr>
        <w:t xml:space="preserve"> warrants and represents that: (1) neither </w:t>
      </w:r>
      <w:r>
        <w:rPr>
          <w:rFonts w:cs="Times New Roman"/>
          <w:szCs w:val="22"/>
        </w:rPr>
        <w:t>Contractor</w:t>
      </w:r>
      <w:r w:rsidRPr="001F4A2A">
        <w:rPr>
          <w:rFonts w:cs="Times New Roman"/>
          <w:szCs w:val="22"/>
        </w:rPr>
        <w:t xml:space="preserve"> nor any of its affiliates engages in scrutinized business operations in Sudan; (2) neither </w:t>
      </w:r>
      <w:r>
        <w:rPr>
          <w:rFonts w:cs="Times New Roman"/>
          <w:szCs w:val="22"/>
        </w:rPr>
        <w:t>Contractor</w:t>
      </w:r>
      <w:r w:rsidRPr="001F4A2A">
        <w:rPr>
          <w:rFonts w:cs="Times New Roman"/>
          <w:szCs w:val="22"/>
        </w:rPr>
        <w:t xml:space="preserve"> nor any of its affiliates engages in scrutinized business operations in Iran; and (3) neither </w:t>
      </w:r>
      <w:r>
        <w:rPr>
          <w:rFonts w:cs="Times New Roman"/>
          <w:szCs w:val="22"/>
        </w:rPr>
        <w:t>Contractor</w:t>
      </w:r>
      <w:r w:rsidRPr="001F4A2A">
        <w:rPr>
          <w:rFonts w:cs="Times New Roman"/>
          <w:szCs w:val="22"/>
        </w:rPr>
        <w:t xml:space="preserve"> nor any of its affiliates engages in scrutinized business operations with designated foreign terrorist organizations. “Scrutinized business operations in Sudan” is defined in Section </w:t>
      </w:r>
      <w:hyperlink r:id="rId45" w:history="1">
        <w:r w:rsidRPr="001F4A2A">
          <w:rPr>
            <w:rStyle w:val="Hyperlink"/>
            <w:rFonts w:cs="Times New Roman"/>
            <w:szCs w:val="22"/>
          </w:rPr>
          <w:t>2270.0052</w:t>
        </w:r>
      </w:hyperlink>
      <w:r w:rsidRPr="001F4A2A">
        <w:rPr>
          <w:rFonts w:cs="Times New Roman"/>
          <w:szCs w:val="22"/>
        </w:rPr>
        <w:t xml:space="preserve"> of the Texas Government Code. “Scrutinized business operations in Iran” is defined in Section </w:t>
      </w:r>
      <w:hyperlink r:id="rId46" w:history="1">
        <w:r w:rsidRPr="001F4A2A">
          <w:rPr>
            <w:rStyle w:val="Hyperlink"/>
            <w:rFonts w:cs="Times New Roman"/>
            <w:szCs w:val="22"/>
          </w:rPr>
          <w:t>2270.0102</w:t>
        </w:r>
      </w:hyperlink>
      <w:r w:rsidRPr="001F4A2A">
        <w:rPr>
          <w:rFonts w:cs="Times New Roman"/>
          <w:szCs w:val="22"/>
        </w:rPr>
        <w:t xml:space="preserve"> of the Texas Government Code.  “Scrutinized business operations with designated foreign terrorist organizations” is defined in Section </w:t>
      </w:r>
      <w:hyperlink r:id="rId47" w:history="1">
        <w:r w:rsidRPr="001F4A2A">
          <w:rPr>
            <w:rStyle w:val="Hyperlink"/>
            <w:rFonts w:cs="Times New Roman"/>
            <w:szCs w:val="22"/>
          </w:rPr>
          <w:t>2270.0152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further represents and warrants that neither </w:t>
      </w:r>
      <w:r>
        <w:rPr>
          <w:rFonts w:cs="Times New Roman"/>
          <w:szCs w:val="22"/>
        </w:rPr>
        <w:t>Contractor</w:t>
      </w:r>
      <w:r w:rsidRPr="001F4A2A">
        <w:rPr>
          <w:rFonts w:cs="Times New Roman"/>
          <w:szCs w:val="22"/>
        </w:rPr>
        <w:t xml:space="preserve"> nor any of its affiliates appears on any of the Texas Comptroller’s </w:t>
      </w:r>
      <w:hyperlink r:id="rId48" w:history="1">
        <w:r w:rsidRPr="001F4A2A">
          <w:rPr>
            <w:rStyle w:val="Hyperlink"/>
            <w:rFonts w:cs="Times New Roman"/>
            <w:szCs w:val="22"/>
          </w:rPr>
          <w:t>Scrutinized Companies Lists</w:t>
        </w:r>
      </w:hyperlink>
      <w:r w:rsidRPr="001F4A2A">
        <w:rPr>
          <w:rFonts w:cs="Times New Roman"/>
          <w:szCs w:val="22"/>
        </w:rPr>
        <w:t>.</w:t>
      </w:r>
    </w:p>
    <w:p w14:paraId="668C2DC3" w14:textId="77777777" w:rsidR="00B54B63" w:rsidRPr="001F4A2A" w:rsidRDefault="00B54B63" w:rsidP="00B54B63">
      <w:pPr>
        <w:pStyle w:val="ListParagraph"/>
        <w:numPr>
          <w:ilvl w:val="1"/>
          <w:numId w:val="18"/>
        </w:numPr>
        <w:spacing w:after="120"/>
        <w:ind w:firstLine="720"/>
        <w:contextualSpacing w:val="0"/>
        <w:jc w:val="both"/>
        <w:rPr>
          <w:rFonts w:cs="Times New Roman"/>
          <w:szCs w:val="22"/>
        </w:rPr>
      </w:pPr>
      <w:r w:rsidRPr="001F4A2A">
        <w:rPr>
          <w:rFonts w:cs="Times New Roman"/>
          <w:i/>
          <w:iCs/>
          <w:szCs w:val="22"/>
        </w:rPr>
        <w:t>Discrimination Against Firearm Entities or Firearm Trade Associations Prohibited</w:t>
      </w:r>
      <w:r w:rsidRPr="001F4A2A">
        <w:rPr>
          <w:rFonts w:cs="Times New Roman"/>
          <w:szCs w:val="22"/>
        </w:rPr>
        <w:t xml:space="preserve">. In compliance with Section </w:t>
      </w:r>
      <w:hyperlink r:id="rId49" w:history="1">
        <w:r w:rsidRPr="001F4A2A">
          <w:rPr>
            <w:rStyle w:val="Hyperlink"/>
            <w:rFonts w:cs="Times New Roman"/>
            <w:szCs w:val="22"/>
          </w:rPr>
          <w:t>2274.002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verifies that neither it nor any of its affiliates have a practice, policy, guidance, or directive that discriminates against a firearm entity or firearm trade association; and neither it nor any of its affiliates will discriminate during the term of the </w:t>
      </w:r>
      <w:r>
        <w:rPr>
          <w:rFonts w:cs="Times New Roman"/>
          <w:szCs w:val="22"/>
        </w:rPr>
        <w:t>Agreement</w:t>
      </w:r>
      <w:r w:rsidRPr="001F4A2A">
        <w:rPr>
          <w:rFonts w:cs="Times New Roman"/>
          <w:szCs w:val="22"/>
        </w:rPr>
        <w:t xml:space="preserve"> against a firearm entity or firearm trade association. “Discriminate against a firearm entity or firearm trade association” is defined in Section </w:t>
      </w:r>
      <w:hyperlink r:id="rId50" w:history="1">
        <w:r w:rsidRPr="001F4A2A">
          <w:rPr>
            <w:rStyle w:val="Hyperlink"/>
            <w:rFonts w:cs="Times New Roman"/>
            <w:szCs w:val="22"/>
          </w:rPr>
          <w:t>2274.001(3)</w:t>
        </w:r>
      </w:hyperlink>
      <w:r w:rsidRPr="001F4A2A">
        <w:rPr>
          <w:rFonts w:cs="Times New Roman"/>
          <w:szCs w:val="22"/>
        </w:rPr>
        <w:t>.</w:t>
      </w:r>
    </w:p>
    <w:p w14:paraId="2AC48083" w14:textId="77777777" w:rsidR="00B54B63" w:rsidRPr="001F4A2A" w:rsidRDefault="00B54B63" w:rsidP="00B54B63">
      <w:pPr>
        <w:pStyle w:val="ListParagraph"/>
        <w:numPr>
          <w:ilvl w:val="1"/>
          <w:numId w:val="18"/>
        </w:numPr>
        <w:spacing w:after="120"/>
        <w:ind w:firstLine="720"/>
        <w:contextualSpacing w:val="0"/>
        <w:jc w:val="both"/>
        <w:rPr>
          <w:rFonts w:cs="Times New Roman"/>
          <w:szCs w:val="22"/>
        </w:rPr>
      </w:pPr>
      <w:r w:rsidRPr="001F4A2A">
        <w:rPr>
          <w:rFonts w:cs="Times New Roman"/>
          <w:i/>
          <w:iCs/>
          <w:szCs w:val="22"/>
        </w:rPr>
        <w:t>Boycott of Certain Energy Companies Prohibited</w:t>
      </w:r>
      <w:r w:rsidRPr="001F4A2A">
        <w:rPr>
          <w:rFonts w:cs="Times New Roman"/>
          <w:szCs w:val="22"/>
        </w:rPr>
        <w:t xml:space="preserve">. In compliance with Section </w:t>
      </w:r>
      <w:hyperlink r:id="rId51" w:history="1">
        <w:r w:rsidRPr="001F4A2A">
          <w:rPr>
            <w:rStyle w:val="Hyperlink"/>
            <w:rFonts w:cs="Times New Roman"/>
            <w:szCs w:val="22"/>
          </w:rPr>
          <w:t>2276.002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verifies that neither it nor any of its affiliates currently boycott energy companies and neither it nor any of its affiliates will boycott energy companies during the term of this </w:t>
      </w:r>
      <w:r>
        <w:rPr>
          <w:rFonts w:cs="Times New Roman"/>
          <w:szCs w:val="22"/>
        </w:rPr>
        <w:t>Agreement</w:t>
      </w:r>
      <w:r w:rsidRPr="001F4A2A">
        <w:rPr>
          <w:rFonts w:cs="Times New Roman"/>
          <w:szCs w:val="22"/>
        </w:rPr>
        <w:t xml:space="preserve">. “Boycott energy company” is defined in Section </w:t>
      </w:r>
      <w:hyperlink r:id="rId52" w:history="1">
        <w:r w:rsidRPr="001F4A2A">
          <w:rPr>
            <w:rStyle w:val="Hyperlink"/>
            <w:rFonts w:cs="Times New Roman"/>
            <w:szCs w:val="22"/>
          </w:rPr>
          <w:t>809.001(1)</w:t>
        </w:r>
      </w:hyperlink>
      <w:r w:rsidRPr="001F4A2A">
        <w:rPr>
          <w:rFonts w:cs="Times New Roman"/>
          <w:szCs w:val="22"/>
        </w:rPr>
        <w:t xml:space="preserve"> of the Texas Government Code.</w:t>
      </w:r>
    </w:p>
    <w:bookmarkEnd w:id="112"/>
    <w:p w14:paraId="4F82DFEE"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commentRangeStart w:id="114"/>
      <w:r w:rsidRPr="001F4A2A">
        <w:rPr>
          <w:rFonts w:cs="Times New Roman"/>
          <w:szCs w:val="22"/>
          <w:u w:val="single"/>
        </w:rPr>
        <w:t>Applicable Law and Venue</w:t>
      </w:r>
      <w:commentRangeEnd w:id="114"/>
      <w:r w:rsidRPr="001F4A2A">
        <w:rPr>
          <w:rStyle w:val="CommentReference"/>
          <w:rFonts w:cs="Times New Roman"/>
          <w:sz w:val="22"/>
          <w:szCs w:val="22"/>
        </w:rPr>
        <w:commentReference w:id="114"/>
      </w:r>
      <w:r w:rsidRPr="001F4A2A">
        <w:rPr>
          <w:rFonts w:cs="Times New Roman"/>
          <w:szCs w:val="22"/>
        </w:rPr>
        <w:t xml:space="preserve">. The Parties agree that this Agreement is subject to, and agree to comply with, applicable local, State of Texas, and federal statutes, rules and regulations. THIS AGREEMENT BETWEEN THE PARTIES SHALL BE GOVERNED BY AND INTERPRETED IN ACCORDANCE WITH THE LAWS OF THE STATE OF TEXAS, USA, WITHOUT REFERENCE TO ITS LAWS RELATING TO CONFLICTS OF LAW. </w:t>
      </w:r>
      <w:bookmarkStart w:id="115" w:name="_Hlk54254939"/>
      <w:r w:rsidRPr="001F4A2A">
        <w:rPr>
          <w:rFonts w:cs="Times New Roman"/>
          <w:szCs w:val="22"/>
        </w:rPr>
        <w:t>Any legal action arising out of or relating to the Agreement shall be brought only in the state or federal courts located in Tarrant County, Texas, and the Parties irrevocably consent to the jurisdiction and venue of such courts</w:t>
      </w:r>
      <w:bookmarkEnd w:id="115"/>
      <w:r w:rsidRPr="001F4A2A">
        <w:rPr>
          <w:rFonts w:cs="Times New Roman"/>
          <w:szCs w:val="22"/>
        </w:rPr>
        <w:t>.</w:t>
      </w:r>
    </w:p>
    <w:p w14:paraId="6AD58C18"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bookmarkStart w:id="116" w:name="_Hlk54254957"/>
      <w:r w:rsidRPr="001F4A2A">
        <w:rPr>
          <w:rFonts w:cs="Times New Roman"/>
          <w:szCs w:val="22"/>
          <w:u w:val="single"/>
        </w:rPr>
        <w:t>Prohibition on Use of Name and Logo</w:t>
      </w:r>
      <w:r w:rsidRPr="001F4A2A">
        <w:rPr>
          <w:rFonts w:cs="Times New Roman"/>
          <w:szCs w:val="22"/>
        </w:rPr>
        <w:t>. Contractor agrees that it will not, without the prior written consent of the District, use the names, logos, symbols, trademarks or service marks of the District, including but not limited to those associated with JPS Health Network, for any purposes or uses (expressly including but not limited to for Contractor’s advertising, promotion or other marketing) other than those reasonably related to performing and completing the Services. This section titled “Prohibition on Use of Name and Logo” shall survive the termination or expiration of this Agreement.</w:t>
      </w:r>
      <w:bookmarkEnd w:id="108"/>
    </w:p>
    <w:p w14:paraId="1D6C5E5F"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r w:rsidRPr="001F4A2A">
        <w:rPr>
          <w:rFonts w:cs="Times New Roman"/>
          <w:szCs w:val="22"/>
          <w:u w:val="single"/>
        </w:rPr>
        <w:t xml:space="preserve">Liability </w:t>
      </w:r>
      <w:bookmarkStart w:id="117" w:name="_Hlk54254967"/>
      <w:bookmarkEnd w:id="116"/>
      <w:r w:rsidRPr="001F4A2A">
        <w:rPr>
          <w:rFonts w:cs="Times New Roman"/>
          <w:szCs w:val="22"/>
          <w:u w:val="single"/>
        </w:rPr>
        <w:t>Insurance Coverage</w:t>
      </w:r>
      <w:r w:rsidRPr="001F4A2A">
        <w:rPr>
          <w:rFonts w:cs="Times New Roman"/>
          <w:szCs w:val="22"/>
        </w:rPr>
        <w:t xml:space="preserve">.  Contractor shall purchase and maintain at all times such insurance at Contractor’s sole cost, which will protect Contractor from all claims, including but not limited to those claims set forth below, which may arise out of Contractor’s activities including the Services, whether such activities are by Contractor’s employees (including Workers), agents, or contractors. </w:t>
      </w:r>
    </w:p>
    <w:p w14:paraId="616D1A7B" w14:textId="77777777" w:rsidR="00B54B63" w:rsidRPr="001F4A2A" w:rsidRDefault="00B54B63" w:rsidP="00B54B63">
      <w:pPr>
        <w:numPr>
          <w:ilvl w:val="1"/>
          <w:numId w:val="18"/>
        </w:numPr>
        <w:spacing w:after="120"/>
        <w:jc w:val="both"/>
        <w:rPr>
          <w:rFonts w:cs="Times New Roman"/>
          <w:szCs w:val="22"/>
        </w:rPr>
      </w:pPr>
      <w:r w:rsidRPr="001F4A2A">
        <w:rPr>
          <w:rFonts w:cs="Times New Roman"/>
          <w:bCs/>
          <w:i/>
          <w:iCs/>
          <w:szCs w:val="22"/>
        </w:rPr>
        <w:t>Workers Compensation</w:t>
      </w:r>
      <w:r w:rsidRPr="001F4A2A">
        <w:rPr>
          <w:rFonts w:cs="Times New Roman"/>
          <w:bCs/>
          <w:szCs w:val="22"/>
        </w:rPr>
        <w:t xml:space="preserve"> with statutory limits of </w:t>
      </w:r>
      <w:r w:rsidRPr="001F4A2A">
        <w:rPr>
          <w:rFonts w:cs="Times New Roman"/>
          <w:szCs w:val="22"/>
        </w:rPr>
        <w:t>liability and</w:t>
      </w:r>
      <w:r w:rsidRPr="001F4A2A">
        <w:rPr>
          <w:rFonts w:cs="Times New Roman"/>
          <w:bCs/>
          <w:szCs w:val="22"/>
        </w:rPr>
        <w:t xml:space="preserve"> </w:t>
      </w:r>
      <w:r w:rsidRPr="001F4A2A">
        <w:rPr>
          <w:rFonts w:cs="Times New Roman"/>
          <w:bCs/>
          <w:i/>
          <w:iCs/>
          <w:szCs w:val="22"/>
        </w:rPr>
        <w:t>Employer’s Liability</w:t>
      </w:r>
      <w:r w:rsidRPr="001F4A2A">
        <w:rPr>
          <w:rFonts w:cs="Times New Roman"/>
          <w:bCs/>
          <w:szCs w:val="22"/>
        </w:rPr>
        <w:t xml:space="preserve"> limits in amounts sufficient to cover Contractor’s obligations under this Agreement</w:t>
      </w:r>
      <w:r w:rsidRPr="001F4A2A">
        <w:rPr>
          <w:rFonts w:cs="Times New Roman"/>
          <w:szCs w:val="22"/>
        </w:rPr>
        <w:t>;</w:t>
      </w:r>
      <w:r w:rsidRPr="001F4A2A">
        <w:rPr>
          <w:rFonts w:cs="Times New Roman"/>
          <w:bCs/>
          <w:szCs w:val="22"/>
        </w:rPr>
        <w:t xml:space="preserve"> </w:t>
      </w:r>
    </w:p>
    <w:p w14:paraId="319DD4D3" w14:textId="77777777" w:rsidR="00B54B63" w:rsidRPr="001F4A2A" w:rsidRDefault="00B54B63" w:rsidP="00B54B63">
      <w:pPr>
        <w:numPr>
          <w:ilvl w:val="1"/>
          <w:numId w:val="18"/>
        </w:numPr>
        <w:spacing w:after="120"/>
        <w:jc w:val="both"/>
        <w:rPr>
          <w:rFonts w:cs="Times New Roman"/>
          <w:szCs w:val="22"/>
        </w:rPr>
      </w:pPr>
      <w:r w:rsidRPr="001F4A2A">
        <w:rPr>
          <w:rFonts w:cs="Times New Roman"/>
          <w:i/>
          <w:iCs/>
          <w:szCs w:val="22"/>
        </w:rPr>
        <w:t>Comprehensive General Liability</w:t>
      </w:r>
      <w:r w:rsidRPr="001F4A2A">
        <w:rPr>
          <w:rFonts w:cs="Times New Roman"/>
          <w:szCs w:val="22"/>
        </w:rPr>
        <w:t xml:space="preserve"> (including but not limited to bodily injury and death, broad-form property damage, products, completed operations, contractual, and premises liability) with combined single limits of not less than one million dollars ($1,000,000.00) for each occurrence and three million dollars ($3,000,000.00) in the annual aggregate; and</w:t>
      </w:r>
    </w:p>
    <w:p w14:paraId="0EFA6AF6" w14:textId="77777777" w:rsidR="00B54B63" w:rsidRPr="001F4A2A" w:rsidRDefault="00B54B63" w:rsidP="00B54B63">
      <w:pPr>
        <w:numPr>
          <w:ilvl w:val="1"/>
          <w:numId w:val="18"/>
        </w:numPr>
        <w:spacing w:after="120"/>
        <w:jc w:val="both"/>
        <w:rPr>
          <w:rFonts w:cs="Times New Roman"/>
          <w:szCs w:val="22"/>
        </w:rPr>
      </w:pPr>
      <w:r w:rsidRPr="001F4A2A">
        <w:rPr>
          <w:rFonts w:cs="Times New Roman"/>
          <w:i/>
          <w:iCs/>
          <w:szCs w:val="22"/>
        </w:rPr>
        <w:t>Automobile Liability</w:t>
      </w:r>
      <w:r w:rsidRPr="001F4A2A">
        <w:rPr>
          <w:rFonts w:cs="Times New Roman"/>
          <w:szCs w:val="22"/>
        </w:rPr>
        <w:t xml:space="preserve"> covering use of owned automobiles, hired automobiles and non-owned automobiles with a minimum one million dollars ($1,000,000.00) combined single limit per occurrence for bodily injury and property damage.</w:t>
      </w:r>
    </w:p>
    <w:p w14:paraId="37E61DB5" w14:textId="77777777" w:rsidR="00B54B63" w:rsidRPr="001F4A2A" w:rsidRDefault="00B54B63" w:rsidP="00B54B63">
      <w:pPr>
        <w:numPr>
          <w:ilvl w:val="1"/>
          <w:numId w:val="18"/>
        </w:numPr>
        <w:spacing w:after="120"/>
        <w:jc w:val="both"/>
        <w:rPr>
          <w:rFonts w:cs="Times New Roman"/>
          <w:szCs w:val="22"/>
        </w:rPr>
      </w:pPr>
      <w:r w:rsidRPr="001F4A2A">
        <w:rPr>
          <w:rFonts w:cs="Times New Roman"/>
          <w:szCs w:val="22"/>
        </w:rPr>
        <w:lastRenderedPageBreak/>
        <w:t xml:space="preserve">All insurance shall be issued by insurance companies authorized to engage in business in the State of Texas, and </w:t>
      </w:r>
      <w:r w:rsidRPr="001F4A2A">
        <w:rPr>
          <w:rFonts w:cs="Times New Roman"/>
          <w:bCs/>
          <w:i/>
          <w:iCs/>
          <w:szCs w:val="22"/>
        </w:rPr>
        <w:t>have</w:t>
      </w:r>
      <w:r w:rsidRPr="001F4A2A">
        <w:rPr>
          <w:rFonts w:cs="Times New Roman"/>
          <w:szCs w:val="22"/>
        </w:rPr>
        <w:t xml:space="preserve"> a rating of no less than A- in the most current edition of the A.M. Best Insurance Report or the equivalent in Moody’s and/or S&amp;P (or comparable rating from a recognized insurance rating agency).</w:t>
      </w:r>
    </w:p>
    <w:p w14:paraId="120E8764" w14:textId="77777777" w:rsidR="00B54B63" w:rsidRPr="001F4A2A" w:rsidRDefault="00B54B63" w:rsidP="00B54B63">
      <w:pPr>
        <w:numPr>
          <w:ilvl w:val="1"/>
          <w:numId w:val="18"/>
        </w:numPr>
        <w:spacing w:after="120"/>
        <w:jc w:val="both"/>
        <w:rPr>
          <w:rFonts w:cs="Times New Roman"/>
          <w:szCs w:val="22"/>
        </w:rPr>
      </w:pPr>
      <w:r w:rsidRPr="001F4A2A">
        <w:rPr>
          <w:rFonts w:cs="Times New Roman"/>
          <w:i/>
          <w:szCs w:val="22"/>
        </w:rPr>
        <w:t>Specific Requirements</w:t>
      </w:r>
      <w:r w:rsidRPr="001F4A2A">
        <w:rPr>
          <w:rFonts w:cs="Times New Roman"/>
          <w:szCs w:val="22"/>
        </w:rPr>
        <w:t xml:space="preserve">.  All liability policies shall be specifically endorsed to include the District as an additional insured to the extent indemnified pursuant to this Agreement.  Contractor’s policies shall be primary and non-contributing over the District’s policies (if any), and shall provide for severability of interests, and thirty (30) days’ notice of cancellation. Any deductibles or self-insured retentions will be Contractor’s responsibility.  The policies must be endorsed to waive subrogation with respect to the District, its affiliates, and their respective employees. The policies must provide 30 days’ notice prior to any material modification, cancellation or non-renewal of the policies.  </w:t>
      </w:r>
    </w:p>
    <w:bookmarkEnd w:id="117"/>
    <w:p w14:paraId="526CCA9D" w14:textId="77777777" w:rsidR="00B54B63" w:rsidRPr="001F4A2A" w:rsidRDefault="00B54B63" w:rsidP="00B54B63">
      <w:pPr>
        <w:numPr>
          <w:ilvl w:val="1"/>
          <w:numId w:val="18"/>
        </w:numPr>
        <w:spacing w:after="120"/>
        <w:jc w:val="both"/>
        <w:rPr>
          <w:rFonts w:cs="Times New Roman"/>
          <w:szCs w:val="22"/>
        </w:rPr>
      </w:pPr>
      <w:r w:rsidRPr="001F4A2A">
        <w:rPr>
          <w:rFonts w:cs="Times New Roman"/>
          <w:i/>
          <w:szCs w:val="22"/>
        </w:rPr>
        <w:t>Certificates and Notices</w:t>
      </w:r>
      <w:r w:rsidRPr="001F4A2A">
        <w:rPr>
          <w:rFonts w:cs="Times New Roman"/>
          <w:szCs w:val="22"/>
        </w:rPr>
        <w:t xml:space="preserve">. Two (2) Certificates of Insurance shall be provided to the District as evidence of compliance with this requirement and any necessary policy endorsements, prior to the </w:t>
      </w:r>
      <w:r w:rsidRPr="001F4A2A">
        <w:rPr>
          <w:rFonts w:cs="Times New Roman"/>
          <w:bCs/>
          <w:szCs w:val="22"/>
        </w:rPr>
        <w:t>provision</w:t>
      </w:r>
      <w:r w:rsidRPr="001F4A2A">
        <w:rPr>
          <w:rFonts w:cs="Times New Roman"/>
          <w:szCs w:val="22"/>
        </w:rPr>
        <w:t xml:space="preserve"> of Services under this Agreement. Contractor shall provide thirty (30) days’ prior written notice to the District of any material modification, nonrenewal, or cancellation of any insurance coverage.</w:t>
      </w:r>
    </w:p>
    <w:p w14:paraId="32A5C739" w14:textId="77777777" w:rsidR="00B54B63" w:rsidRPr="001F4A2A" w:rsidRDefault="00B54B63" w:rsidP="00B54B63">
      <w:pPr>
        <w:numPr>
          <w:ilvl w:val="1"/>
          <w:numId w:val="18"/>
        </w:numPr>
        <w:spacing w:after="240"/>
        <w:jc w:val="both"/>
        <w:rPr>
          <w:rFonts w:cs="Times New Roman"/>
          <w:szCs w:val="22"/>
        </w:rPr>
      </w:pPr>
      <w:r w:rsidRPr="001F4A2A">
        <w:rPr>
          <w:rFonts w:cs="Times New Roman"/>
          <w:szCs w:val="22"/>
        </w:rPr>
        <w:t>Contractor recognizes and agrees that the District is a political subdivision of the Sovereign State of Texas and is therefore subject to the Tort Claims Act.</w:t>
      </w:r>
    </w:p>
    <w:p w14:paraId="1CD8958C"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r w:rsidRPr="001F4A2A">
        <w:rPr>
          <w:rFonts w:cs="Times New Roman"/>
          <w:szCs w:val="22"/>
          <w:u w:val="single"/>
        </w:rPr>
        <w:t>Assignment Prohibited</w:t>
      </w:r>
      <w:r w:rsidRPr="001F4A2A">
        <w:rPr>
          <w:rFonts w:cs="Times New Roman"/>
          <w:szCs w:val="22"/>
        </w:rPr>
        <w:t>. Contractor may not, without the prior written consent of the District, assign its rights, duties or obligations under this Agreement to any person or entity, in whole or in part, and any attempt to do so shall be void and deemed a material breach of this Agreement.</w:t>
      </w:r>
    </w:p>
    <w:p w14:paraId="3BEDEC68"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r w:rsidRPr="001F4A2A">
        <w:rPr>
          <w:rFonts w:cs="Times New Roman"/>
          <w:szCs w:val="22"/>
          <w:u w:val="single"/>
        </w:rPr>
        <w:t>Non-Waiver</w:t>
      </w:r>
      <w:r w:rsidRPr="001F4A2A">
        <w:rPr>
          <w:rFonts w:cs="Times New Roman"/>
          <w:szCs w:val="22"/>
        </w:rPr>
        <w:t>. No waiver of any provision hereof or of any right or remedy hereunder shall be effective unless in writing and signed by the Party against whom such waiver is sought to be enforced. No delay in exercising, no course in dealing with respect to, or no partial exercise of any right or remedy hereunder shall constitute a waiver of any other right or remedy, or future exercise thereof. No failure or refusal of any approval referenced in this Agreement shall excuse or relieve the performance or other responsibilities of the other Party.</w:t>
      </w:r>
    </w:p>
    <w:p w14:paraId="319335BD"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r w:rsidRPr="001F4A2A">
        <w:rPr>
          <w:rFonts w:cs="Times New Roman"/>
          <w:szCs w:val="22"/>
          <w:u w:val="single"/>
        </w:rPr>
        <w:t>Severability</w:t>
      </w:r>
      <w:r w:rsidRPr="001F4A2A">
        <w:rPr>
          <w:rFonts w:cs="Times New Roman"/>
          <w:szCs w:val="22"/>
        </w:rPr>
        <w:t>. Without limiting this section of the Agreement, if any provision of this Agreement, or the application thereof to any person or circumstance, is held to be illegal, invalid or unenforceable for any reason, and the basis of the bargain among the Parties is not thereby destroyed, such illegality, invalidity or unenforceability shall not affect any other provision of this Agreement that can be given effect in the absence of the illegal, invalid or unenforceable provision or application. To this end, all provisions of this Agreement are declared to be severable.</w:t>
      </w:r>
    </w:p>
    <w:p w14:paraId="778152F9"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r w:rsidRPr="001F4A2A">
        <w:rPr>
          <w:rFonts w:cs="Times New Roman"/>
          <w:szCs w:val="22"/>
          <w:u w:val="single"/>
        </w:rPr>
        <w:t>Termination Right</w:t>
      </w:r>
      <w:r w:rsidRPr="001F4A2A">
        <w:rPr>
          <w:rFonts w:cs="Times New Roman"/>
          <w:szCs w:val="22"/>
        </w:rPr>
        <w:t>. In the event of a change-in-control (defined below), the District may without penalty terminate this Agreement and other than the payment of any amounts due and owing through the date of termination, the District shall have no further obligations or liabilities hereunder. A “</w:t>
      </w:r>
      <w:r w:rsidRPr="001F4A2A">
        <w:rPr>
          <w:rFonts w:cs="Times New Roman"/>
          <w:szCs w:val="22"/>
          <w:u w:val="single"/>
        </w:rPr>
        <w:t>change-in-control</w:t>
      </w:r>
      <w:r w:rsidRPr="001F4A2A">
        <w:rPr>
          <w:rFonts w:cs="Times New Roman"/>
          <w:szCs w:val="22"/>
        </w:rPr>
        <w:t>” means that (a) there occurs a reorganization, merger, consolidation or other corporate transaction involving Contractor (a “</w:t>
      </w:r>
      <w:r w:rsidRPr="001F4A2A">
        <w:rPr>
          <w:rFonts w:cs="Times New Roman"/>
          <w:szCs w:val="22"/>
          <w:u w:val="single"/>
        </w:rPr>
        <w:t>Corporate Transaction</w:t>
      </w:r>
      <w:r w:rsidRPr="001F4A2A">
        <w:rPr>
          <w:rFonts w:cs="Times New Roman"/>
          <w:szCs w:val="22"/>
        </w:rPr>
        <w:t>”), in each case with respect to which the owners of Contractor immediately prior to such Corporate Transaction do not, immediately after the Corporate Transaction, own more than 50% of the combined voting power of Contractor or any other entity resulting from such Corporate Transaction; or, (b) all or substantially all of the assets of Contractor are sold, liquidated or distributed.</w:t>
      </w:r>
    </w:p>
    <w:p w14:paraId="375906F4"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r w:rsidRPr="001F4A2A">
        <w:rPr>
          <w:rFonts w:cs="Times New Roman"/>
          <w:szCs w:val="22"/>
          <w:u w:val="single"/>
        </w:rPr>
        <w:t>Notices</w:t>
      </w:r>
      <w:r w:rsidRPr="001F4A2A">
        <w:rPr>
          <w:rFonts w:cs="Times New Roman"/>
          <w:szCs w:val="22"/>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by email to the following emails; or (c) when deposited in the United States mail when sent by certified or registered mail, return receipt requested, postage prepaid </w:t>
      </w:r>
      <w:bookmarkStart w:id="118" w:name="_Hlk54255048"/>
      <w:r w:rsidRPr="001F4A2A">
        <w:rPr>
          <w:rFonts w:cs="Times New Roman"/>
          <w:szCs w:val="22"/>
        </w:rPr>
        <w:t>to the following addresses (or at such other addresses or fax numbers as shall be given in writing by either Party to the other):</w:t>
      </w:r>
      <w:bookmarkEnd w:id="118"/>
    </w:p>
    <w:p w14:paraId="6D6C9914" w14:textId="77777777" w:rsidR="00B54B63" w:rsidRPr="001F4A2A" w:rsidRDefault="00B54B63" w:rsidP="00B54B63">
      <w:pPr>
        <w:ind w:firstLine="720"/>
        <w:jc w:val="both"/>
        <w:rPr>
          <w:rFonts w:cs="Times New Roman"/>
          <w:szCs w:val="22"/>
        </w:rPr>
      </w:pPr>
      <w:bookmarkStart w:id="119" w:name="_Hlk54255082"/>
      <w:r w:rsidRPr="001F4A2A">
        <w:rPr>
          <w:rFonts w:cs="Times New Roman"/>
          <w:szCs w:val="22"/>
        </w:rPr>
        <w:lastRenderedPageBreak/>
        <w:t>If to the District:</w:t>
      </w:r>
      <w:r w:rsidRPr="001F4A2A">
        <w:rPr>
          <w:rFonts w:cs="Times New Roman"/>
          <w:szCs w:val="22"/>
        </w:rPr>
        <w:tab/>
        <w:t>Tarrant County Hospital District</w:t>
      </w:r>
    </w:p>
    <w:p w14:paraId="7A397751" w14:textId="77777777" w:rsidR="00B54B63" w:rsidRPr="001F4A2A" w:rsidRDefault="00B54B63" w:rsidP="00B54B63">
      <w:pPr>
        <w:ind w:left="2880"/>
        <w:jc w:val="both"/>
        <w:rPr>
          <w:rFonts w:cs="Times New Roman"/>
          <w:szCs w:val="22"/>
        </w:rPr>
      </w:pPr>
      <w:r w:rsidRPr="001F4A2A">
        <w:rPr>
          <w:rFonts w:cs="Times New Roman"/>
          <w:szCs w:val="22"/>
        </w:rPr>
        <w:t>Attn: President and CEO</w:t>
      </w:r>
    </w:p>
    <w:p w14:paraId="09A363BA" w14:textId="77777777" w:rsidR="00B54B63" w:rsidRPr="001F4A2A" w:rsidRDefault="00B54B63" w:rsidP="00B54B63">
      <w:pPr>
        <w:ind w:left="2880"/>
        <w:jc w:val="both"/>
        <w:rPr>
          <w:rFonts w:cs="Times New Roman"/>
          <w:szCs w:val="22"/>
        </w:rPr>
      </w:pPr>
      <w:r w:rsidRPr="001F4A2A">
        <w:rPr>
          <w:rFonts w:cs="Times New Roman"/>
          <w:szCs w:val="22"/>
        </w:rPr>
        <w:t>1500 S. Main St.</w:t>
      </w:r>
    </w:p>
    <w:p w14:paraId="5C358F71" w14:textId="77777777" w:rsidR="00B54B63" w:rsidRPr="001F4A2A" w:rsidRDefault="00B54B63" w:rsidP="00B54B63">
      <w:pPr>
        <w:ind w:left="2880"/>
        <w:jc w:val="both"/>
        <w:rPr>
          <w:rFonts w:cs="Times New Roman"/>
          <w:szCs w:val="22"/>
        </w:rPr>
      </w:pPr>
      <w:r w:rsidRPr="001F4A2A">
        <w:rPr>
          <w:rFonts w:cs="Times New Roman"/>
          <w:szCs w:val="22"/>
        </w:rPr>
        <w:t>Fort Worth, TX 76104</w:t>
      </w:r>
    </w:p>
    <w:p w14:paraId="0DCCB6B9" w14:textId="77777777" w:rsidR="00B54B63" w:rsidRPr="001F4A2A" w:rsidRDefault="00B54B63" w:rsidP="00B54B63">
      <w:pPr>
        <w:ind w:left="2880"/>
        <w:jc w:val="both"/>
        <w:rPr>
          <w:rFonts w:cs="Times New Roman"/>
          <w:szCs w:val="22"/>
        </w:rPr>
      </w:pPr>
      <w:r w:rsidRPr="001F4A2A">
        <w:rPr>
          <w:rFonts w:cs="Times New Roman"/>
          <w:szCs w:val="22"/>
        </w:rPr>
        <w:t>Telephone: (817) 927-1234</w:t>
      </w:r>
    </w:p>
    <w:p w14:paraId="018A946D" w14:textId="77777777" w:rsidR="00B54B63" w:rsidRDefault="00B54B63" w:rsidP="00B54B63">
      <w:pPr>
        <w:ind w:left="2880"/>
        <w:jc w:val="both"/>
        <w:rPr>
          <w:rFonts w:cs="Times New Roman"/>
          <w:szCs w:val="22"/>
        </w:rPr>
      </w:pPr>
      <w:r w:rsidRPr="001F4A2A">
        <w:rPr>
          <w:rFonts w:cs="Times New Roman"/>
          <w:szCs w:val="22"/>
        </w:rPr>
        <w:t>Fax: (817) 924-1207</w:t>
      </w:r>
    </w:p>
    <w:p w14:paraId="3C6CDC6F" w14:textId="77777777" w:rsidR="00B54B63" w:rsidRDefault="00B54B63" w:rsidP="00B54B63">
      <w:pPr>
        <w:ind w:left="2880"/>
        <w:jc w:val="both"/>
        <w:rPr>
          <w:rFonts w:cs="Times New Roman"/>
          <w:szCs w:val="22"/>
        </w:rPr>
      </w:pPr>
    </w:p>
    <w:p w14:paraId="37516910" w14:textId="77777777" w:rsidR="00B54B63" w:rsidRPr="001F4A2A" w:rsidRDefault="00B54B63" w:rsidP="00B54B63">
      <w:pPr>
        <w:ind w:left="2880"/>
        <w:jc w:val="both"/>
        <w:rPr>
          <w:rFonts w:cs="Times New Roman"/>
          <w:szCs w:val="22"/>
        </w:rPr>
      </w:pPr>
    </w:p>
    <w:p w14:paraId="49386ED7" w14:textId="77777777" w:rsidR="00B54B63" w:rsidRPr="001F4A2A" w:rsidRDefault="00B54B63" w:rsidP="00B54B63">
      <w:pPr>
        <w:ind w:left="2880"/>
        <w:jc w:val="both"/>
        <w:rPr>
          <w:rFonts w:cs="Times New Roman"/>
          <w:szCs w:val="22"/>
        </w:rPr>
      </w:pPr>
      <w:commentRangeStart w:id="120"/>
    </w:p>
    <w:p w14:paraId="15011AC1" w14:textId="77777777" w:rsidR="00B54B63" w:rsidRPr="001F4A2A" w:rsidRDefault="00B54B63" w:rsidP="00B54B63">
      <w:pPr>
        <w:ind w:firstLine="720"/>
        <w:jc w:val="both"/>
        <w:rPr>
          <w:rFonts w:cs="Times New Roman"/>
          <w:szCs w:val="22"/>
        </w:rPr>
      </w:pPr>
      <w:r w:rsidRPr="001F4A2A">
        <w:rPr>
          <w:rFonts w:cs="Times New Roman"/>
          <w:szCs w:val="22"/>
        </w:rPr>
        <w:t>If to Contractor:</w:t>
      </w:r>
      <w:r w:rsidRPr="001F4A2A">
        <w:rPr>
          <w:rFonts w:cs="Times New Roman"/>
          <w:szCs w:val="22"/>
        </w:rPr>
        <w:tab/>
      </w:r>
      <w:r w:rsidRPr="001F4A2A">
        <w:rPr>
          <w:rFonts w:cs="Times New Roman"/>
          <w:szCs w:val="22"/>
        </w:rPr>
        <w:tab/>
      </w:r>
      <w:sdt>
        <w:sdtPr>
          <w:rPr>
            <w:rFonts w:cs="Times New Roman"/>
            <w:szCs w:val="22"/>
          </w:rPr>
          <w:id w:val="344831154"/>
          <w:placeholder>
            <w:docPart w:val="413CB084A334490EB4B3AA1925ED2EC9"/>
          </w:placeholder>
        </w:sdtPr>
        <w:sdtEndPr/>
        <w:sdtContent>
          <w:r w:rsidRPr="001F4A2A">
            <w:rPr>
              <w:rFonts w:cs="Times New Roman"/>
              <w:szCs w:val="22"/>
            </w:rPr>
            <w:t>______________________</w:t>
          </w:r>
        </w:sdtContent>
      </w:sdt>
    </w:p>
    <w:sdt>
      <w:sdtPr>
        <w:rPr>
          <w:rFonts w:cs="Times New Roman"/>
          <w:szCs w:val="22"/>
        </w:rPr>
        <w:id w:val="-1147360291"/>
        <w:placeholder>
          <w:docPart w:val="413CB084A334490EB4B3AA1925ED2EC9"/>
        </w:placeholder>
      </w:sdtPr>
      <w:sdtEndPr/>
      <w:sdtContent>
        <w:p w14:paraId="666C2020" w14:textId="77777777" w:rsidR="00B54B63" w:rsidRPr="001F4A2A" w:rsidRDefault="00B54B63" w:rsidP="00B54B63">
          <w:pPr>
            <w:ind w:left="2880"/>
            <w:jc w:val="both"/>
            <w:rPr>
              <w:rFonts w:cs="Times New Roman"/>
              <w:szCs w:val="22"/>
            </w:rPr>
          </w:pPr>
          <w:r w:rsidRPr="001F4A2A">
            <w:rPr>
              <w:rFonts w:cs="Times New Roman"/>
              <w:szCs w:val="22"/>
            </w:rPr>
            <w:t>______________________</w:t>
          </w:r>
        </w:p>
      </w:sdtContent>
    </w:sdt>
    <w:sdt>
      <w:sdtPr>
        <w:rPr>
          <w:rFonts w:cs="Times New Roman"/>
          <w:szCs w:val="22"/>
        </w:rPr>
        <w:id w:val="-1453865472"/>
        <w:placeholder>
          <w:docPart w:val="413CB084A334490EB4B3AA1925ED2EC9"/>
        </w:placeholder>
      </w:sdtPr>
      <w:sdtEndPr/>
      <w:sdtContent>
        <w:p w14:paraId="5D194670" w14:textId="77777777" w:rsidR="00B54B63" w:rsidRPr="001F4A2A" w:rsidRDefault="00B54B63" w:rsidP="00B54B63">
          <w:pPr>
            <w:ind w:left="2880"/>
            <w:jc w:val="both"/>
            <w:rPr>
              <w:rFonts w:cs="Times New Roman"/>
              <w:szCs w:val="22"/>
            </w:rPr>
          </w:pPr>
          <w:r w:rsidRPr="001F4A2A">
            <w:rPr>
              <w:rFonts w:cs="Times New Roman"/>
              <w:szCs w:val="22"/>
            </w:rPr>
            <w:t>______________________</w:t>
          </w:r>
        </w:p>
      </w:sdtContent>
    </w:sdt>
    <w:p w14:paraId="2DB01639" w14:textId="77777777" w:rsidR="00B54B63" w:rsidRPr="001F4A2A" w:rsidRDefault="00B54B63" w:rsidP="00B54B63">
      <w:pPr>
        <w:ind w:left="2880"/>
        <w:jc w:val="both"/>
        <w:rPr>
          <w:rFonts w:cs="Times New Roman"/>
          <w:szCs w:val="22"/>
        </w:rPr>
      </w:pPr>
      <w:r w:rsidRPr="001F4A2A">
        <w:rPr>
          <w:rFonts w:cs="Times New Roman"/>
          <w:szCs w:val="22"/>
        </w:rPr>
        <w:t xml:space="preserve">Telephone: </w:t>
      </w:r>
      <w:sdt>
        <w:sdtPr>
          <w:rPr>
            <w:rFonts w:cs="Times New Roman"/>
            <w:szCs w:val="22"/>
          </w:rPr>
          <w:id w:val="1108006135"/>
          <w:placeholder>
            <w:docPart w:val="413CB084A334490EB4B3AA1925ED2EC9"/>
          </w:placeholder>
        </w:sdtPr>
        <w:sdtEndPr/>
        <w:sdtContent>
          <w:r w:rsidRPr="001F4A2A">
            <w:rPr>
              <w:rFonts w:cs="Times New Roman"/>
              <w:szCs w:val="22"/>
            </w:rPr>
            <w:t>(___) ___________</w:t>
          </w:r>
        </w:sdtContent>
      </w:sdt>
    </w:p>
    <w:p w14:paraId="575152E3" w14:textId="77777777" w:rsidR="00B54B63" w:rsidRPr="001F4A2A" w:rsidRDefault="00B54B63" w:rsidP="00B54B63">
      <w:pPr>
        <w:ind w:left="2880"/>
        <w:jc w:val="both"/>
        <w:rPr>
          <w:rFonts w:cs="Times New Roman"/>
          <w:szCs w:val="22"/>
        </w:rPr>
      </w:pPr>
      <w:r w:rsidRPr="001F4A2A">
        <w:rPr>
          <w:rFonts w:cs="Times New Roman"/>
          <w:szCs w:val="22"/>
        </w:rPr>
        <w:t xml:space="preserve">Fax: </w:t>
      </w:r>
      <w:sdt>
        <w:sdtPr>
          <w:rPr>
            <w:rFonts w:cs="Times New Roman"/>
            <w:szCs w:val="22"/>
          </w:rPr>
          <w:id w:val="2017188539"/>
          <w:placeholder>
            <w:docPart w:val="413CB084A334490EB4B3AA1925ED2EC9"/>
          </w:placeholder>
        </w:sdtPr>
        <w:sdtEndPr/>
        <w:sdtContent>
          <w:r w:rsidRPr="001F4A2A">
            <w:rPr>
              <w:rFonts w:cs="Times New Roman"/>
              <w:szCs w:val="22"/>
            </w:rPr>
            <w:t>(___) ____________</w:t>
          </w:r>
        </w:sdtContent>
      </w:sdt>
    </w:p>
    <w:p w14:paraId="65E5A18F" w14:textId="77777777" w:rsidR="00B54B63" w:rsidRPr="001F4A2A" w:rsidRDefault="00B54B63" w:rsidP="00B54B63">
      <w:pPr>
        <w:ind w:left="2880"/>
        <w:jc w:val="both"/>
        <w:rPr>
          <w:rFonts w:cs="Times New Roman"/>
          <w:szCs w:val="22"/>
        </w:rPr>
      </w:pPr>
      <w:r w:rsidRPr="001F4A2A">
        <w:rPr>
          <w:rFonts w:cs="Times New Roman"/>
          <w:szCs w:val="22"/>
        </w:rPr>
        <w:t xml:space="preserve">Email: </w:t>
      </w:r>
      <w:sdt>
        <w:sdtPr>
          <w:rPr>
            <w:rFonts w:cs="Times New Roman"/>
            <w:szCs w:val="22"/>
          </w:rPr>
          <w:id w:val="1386527008"/>
          <w:placeholder>
            <w:docPart w:val="0186F8BCD4424F308536D3E17C4B72AA"/>
          </w:placeholder>
        </w:sdtPr>
        <w:sdtEndPr/>
        <w:sdtContent>
          <w:r w:rsidRPr="001F4A2A">
            <w:rPr>
              <w:rFonts w:cs="Times New Roman"/>
              <w:szCs w:val="22"/>
            </w:rPr>
            <w:t>______________________</w:t>
          </w:r>
        </w:sdtContent>
      </w:sdt>
      <w:commentRangeEnd w:id="120"/>
      <w:r w:rsidRPr="001F4A2A">
        <w:rPr>
          <w:rStyle w:val="CommentReference"/>
          <w:rFonts w:cs="Times New Roman"/>
          <w:sz w:val="22"/>
          <w:szCs w:val="22"/>
        </w:rPr>
        <w:commentReference w:id="120"/>
      </w:r>
    </w:p>
    <w:bookmarkEnd w:id="119"/>
    <w:p w14:paraId="3573D5A6" w14:textId="77777777" w:rsidR="00B54B63" w:rsidRPr="001F4A2A" w:rsidRDefault="00B54B63" w:rsidP="00B54B63">
      <w:pPr>
        <w:ind w:left="2880"/>
        <w:jc w:val="both"/>
        <w:rPr>
          <w:rFonts w:cs="Times New Roman"/>
          <w:szCs w:val="22"/>
        </w:rPr>
      </w:pPr>
    </w:p>
    <w:p w14:paraId="37D80DF5"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r w:rsidRPr="001F4A2A">
        <w:rPr>
          <w:rFonts w:cs="Times New Roman"/>
          <w:szCs w:val="22"/>
          <w:u w:val="single"/>
        </w:rPr>
        <w:t>Entire Agreement; Amendment</w:t>
      </w:r>
      <w:r w:rsidRPr="001F4A2A">
        <w:rPr>
          <w:rFonts w:cs="Times New Roman"/>
          <w:szCs w:val="22"/>
        </w:rPr>
        <w:t xml:space="preserve">. This Agreement (i) represents the entire understanding and agreement of the Parties hereto with respect to the matters contained herein, and (ii) </w:t>
      </w:r>
      <w:bookmarkStart w:id="121" w:name="_Hlk54255096"/>
      <w:r w:rsidRPr="001F4A2A">
        <w:rPr>
          <w:rFonts w:cs="Times New Roman"/>
          <w:szCs w:val="22"/>
        </w:rPr>
        <w:t>may be amended, modified or waived only by a separate writing executed by the Parties expressly so amending, modifying or waiving this Agreement.</w:t>
      </w:r>
    </w:p>
    <w:bookmarkEnd w:id="121"/>
    <w:p w14:paraId="769C42DF"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r w:rsidRPr="001F4A2A">
        <w:rPr>
          <w:rFonts w:cs="Times New Roman"/>
          <w:szCs w:val="22"/>
          <w:u w:val="single"/>
        </w:rPr>
        <w:t>Binding Agreement</w:t>
      </w:r>
      <w:r w:rsidRPr="001F4A2A">
        <w:rPr>
          <w:rFonts w:cs="Times New Roman"/>
          <w:szCs w:val="22"/>
        </w:rPr>
        <w:t>. This Agreement binds and inures to the benefit of the Parties, and their respective successors and permitted assigns.</w:t>
      </w:r>
    </w:p>
    <w:p w14:paraId="63BE612B"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r w:rsidRPr="001F4A2A">
        <w:rPr>
          <w:rFonts w:cs="Times New Roman"/>
          <w:szCs w:val="22"/>
          <w:u w:val="single"/>
        </w:rPr>
        <w:t>Headings and Captions</w:t>
      </w:r>
      <w:r w:rsidRPr="001F4A2A">
        <w:rPr>
          <w:rFonts w:cs="Times New Roman"/>
          <w:szCs w:val="22"/>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19A287B7"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r w:rsidRPr="001F4A2A">
        <w:rPr>
          <w:rFonts w:cs="Times New Roman"/>
          <w:szCs w:val="22"/>
          <w:u w:val="single"/>
        </w:rPr>
        <w:t>Definition of Person</w:t>
      </w:r>
      <w:r w:rsidRPr="001F4A2A">
        <w:rPr>
          <w:rFonts w:cs="Times New Roman"/>
          <w:szCs w:val="22"/>
        </w:rPr>
        <w:t>. For purposes of this Agreement, “Person” means any natural person, corporation, limited liability company, association, partnership, joint venture, proprietorship, governmental agency, trust, estate or other entity or corporation, whether acting in an individual, fiduciary or other capacity.</w:t>
      </w:r>
    </w:p>
    <w:p w14:paraId="0B3D29D6"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r w:rsidRPr="001F4A2A">
        <w:rPr>
          <w:rFonts w:cs="Times New Roman"/>
          <w:szCs w:val="22"/>
          <w:u w:val="single"/>
        </w:rPr>
        <w:t>Taxes</w:t>
      </w:r>
      <w:r w:rsidRPr="001F4A2A">
        <w:rPr>
          <w:rFonts w:cs="Times New Roman"/>
          <w:szCs w:val="22"/>
        </w:rPr>
        <w:t>. The fees payable by the District to Contractor hereunder are inclusive of any sales, use, gross receipts or value added, withholding, ad valorem or other taxes based on or measured by Contractor’s cost in acquiring equipment, materials, supplies or services used by Contractor in performing and completing the Services, plus all interest, penalties and other amounts levied thereon by a governmental agency for late payment or otherwise. Further, each Party shall bear sole responsibility for any real or personal property taxes on any property it owns or leases, for franchise or similar taxes on its business, for employment taxes on its employees, for intangible taxes on property it owns or licenses, and for taxes on its net income.</w:t>
      </w:r>
    </w:p>
    <w:p w14:paraId="447AAC9E"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r w:rsidRPr="001F4A2A">
        <w:rPr>
          <w:rFonts w:cs="Times New Roman"/>
          <w:szCs w:val="22"/>
          <w:u w:val="single"/>
        </w:rPr>
        <w:t>Compliance with Laws</w:t>
      </w:r>
      <w:r w:rsidRPr="001F4A2A">
        <w:rPr>
          <w:rFonts w:cs="Times New Roman"/>
          <w:szCs w:val="22"/>
        </w:rPr>
        <w:t>. In providing the Services required by this Agreement, Contractor shall observe and comply with all applicable federal, state, and local statutes, ordinances, rules, and regulations, including, without limitation, workers’ compensation laws, minimum and maximum salary and wage statutes and regulations, and non-discrimination laws and regulations. Contractor shall be responsible for ensuring its compliance with any laws and regulations applicable to its business, including maintaining any necessary licenses and permits.</w:t>
      </w:r>
    </w:p>
    <w:p w14:paraId="313CF3E1"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r w:rsidRPr="001F4A2A">
        <w:rPr>
          <w:rFonts w:cs="Times New Roman"/>
          <w:szCs w:val="22"/>
          <w:u w:val="single"/>
        </w:rPr>
        <w:t>Use of Words</w:t>
      </w:r>
      <w:r w:rsidRPr="001F4A2A">
        <w:rPr>
          <w:rFonts w:cs="Times New Roman"/>
          <w:szCs w:val="22"/>
        </w:rPr>
        <w:t>. Whenever necessary in this Agreement and where the context requires, the gender of words shall include the masculine, feminine, and/or neuter, and the number of all words shall include the singular and the plural.</w:t>
      </w:r>
    </w:p>
    <w:p w14:paraId="0A64C759"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r w:rsidRPr="001F4A2A">
        <w:rPr>
          <w:rFonts w:cs="Times New Roman"/>
          <w:szCs w:val="22"/>
          <w:u w:val="single"/>
        </w:rPr>
        <w:lastRenderedPageBreak/>
        <w:t>Counterparts</w:t>
      </w:r>
      <w:r w:rsidRPr="001F4A2A">
        <w:rPr>
          <w:rFonts w:cs="Times New Roman"/>
          <w:szCs w:val="22"/>
        </w:rPr>
        <w:t>. This Agreement may be executed in multiple counterparts, each of which shall, for all purposes, be deemed an original, and all of which shall, for all purposes constitute one and the same instrument.</w:t>
      </w:r>
    </w:p>
    <w:p w14:paraId="5740552E"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r w:rsidRPr="001F4A2A">
        <w:rPr>
          <w:rFonts w:cs="Times New Roman"/>
          <w:szCs w:val="22"/>
          <w:u w:val="single"/>
        </w:rPr>
        <w:t>Further Assurances and Cooperation</w:t>
      </w:r>
      <w:r w:rsidRPr="001F4A2A">
        <w:rPr>
          <w:rFonts w:cs="Times New Roman"/>
          <w:szCs w:val="22"/>
        </w:rPr>
        <w:t>. During the term of this Agreement, each Party shall exercise commercially reasonable efforts to cooperate with the other Party in the performance by the other Party of its respective duties and obligations under this Agreement. Neither Party shall unreasonably withhold or delay any consent, approval or request by the other Party required under this Agreement. Further, the Parties shall deal and negotiate with each other in good faith in the execution and implementation of their respective duties and obligations under this Agreement.</w:t>
      </w:r>
    </w:p>
    <w:p w14:paraId="5A10BA39"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r w:rsidRPr="001F4A2A">
        <w:rPr>
          <w:rFonts w:cs="Times New Roman"/>
          <w:szCs w:val="22"/>
          <w:u w:val="single"/>
        </w:rPr>
        <w:t>Construction</w:t>
      </w:r>
      <w:r w:rsidRPr="001F4A2A">
        <w:rPr>
          <w:rFonts w:cs="Times New Roman"/>
          <w:szCs w:val="22"/>
        </w:rPr>
        <w:t>. This Agreement shall be construed as if drafted jointly by the Parties and no presumption or burden of proof shall arise favoring or disfavoring any Party by virtue of the authorship of any of the provisions of this Agreement.</w:t>
      </w:r>
    </w:p>
    <w:p w14:paraId="4EC507DB"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r w:rsidRPr="001F4A2A">
        <w:rPr>
          <w:rFonts w:cs="Times New Roman"/>
          <w:szCs w:val="22"/>
          <w:u w:val="single"/>
        </w:rPr>
        <w:t>No Third Party Beneficiary Status</w:t>
      </w:r>
      <w:r w:rsidRPr="001F4A2A">
        <w:rPr>
          <w:rFonts w:cs="Times New Roman"/>
          <w:szCs w:val="22"/>
        </w:rPr>
        <w:t>. The terms and provisions of this Agreement are intended solely for the benefit of each Party hereto and their respective successors or permitted assigns, and it is not the intention of the Parties to confer third party beneficiary rights upon any other Person.</w:t>
      </w:r>
    </w:p>
    <w:p w14:paraId="77CB2CA7"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commentRangeStart w:id="122"/>
      <w:r w:rsidRPr="001F4A2A">
        <w:rPr>
          <w:rFonts w:cs="Times New Roman"/>
          <w:szCs w:val="22"/>
          <w:u w:val="single"/>
        </w:rPr>
        <w:t>Liability</w:t>
      </w:r>
      <w:r w:rsidRPr="001F4A2A">
        <w:rPr>
          <w:rFonts w:cs="Times New Roman"/>
          <w:szCs w:val="22"/>
        </w:rPr>
        <w:t xml:space="preserve">. </w:t>
      </w:r>
      <w:commentRangeEnd w:id="122"/>
      <w:r w:rsidRPr="001F4A2A">
        <w:rPr>
          <w:rStyle w:val="CommentReference"/>
          <w:rFonts w:cs="Times New Roman"/>
          <w:sz w:val="22"/>
          <w:szCs w:val="22"/>
        </w:rPr>
        <w:commentReference w:id="122"/>
      </w:r>
      <w:r w:rsidRPr="001F4A2A">
        <w:rPr>
          <w:rFonts w:cs="Times New Roman"/>
          <w:szCs w:val="22"/>
        </w:rPr>
        <w:t>NOTWITHSTANDING ANYTHING TO THE CONTRARY IN THIS AGREEMENT, NEITHER PARTY SHALL BE LIABLE TO THE OTHER OR TO ANY THIRD PARTY FOR ANY INCIDENTAL, INDIRECT, SPECIAL OR CONSEQUENTIAL DAMAGES IN CONNECTION WITH THIS AGREEMENT OR IN CONNECTION WITH THE USE OF THE SERVICES.</w:t>
      </w:r>
    </w:p>
    <w:p w14:paraId="487D098A" w14:textId="77777777" w:rsidR="00B54B63" w:rsidRPr="001F4A2A" w:rsidRDefault="00B54B63" w:rsidP="00B54B63">
      <w:pPr>
        <w:pStyle w:val="ListParagraph"/>
        <w:numPr>
          <w:ilvl w:val="0"/>
          <w:numId w:val="18"/>
        </w:numPr>
        <w:spacing w:after="120"/>
        <w:ind w:left="0" w:firstLine="720"/>
        <w:contextualSpacing w:val="0"/>
        <w:jc w:val="both"/>
        <w:rPr>
          <w:rFonts w:cs="Times New Roman"/>
          <w:szCs w:val="22"/>
        </w:rPr>
      </w:pPr>
      <w:bookmarkStart w:id="123" w:name="_Hlk19782441"/>
      <w:r w:rsidRPr="001F4A2A">
        <w:rPr>
          <w:rFonts w:cs="Times New Roman"/>
          <w:szCs w:val="22"/>
          <w:u w:val="single"/>
        </w:rPr>
        <w:t>Electronic Signatures; Facsimile and Scanned Copies; Duplicate Originals; Counterparts; Admissibility of Copies</w:t>
      </w:r>
      <w:r w:rsidRPr="001F4A2A">
        <w:rPr>
          <w:rFonts w:cs="Times New Roman"/>
          <w:szCs w:val="22"/>
        </w:rPr>
        <w:t>. Each Party agrees that: (i)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warrant and represent that a true and correct copy of the original of this Agreement shall be admissible in a court of law in lieu of the original Agreement for all purposes of enforcement hereof.</w:t>
      </w:r>
    </w:p>
    <w:bookmarkEnd w:id="123"/>
    <w:p w14:paraId="7FE3CB2C" w14:textId="77777777" w:rsidR="00B54B63" w:rsidRDefault="00B54B63" w:rsidP="00B54B63">
      <w:pPr>
        <w:keepNext/>
        <w:ind w:firstLine="720"/>
        <w:jc w:val="both"/>
        <w:rPr>
          <w:rFonts w:cs="Times New Roman"/>
          <w:szCs w:val="22"/>
        </w:rPr>
      </w:pPr>
      <w:r w:rsidRPr="001F4A2A">
        <w:rPr>
          <w:rFonts w:cs="Times New Roman"/>
          <w:szCs w:val="22"/>
        </w:rPr>
        <w:lastRenderedPageBreak/>
        <w:t>IN WITNESS WHEREOF, the Parties hereto have executed this Agreement, in duplicate originals with one original being delivered to each Party, to be effective on the Effective Date. </w:t>
      </w:r>
    </w:p>
    <w:p w14:paraId="60F6413B" w14:textId="77777777" w:rsidR="00B54B63" w:rsidRPr="001F4A2A" w:rsidRDefault="00B54B63" w:rsidP="00B54B63">
      <w:pPr>
        <w:keepNext/>
        <w:ind w:firstLine="720"/>
        <w:jc w:val="both"/>
        <w:rPr>
          <w:rFonts w:cs="Times New Roman"/>
          <w:szCs w:val="22"/>
        </w:rPr>
      </w:pPr>
    </w:p>
    <w:tbl>
      <w:tblPr>
        <w:tblW w:w="9645" w:type="dxa"/>
        <w:tblBorders>
          <w:top w:val="nil"/>
          <w:bottom w:val="nil"/>
          <w:insideH w:val="nil"/>
          <w:insideV w:val="nil"/>
        </w:tblBorders>
        <w:tblCellMar>
          <w:left w:w="0" w:type="dxa"/>
          <w:right w:w="0" w:type="dxa"/>
        </w:tblCellMar>
        <w:tblLook w:val="0000" w:firstRow="0" w:lastRow="0" w:firstColumn="0" w:lastColumn="0" w:noHBand="0" w:noVBand="0"/>
      </w:tblPr>
      <w:tblGrid>
        <w:gridCol w:w="5145"/>
        <w:gridCol w:w="4500"/>
      </w:tblGrid>
      <w:tr w:rsidR="00B54B63" w:rsidRPr="001F4A2A" w14:paraId="2778781C" w14:textId="77777777" w:rsidTr="00B65BD0">
        <w:tc>
          <w:tcPr>
            <w:tcW w:w="5145" w:type="dxa"/>
          </w:tcPr>
          <w:p w14:paraId="62316426" w14:textId="77777777" w:rsidR="00B54B63" w:rsidRPr="001F4A2A" w:rsidRDefault="00B54B63" w:rsidP="00B65BD0">
            <w:pPr>
              <w:keepNext/>
              <w:rPr>
                <w:rFonts w:cs="Times New Roman"/>
                <w:szCs w:val="22"/>
              </w:rPr>
            </w:pPr>
            <w:r w:rsidRPr="001F4A2A">
              <w:rPr>
                <w:rFonts w:cs="Times New Roman"/>
                <w:b/>
                <w:szCs w:val="22"/>
              </w:rPr>
              <w:t>Contractor:</w:t>
            </w:r>
            <w:r w:rsidRPr="001F4A2A">
              <w:rPr>
                <w:rFonts w:cs="Times New Roman"/>
                <w:szCs w:val="22"/>
              </w:rPr>
              <w:t> </w:t>
            </w:r>
          </w:p>
          <w:p w14:paraId="1BDBFF57" w14:textId="77777777" w:rsidR="00B54B63" w:rsidRPr="001F4A2A" w:rsidRDefault="00B54B63" w:rsidP="00B65BD0">
            <w:pPr>
              <w:keepNext/>
              <w:rPr>
                <w:rFonts w:cs="Times New Roman"/>
                <w:szCs w:val="22"/>
              </w:rPr>
            </w:pPr>
          </w:p>
          <w:sdt>
            <w:sdtPr>
              <w:rPr>
                <w:rFonts w:cs="Times New Roman"/>
                <w:szCs w:val="22"/>
              </w:rPr>
              <w:id w:val="1148321596"/>
              <w:placeholder>
                <w:docPart w:val="3E78B5E64C694C95AE16BF1529545C39"/>
              </w:placeholder>
            </w:sdtPr>
            <w:sdtEndPr/>
            <w:sdtContent>
              <w:p w14:paraId="61DF77E8" w14:textId="77777777" w:rsidR="00B54B63" w:rsidRPr="001F4A2A" w:rsidRDefault="00B54B63" w:rsidP="00B65BD0">
                <w:pPr>
                  <w:keepNext/>
                  <w:rPr>
                    <w:rFonts w:cs="Times New Roman"/>
                    <w:szCs w:val="22"/>
                  </w:rPr>
                </w:pPr>
                <w:r w:rsidRPr="001F4A2A">
                  <w:rPr>
                    <w:rFonts w:cs="Times New Roman"/>
                    <w:szCs w:val="22"/>
                  </w:rPr>
                  <w:t>[full legal name]</w:t>
                </w:r>
              </w:p>
            </w:sdtContent>
          </w:sdt>
          <w:p w14:paraId="5507EE2D" w14:textId="77777777" w:rsidR="00B54B63" w:rsidRPr="001F4A2A" w:rsidRDefault="00B54B63" w:rsidP="00B65BD0">
            <w:pPr>
              <w:keepNext/>
              <w:rPr>
                <w:rFonts w:cs="Times New Roman"/>
                <w:szCs w:val="22"/>
              </w:rPr>
            </w:pPr>
          </w:p>
          <w:p w14:paraId="2C490798" w14:textId="77777777" w:rsidR="00B54B63" w:rsidRPr="001F4A2A" w:rsidRDefault="00B54B63" w:rsidP="00B65BD0">
            <w:pPr>
              <w:keepNext/>
              <w:rPr>
                <w:rFonts w:cs="Times New Roman"/>
                <w:szCs w:val="22"/>
              </w:rPr>
            </w:pPr>
          </w:p>
          <w:p w14:paraId="08B5247E" w14:textId="77777777" w:rsidR="00B54B63" w:rsidRPr="001F4A2A" w:rsidRDefault="00B54B63" w:rsidP="00B65BD0">
            <w:pPr>
              <w:keepNext/>
              <w:tabs>
                <w:tab w:val="left" w:pos="4333"/>
              </w:tabs>
              <w:rPr>
                <w:rFonts w:cs="Times New Roman"/>
                <w:szCs w:val="22"/>
              </w:rPr>
            </w:pPr>
            <w:r w:rsidRPr="001F4A2A">
              <w:rPr>
                <w:rFonts w:cs="Times New Roman"/>
                <w:szCs w:val="22"/>
              </w:rPr>
              <w:t xml:space="preserve">By: </w:t>
            </w:r>
            <w:r w:rsidRPr="001F4A2A">
              <w:rPr>
                <w:rFonts w:cs="Times New Roman"/>
                <w:szCs w:val="22"/>
                <w:u w:val="single"/>
              </w:rPr>
              <w:t xml:space="preserve"> </w:t>
            </w:r>
            <w:r w:rsidRPr="001F4A2A">
              <w:rPr>
                <w:rFonts w:cs="Times New Roman"/>
                <w:szCs w:val="22"/>
                <w:u w:val="single"/>
              </w:rPr>
              <w:tab/>
            </w:r>
          </w:p>
          <w:p w14:paraId="2845BA2F" w14:textId="77777777" w:rsidR="00B54B63" w:rsidRPr="001F4A2A" w:rsidRDefault="00B54B63" w:rsidP="00B65BD0">
            <w:pPr>
              <w:keepNext/>
              <w:tabs>
                <w:tab w:val="left" w:pos="4320"/>
              </w:tabs>
              <w:rPr>
                <w:rFonts w:cs="Times New Roman"/>
                <w:szCs w:val="22"/>
              </w:rPr>
            </w:pPr>
          </w:p>
          <w:p w14:paraId="160470B2" w14:textId="77777777" w:rsidR="00B54B63" w:rsidRPr="001F4A2A" w:rsidRDefault="00B54B63" w:rsidP="00B65BD0">
            <w:pPr>
              <w:keepNext/>
              <w:tabs>
                <w:tab w:val="left" w:pos="4320"/>
              </w:tabs>
              <w:rPr>
                <w:rFonts w:cs="Times New Roman"/>
                <w:szCs w:val="22"/>
              </w:rPr>
            </w:pPr>
            <w:r w:rsidRPr="001F4A2A">
              <w:rPr>
                <w:rFonts w:cs="Times New Roman"/>
                <w:szCs w:val="22"/>
              </w:rPr>
              <w:t xml:space="preserve">Name: </w:t>
            </w:r>
            <w:r w:rsidRPr="001F4A2A">
              <w:rPr>
                <w:rFonts w:cs="Times New Roman"/>
                <w:szCs w:val="22"/>
                <w:u w:val="single"/>
              </w:rPr>
              <w:t xml:space="preserve"> </w:t>
            </w:r>
            <w:sdt>
              <w:sdtPr>
                <w:rPr>
                  <w:rFonts w:cs="Times New Roman"/>
                  <w:szCs w:val="22"/>
                  <w:u w:val="single"/>
                </w:rPr>
                <w:id w:val="398785621"/>
                <w:placeholder>
                  <w:docPart w:val="3E78B5E64C694C95AE16BF1529545C39"/>
                </w:placeholder>
              </w:sdtPr>
              <w:sdtEndPr/>
              <w:sdtContent>
                <w:r w:rsidRPr="001F4A2A">
                  <w:rPr>
                    <w:rFonts w:cs="Times New Roman"/>
                    <w:szCs w:val="22"/>
                    <w:u w:val="single"/>
                  </w:rPr>
                  <w:t xml:space="preserve">                </w:t>
                </w:r>
              </w:sdtContent>
            </w:sdt>
            <w:r w:rsidRPr="001F4A2A">
              <w:rPr>
                <w:rFonts w:cs="Times New Roman"/>
                <w:szCs w:val="22"/>
                <w:u w:val="single"/>
              </w:rPr>
              <w:tab/>
            </w:r>
          </w:p>
          <w:p w14:paraId="43642B6A" w14:textId="77777777" w:rsidR="00B54B63" w:rsidRPr="001F4A2A" w:rsidRDefault="00B54B63" w:rsidP="00B65BD0">
            <w:pPr>
              <w:keepNext/>
              <w:tabs>
                <w:tab w:val="left" w:pos="4320"/>
              </w:tabs>
              <w:rPr>
                <w:rFonts w:cs="Times New Roman"/>
                <w:szCs w:val="22"/>
              </w:rPr>
            </w:pPr>
          </w:p>
          <w:p w14:paraId="74E257AC" w14:textId="77777777" w:rsidR="00B54B63" w:rsidRPr="001F4A2A" w:rsidRDefault="00B54B63" w:rsidP="00B65BD0">
            <w:pPr>
              <w:keepNext/>
              <w:tabs>
                <w:tab w:val="left" w:pos="4320"/>
              </w:tabs>
              <w:rPr>
                <w:rFonts w:cs="Times New Roman"/>
                <w:szCs w:val="22"/>
              </w:rPr>
            </w:pPr>
            <w:r w:rsidRPr="001F4A2A">
              <w:rPr>
                <w:rFonts w:cs="Times New Roman"/>
                <w:szCs w:val="22"/>
              </w:rPr>
              <w:t xml:space="preserve">Title: </w:t>
            </w:r>
            <w:r w:rsidRPr="001F4A2A">
              <w:rPr>
                <w:rFonts w:cs="Times New Roman"/>
                <w:szCs w:val="22"/>
                <w:u w:val="single"/>
              </w:rPr>
              <w:t xml:space="preserve"> </w:t>
            </w:r>
            <w:sdt>
              <w:sdtPr>
                <w:rPr>
                  <w:rFonts w:cs="Times New Roman"/>
                  <w:szCs w:val="22"/>
                  <w:u w:val="single"/>
                </w:rPr>
                <w:id w:val="-1158914805"/>
                <w:placeholder>
                  <w:docPart w:val="3E78B5E64C694C95AE16BF1529545C39"/>
                </w:placeholder>
              </w:sdtPr>
              <w:sdtEndPr/>
              <w:sdtContent>
                <w:r w:rsidRPr="001F4A2A">
                  <w:rPr>
                    <w:rFonts w:cs="Times New Roman"/>
                    <w:szCs w:val="22"/>
                    <w:u w:val="single"/>
                  </w:rPr>
                  <w:t xml:space="preserve">               </w:t>
                </w:r>
              </w:sdtContent>
            </w:sdt>
            <w:r w:rsidRPr="001F4A2A">
              <w:rPr>
                <w:rFonts w:cs="Times New Roman"/>
                <w:szCs w:val="22"/>
                <w:u w:val="single"/>
              </w:rPr>
              <w:tab/>
            </w:r>
          </w:p>
          <w:p w14:paraId="2A4A5D58" w14:textId="77777777" w:rsidR="00B54B63" w:rsidRPr="001F4A2A" w:rsidRDefault="00B54B63" w:rsidP="00B65BD0">
            <w:pPr>
              <w:keepNext/>
              <w:tabs>
                <w:tab w:val="left" w:pos="4320"/>
              </w:tabs>
              <w:rPr>
                <w:rFonts w:cs="Times New Roman"/>
                <w:szCs w:val="22"/>
              </w:rPr>
            </w:pPr>
          </w:p>
          <w:p w14:paraId="01EBB630" w14:textId="77777777" w:rsidR="00B54B63" w:rsidRPr="001F4A2A" w:rsidRDefault="00B54B63" w:rsidP="00B65BD0">
            <w:pPr>
              <w:keepNext/>
              <w:tabs>
                <w:tab w:val="left" w:pos="4320"/>
              </w:tabs>
              <w:rPr>
                <w:rFonts w:cs="Times New Roman"/>
                <w:szCs w:val="22"/>
              </w:rPr>
            </w:pPr>
            <w:r w:rsidRPr="001F4A2A">
              <w:rPr>
                <w:rFonts w:cs="Times New Roman"/>
                <w:szCs w:val="22"/>
              </w:rPr>
              <w:t xml:space="preserve">Date: </w:t>
            </w:r>
            <w:r w:rsidRPr="001F4A2A">
              <w:rPr>
                <w:rFonts w:cs="Times New Roman"/>
                <w:szCs w:val="22"/>
                <w:u w:val="single"/>
              </w:rPr>
              <w:t xml:space="preserve"> </w:t>
            </w:r>
            <w:sdt>
              <w:sdtPr>
                <w:rPr>
                  <w:rFonts w:cs="Times New Roman"/>
                  <w:szCs w:val="22"/>
                  <w:u w:val="single"/>
                </w:rPr>
                <w:id w:val="-981698063"/>
                <w:placeholder>
                  <w:docPart w:val="3E78B5E64C694C95AE16BF1529545C39"/>
                </w:placeholder>
              </w:sdtPr>
              <w:sdtEndPr/>
              <w:sdtContent>
                <w:r w:rsidRPr="001F4A2A">
                  <w:rPr>
                    <w:rFonts w:cs="Times New Roman"/>
                    <w:szCs w:val="22"/>
                    <w:u w:val="single"/>
                  </w:rPr>
                  <w:t xml:space="preserve">              </w:t>
                </w:r>
              </w:sdtContent>
            </w:sdt>
            <w:r w:rsidRPr="001F4A2A">
              <w:rPr>
                <w:rFonts w:cs="Times New Roman"/>
                <w:szCs w:val="22"/>
                <w:u w:val="single"/>
              </w:rPr>
              <w:tab/>
            </w:r>
          </w:p>
        </w:tc>
        <w:tc>
          <w:tcPr>
            <w:tcW w:w="4500" w:type="dxa"/>
          </w:tcPr>
          <w:p w14:paraId="4AB91246" w14:textId="77777777" w:rsidR="00B54B63" w:rsidRPr="001F4A2A" w:rsidRDefault="00B54B63" w:rsidP="00B65BD0">
            <w:pPr>
              <w:keepNext/>
              <w:rPr>
                <w:rFonts w:cs="Times New Roman"/>
                <w:b/>
                <w:szCs w:val="22"/>
              </w:rPr>
            </w:pPr>
            <w:r w:rsidRPr="001F4A2A">
              <w:rPr>
                <w:rFonts w:cs="Times New Roman"/>
                <w:b/>
                <w:szCs w:val="22"/>
              </w:rPr>
              <w:t>District:</w:t>
            </w:r>
          </w:p>
          <w:p w14:paraId="38FEE22C" w14:textId="77777777" w:rsidR="00B54B63" w:rsidRPr="001F4A2A" w:rsidRDefault="00B54B63" w:rsidP="00B65BD0">
            <w:pPr>
              <w:keepNext/>
              <w:rPr>
                <w:rFonts w:cs="Times New Roman"/>
                <w:szCs w:val="22"/>
              </w:rPr>
            </w:pPr>
            <w:r w:rsidRPr="001F4A2A">
              <w:rPr>
                <w:rFonts w:cs="Times New Roman"/>
                <w:szCs w:val="22"/>
              </w:rPr>
              <w:t> </w:t>
            </w:r>
          </w:p>
          <w:p w14:paraId="25377B31" w14:textId="77777777" w:rsidR="00B54B63" w:rsidRPr="001F4A2A" w:rsidRDefault="00B54B63" w:rsidP="00B65BD0">
            <w:pPr>
              <w:keepNext/>
              <w:rPr>
                <w:rFonts w:cs="Times New Roman"/>
                <w:szCs w:val="22"/>
              </w:rPr>
            </w:pPr>
            <w:r w:rsidRPr="001F4A2A">
              <w:rPr>
                <w:rFonts w:cs="Times New Roman"/>
                <w:szCs w:val="22"/>
              </w:rPr>
              <w:t>Tarrant County Hospital District</w:t>
            </w:r>
          </w:p>
          <w:p w14:paraId="5C7DCC08" w14:textId="77777777" w:rsidR="00B54B63" w:rsidRPr="001F4A2A" w:rsidRDefault="00B54B63" w:rsidP="00B65BD0">
            <w:pPr>
              <w:keepNext/>
              <w:rPr>
                <w:rFonts w:cs="Times New Roman"/>
                <w:szCs w:val="22"/>
              </w:rPr>
            </w:pPr>
            <w:r w:rsidRPr="001F4A2A">
              <w:rPr>
                <w:rFonts w:cs="Times New Roman"/>
                <w:szCs w:val="22"/>
              </w:rPr>
              <w:t>d/b/a JPS Health Network</w:t>
            </w:r>
          </w:p>
          <w:p w14:paraId="610948D0" w14:textId="77777777" w:rsidR="00B54B63" w:rsidRPr="001F4A2A" w:rsidRDefault="00B54B63" w:rsidP="00B65BD0">
            <w:pPr>
              <w:keepNext/>
              <w:rPr>
                <w:rFonts w:cs="Times New Roman"/>
                <w:szCs w:val="22"/>
              </w:rPr>
            </w:pPr>
          </w:p>
          <w:p w14:paraId="3C3B41B5" w14:textId="77777777" w:rsidR="00B54B63" w:rsidRPr="001F4A2A" w:rsidRDefault="00B54B63" w:rsidP="00B65BD0">
            <w:pPr>
              <w:keepNext/>
              <w:tabs>
                <w:tab w:val="left" w:pos="4214"/>
              </w:tabs>
              <w:rPr>
                <w:rFonts w:cs="Times New Roman"/>
                <w:szCs w:val="22"/>
              </w:rPr>
            </w:pPr>
            <w:r w:rsidRPr="001F4A2A">
              <w:rPr>
                <w:rFonts w:cs="Times New Roman"/>
                <w:szCs w:val="22"/>
              </w:rPr>
              <w:t xml:space="preserve">By: </w:t>
            </w:r>
            <w:r w:rsidRPr="001F4A2A">
              <w:rPr>
                <w:rFonts w:cs="Times New Roman"/>
                <w:szCs w:val="22"/>
                <w:u w:val="single"/>
              </w:rPr>
              <w:t xml:space="preserve"> </w:t>
            </w:r>
            <w:r w:rsidRPr="001F4A2A">
              <w:rPr>
                <w:rFonts w:cs="Times New Roman"/>
                <w:szCs w:val="22"/>
                <w:u w:val="single"/>
              </w:rPr>
              <w:tab/>
            </w:r>
          </w:p>
          <w:p w14:paraId="4854970B" w14:textId="77777777" w:rsidR="00B54B63" w:rsidRPr="001F4A2A" w:rsidRDefault="00B54B63" w:rsidP="00B65BD0">
            <w:pPr>
              <w:keepNext/>
              <w:tabs>
                <w:tab w:val="left" w:pos="4214"/>
              </w:tabs>
              <w:rPr>
                <w:rFonts w:cs="Times New Roman"/>
                <w:szCs w:val="22"/>
              </w:rPr>
            </w:pPr>
          </w:p>
          <w:p w14:paraId="7033561D" w14:textId="77777777" w:rsidR="00B54B63" w:rsidRPr="001F4A2A" w:rsidRDefault="00B54B63" w:rsidP="00B65BD0">
            <w:pPr>
              <w:keepNext/>
              <w:tabs>
                <w:tab w:val="left" w:pos="4214"/>
              </w:tabs>
              <w:rPr>
                <w:rFonts w:cs="Times New Roman"/>
                <w:szCs w:val="22"/>
              </w:rPr>
            </w:pPr>
            <w:r w:rsidRPr="001F4A2A">
              <w:rPr>
                <w:rFonts w:cs="Times New Roman"/>
                <w:szCs w:val="22"/>
              </w:rPr>
              <w:t xml:space="preserve">Name: </w:t>
            </w:r>
            <w:r w:rsidRPr="001F4A2A">
              <w:rPr>
                <w:rFonts w:cs="Times New Roman"/>
                <w:szCs w:val="22"/>
                <w:u w:val="single"/>
              </w:rPr>
              <w:t xml:space="preserve"> </w:t>
            </w:r>
            <w:sdt>
              <w:sdtPr>
                <w:rPr>
                  <w:rFonts w:cs="Times New Roman"/>
                  <w:szCs w:val="22"/>
                  <w:u w:val="single"/>
                </w:rPr>
                <w:id w:val="790162815"/>
                <w:placeholder>
                  <w:docPart w:val="3E78B5E64C694C95AE16BF1529545C39"/>
                </w:placeholder>
              </w:sdtPr>
              <w:sdtEndPr/>
              <w:sdtContent>
                <w:r w:rsidRPr="001F4A2A">
                  <w:rPr>
                    <w:rFonts w:cs="Times New Roman"/>
                    <w:szCs w:val="22"/>
                    <w:u w:val="single"/>
                  </w:rPr>
                  <w:t xml:space="preserve">                  </w:t>
                </w:r>
              </w:sdtContent>
            </w:sdt>
            <w:r w:rsidRPr="001F4A2A">
              <w:rPr>
                <w:rFonts w:cs="Times New Roman"/>
                <w:szCs w:val="22"/>
                <w:u w:val="single"/>
              </w:rPr>
              <w:tab/>
            </w:r>
          </w:p>
          <w:p w14:paraId="7C7B7D8F" w14:textId="77777777" w:rsidR="00B54B63" w:rsidRPr="001F4A2A" w:rsidRDefault="00B54B63" w:rsidP="00B65BD0">
            <w:pPr>
              <w:keepNext/>
              <w:tabs>
                <w:tab w:val="left" w:pos="4214"/>
              </w:tabs>
              <w:rPr>
                <w:rFonts w:cs="Times New Roman"/>
                <w:szCs w:val="22"/>
              </w:rPr>
            </w:pPr>
          </w:p>
          <w:p w14:paraId="288CCDDD" w14:textId="77777777" w:rsidR="00B54B63" w:rsidRPr="001F4A2A" w:rsidRDefault="00B54B63" w:rsidP="00B65BD0">
            <w:pPr>
              <w:keepNext/>
              <w:tabs>
                <w:tab w:val="left" w:pos="4214"/>
              </w:tabs>
              <w:rPr>
                <w:rFonts w:cs="Times New Roman"/>
                <w:szCs w:val="22"/>
              </w:rPr>
            </w:pPr>
            <w:r w:rsidRPr="001F4A2A">
              <w:rPr>
                <w:rFonts w:cs="Times New Roman"/>
                <w:szCs w:val="22"/>
              </w:rPr>
              <w:t xml:space="preserve">Title: </w:t>
            </w:r>
            <w:r w:rsidRPr="001F4A2A">
              <w:rPr>
                <w:rFonts w:cs="Times New Roman"/>
                <w:szCs w:val="22"/>
                <w:u w:val="single"/>
              </w:rPr>
              <w:t xml:space="preserve"> </w:t>
            </w:r>
            <w:sdt>
              <w:sdtPr>
                <w:rPr>
                  <w:rFonts w:cs="Times New Roman"/>
                  <w:szCs w:val="22"/>
                  <w:u w:val="single"/>
                </w:rPr>
                <w:id w:val="-2038883047"/>
                <w:placeholder>
                  <w:docPart w:val="3E78B5E64C694C95AE16BF1529545C39"/>
                </w:placeholder>
              </w:sdtPr>
              <w:sdtEndPr/>
              <w:sdtContent>
                <w:r w:rsidRPr="001F4A2A">
                  <w:rPr>
                    <w:rFonts w:cs="Times New Roman"/>
                    <w:szCs w:val="22"/>
                    <w:u w:val="single"/>
                  </w:rPr>
                  <w:t xml:space="preserve">                       </w:t>
                </w:r>
              </w:sdtContent>
            </w:sdt>
            <w:r w:rsidRPr="001F4A2A">
              <w:rPr>
                <w:rFonts w:cs="Times New Roman"/>
                <w:szCs w:val="22"/>
                <w:u w:val="single"/>
              </w:rPr>
              <w:tab/>
            </w:r>
          </w:p>
          <w:p w14:paraId="3CC254F4" w14:textId="77777777" w:rsidR="00B54B63" w:rsidRPr="001F4A2A" w:rsidRDefault="00B54B63" w:rsidP="00B65BD0">
            <w:pPr>
              <w:keepNext/>
              <w:tabs>
                <w:tab w:val="left" w:pos="4214"/>
              </w:tabs>
              <w:rPr>
                <w:rFonts w:cs="Times New Roman"/>
                <w:szCs w:val="22"/>
              </w:rPr>
            </w:pPr>
            <w:r w:rsidRPr="001F4A2A">
              <w:rPr>
                <w:rFonts w:cs="Times New Roman"/>
                <w:szCs w:val="22"/>
              </w:rPr>
              <w:t> </w:t>
            </w:r>
          </w:p>
          <w:p w14:paraId="0641DAED" w14:textId="77777777" w:rsidR="00B54B63" w:rsidRPr="001F4A2A" w:rsidRDefault="00B54B63" w:rsidP="00B65BD0">
            <w:pPr>
              <w:keepNext/>
              <w:tabs>
                <w:tab w:val="left" w:pos="4214"/>
              </w:tabs>
              <w:rPr>
                <w:rFonts w:cs="Times New Roman"/>
                <w:szCs w:val="22"/>
              </w:rPr>
            </w:pPr>
            <w:r w:rsidRPr="001F4A2A">
              <w:rPr>
                <w:rFonts w:cs="Times New Roman"/>
                <w:szCs w:val="22"/>
              </w:rPr>
              <w:t xml:space="preserve">Date: </w:t>
            </w:r>
            <w:r w:rsidRPr="001F4A2A">
              <w:rPr>
                <w:rFonts w:cs="Times New Roman"/>
                <w:szCs w:val="22"/>
                <w:u w:val="single"/>
              </w:rPr>
              <w:t xml:space="preserve"> </w:t>
            </w:r>
            <w:sdt>
              <w:sdtPr>
                <w:rPr>
                  <w:rFonts w:cs="Times New Roman"/>
                  <w:szCs w:val="22"/>
                  <w:u w:val="single"/>
                </w:rPr>
                <w:id w:val="-2046818129"/>
                <w:placeholder>
                  <w:docPart w:val="3E78B5E64C694C95AE16BF1529545C39"/>
                </w:placeholder>
              </w:sdtPr>
              <w:sdtEndPr/>
              <w:sdtContent>
                <w:r w:rsidRPr="001F4A2A">
                  <w:rPr>
                    <w:rFonts w:cs="Times New Roman"/>
                    <w:szCs w:val="22"/>
                    <w:u w:val="single"/>
                  </w:rPr>
                  <w:t xml:space="preserve">                  </w:t>
                </w:r>
              </w:sdtContent>
            </w:sdt>
            <w:r w:rsidRPr="001F4A2A">
              <w:rPr>
                <w:rFonts w:cs="Times New Roman"/>
                <w:szCs w:val="22"/>
                <w:u w:val="single"/>
              </w:rPr>
              <w:tab/>
            </w:r>
          </w:p>
        </w:tc>
      </w:tr>
    </w:tbl>
    <w:p w14:paraId="53A4A4FC" w14:textId="77777777" w:rsidR="00B54B63" w:rsidRPr="00D62F10" w:rsidRDefault="00B54B63" w:rsidP="00B54B63">
      <w:pPr>
        <w:pStyle w:val="Footer"/>
        <w:rPr>
          <w:sz w:val="16"/>
          <w:szCs w:val="16"/>
        </w:rPr>
      </w:pPr>
    </w:p>
    <w:p w14:paraId="6E5A3714" w14:textId="77777777" w:rsidR="00B54B63" w:rsidRPr="00D62F10" w:rsidRDefault="00B54B63" w:rsidP="00B54B63">
      <w:pPr>
        <w:pStyle w:val="Footer"/>
        <w:rPr>
          <w:sz w:val="16"/>
          <w:szCs w:val="16"/>
        </w:rPr>
      </w:pPr>
    </w:p>
    <w:p w14:paraId="15FFEAD0" w14:textId="77777777" w:rsidR="00B54B63" w:rsidRPr="00D62F10" w:rsidRDefault="00B54B63" w:rsidP="00B54B63">
      <w:pPr>
        <w:pStyle w:val="Footer"/>
        <w:rPr>
          <w:sz w:val="16"/>
          <w:szCs w:val="16"/>
        </w:rPr>
      </w:pPr>
      <w:r w:rsidRPr="00D62F10">
        <w:rPr>
          <w:sz w:val="16"/>
          <w:szCs w:val="16"/>
        </w:rPr>
        <w:t>Professional Services Agreement 0</w:t>
      </w:r>
      <w:r>
        <w:rPr>
          <w:sz w:val="16"/>
          <w:szCs w:val="16"/>
        </w:rPr>
        <w:t>90123</w:t>
      </w:r>
      <w:r w:rsidRPr="00D62F10">
        <w:rPr>
          <w:sz w:val="16"/>
          <w:szCs w:val="16"/>
        </w:rPr>
        <w:t>.docx</w:t>
      </w:r>
    </w:p>
    <w:p w14:paraId="15DFDA73" w14:textId="77777777" w:rsidR="00B54B63" w:rsidRPr="00D62F10" w:rsidRDefault="00B54B63" w:rsidP="00B54B63">
      <w:pPr>
        <w:spacing w:after="100" w:afterAutospacing="1"/>
        <w:rPr>
          <w:rFonts w:cs="Times New Roman"/>
          <w:sz w:val="24"/>
          <w:szCs w:val="24"/>
        </w:rPr>
        <w:sectPr w:rsidR="00B54B63" w:rsidRPr="00D62F10" w:rsidSect="00B54B63">
          <w:footerReference w:type="default" r:id="rId53"/>
          <w:footerReference w:type="first" r:id="rId54"/>
          <w:pgSz w:w="12240" w:h="15840"/>
          <w:pgMar w:top="1440" w:right="1440" w:bottom="1440" w:left="1440" w:header="708" w:footer="708" w:gutter="0"/>
          <w:cols w:space="708"/>
          <w:titlePg/>
          <w:docGrid w:linePitch="360"/>
        </w:sectPr>
      </w:pPr>
    </w:p>
    <w:p w14:paraId="47CC19AF" w14:textId="77777777" w:rsidR="00B54B63" w:rsidRPr="00D62F10" w:rsidRDefault="00B54B63" w:rsidP="00B54B63">
      <w:pPr>
        <w:jc w:val="center"/>
        <w:rPr>
          <w:rFonts w:cs="Times New Roman"/>
          <w:sz w:val="24"/>
          <w:szCs w:val="24"/>
          <w:u w:val="single"/>
        </w:rPr>
      </w:pPr>
      <w:r w:rsidRPr="00D62F10">
        <w:rPr>
          <w:rFonts w:cs="Times New Roman"/>
          <w:b/>
          <w:sz w:val="24"/>
          <w:szCs w:val="24"/>
          <w:u w:val="single"/>
        </w:rPr>
        <w:lastRenderedPageBreak/>
        <w:t>Schedule 1</w:t>
      </w:r>
    </w:p>
    <w:p w14:paraId="7C023958" w14:textId="77777777" w:rsidR="00B54B63" w:rsidRPr="00D62F10" w:rsidRDefault="00B54B63" w:rsidP="00B54B63">
      <w:pPr>
        <w:jc w:val="center"/>
        <w:rPr>
          <w:rFonts w:cs="Times New Roman"/>
          <w:sz w:val="24"/>
          <w:szCs w:val="24"/>
          <w:u w:val="single"/>
        </w:rPr>
      </w:pPr>
      <w:r w:rsidRPr="00D62F10">
        <w:rPr>
          <w:rFonts w:cs="Times New Roman"/>
          <w:b/>
          <w:sz w:val="24"/>
          <w:szCs w:val="24"/>
          <w:u w:val="single"/>
        </w:rPr>
        <w:t>Scope of Services</w:t>
      </w:r>
    </w:p>
    <w:p w14:paraId="677BB8EC" w14:textId="77777777" w:rsidR="00B54B63" w:rsidRPr="00BE099E" w:rsidRDefault="00B54B63" w:rsidP="00B54B63">
      <w:pPr>
        <w:spacing w:before="220" w:after="220"/>
        <w:jc w:val="both"/>
        <w:rPr>
          <w:rFonts w:eastAsia="Calibri" w:cs="Times New Roman"/>
          <w:szCs w:val="22"/>
        </w:rPr>
      </w:pPr>
      <w:r w:rsidRPr="00BE099E">
        <w:rPr>
          <w:rFonts w:eastAsia="Calibri" w:cs="Times New Roman"/>
          <w:szCs w:val="22"/>
        </w:rPr>
        <w:t xml:space="preserve">The selected vendor will be expected to provide fresh food daily </w:t>
      </w:r>
      <w:r w:rsidRPr="00D0642C">
        <w:rPr>
          <w:rFonts w:eastAsia="Calibri" w:cs="Times New Roman"/>
          <w:szCs w:val="22"/>
        </w:rPr>
        <w:t xml:space="preserve">or </w:t>
      </w:r>
      <w:r w:rsidRPr="00A75FFC">
        <w:rPr>
          <w:rFonts w:eastAsia="Calibri" w:cs="Times New Roman"/>
          <w:szCs w:val="22"/>
        </w:rPr>
        <w:t>at agreed scheduled times</w:t>
      </w:r>
      <w:r>
        <w:rPr>
          <w:rFonts w:eastAsia="Calibri" w:cs="Times New Roman"/>
          <w:szCs w:val="22"/>
        </w:rPr>
        <w:t xml:space="preserve"> for same-day consumption</w:t>
      </w:r>
      <w:r w:rsidRPr="00BE099E">
        <w:rPr>
          <w:rFonts w:eastAsia="Calibri" w:cs="Times New Roman"/>
          <w:szCs w:val="22"/>
        </w:rPr>
        <w:t xml:space="preserve"> in the District’s main cafeteria. Only mainstream protein items will be used for menu (salmon, tuna, shrimp, crab, imitation crab, etc.). The District requests that vendor also offer</w:t>
      </w:r>
      <w:r>
        <w:rPr>
          <w:rFonts w:eastAsia="Calibri" w:cs="Times New Roman"/>
          <w:szCs w:val="22"/>
        </w:rPr>
        <w:t>s</w:t>
      </w:r>
      <w:r w:rsidRPr="00BE099E">
        <w:rPr>
          <w:rFonts w:eastAsia="Calibri" w:cs="Times New Roman"/>
          <w:szCs w:val="22"/>
        </w:rPr>
        <w:t xml:space="preserve"> catering at a discounted rate to the District as needed.</w:t>
      </w:r>
    </w:p>
    <w:p w14:paraId="10721173" w14:textId="77777777" w:rsidR="00B54B63" w:rsidRPr="00BE099E" w:rsidRDefault="00B54B63" w:rsidP="00B54B63">
      <w:pPr>
        <w:spacing w:before="220" w:after="220"/>
        <w:jc w:val="both"/>
        <w:rPr>
          <w:rFonts w:eastAsia="Calibri" w:cs="Times New Roman"/>
          <w:szCs w:val="22"/>
        </w:rPr>
      </w:pPr>
      <w:r w:rsidRPr="00BE099E">
        <w:rPr>
          <w:rFonts w:eastAsia="Calibri" w:cs="Times New Roman"/>
          <w:szCs w:val="22"/>
        </w:rPr>
        <w:t xml:space="preserve">Vendor will be responsible for the content of their products and will manage recalls, quality control, and customer service issues. Employees handling food must have a current food handler certification including training in food safety, personal hygiene, causes and consequences of foodborne illness, avoiding cross-contamination, time and temperature issues, and proper cleaning and sanitation. </w:t>
      </w:r>
    </w:p>
    <w:p w14:paraId="031428D8" w14:textId="77777777" w:rsidR="00B54B63" w:rsidRPr="00BE099E" w:rsidRDefault="00B54B63" w:rsidP="00B54B63">
      <w:pPr>
        <w:spacing w:before="220" w:after="220"/>
        <w:jc w:val="both"/>
        <w:rPr>
          <w:rFonts w:eastAsia="Calibri" w:cs="Times New Roman"/>
          <w:szCs w:val="22"/>
        </w:rPr>
      </w:pPr>
      <w:r w:rsidRPr="00BE099E">
        <w:rPr>
          <w:rFonts w:eastAsia="Calibri" w:cs="Times New Roman"/>
          <w:szCs w:val="22"/>
        </w:rPr>
        <w:t xml:space="preserve">Nutrition labeling must be available to customers identifying all ingredients used. Vendor must provide to-go packaging and all necessary accoutrements for all sushi products. The District can offer use of the Mongolian station in the JPS Main Campus Cafeteria to promote vendor’s to-go products. </w:t>
      </w:r>
    </w:p>
    <w:p w14:paraId="376FA58F" w14:textId="77777777" w:rsidR="00B54B63" w:rsidRDefault="00B54B63" w:rsidP="00B54B63">
      <w:pPr>
        <w:spacing w:before="220" w:after="220"/>
        <w:jc w:val="both"/>
        <w:rPr>
          <w:rFonts w:eastAsia="Calibri" w:cs="Times New Roman"/>
          <w:szCs w:val="22"/>
        </w:rPr>
      </w:pPr>
      <w:r w:rsidRPr="00BE099E">
        <w:rPr>
          <w:rFonts w:eastAsia="Calibri" w:cs="Times New Roman"/>
          <w:szCs w:val="22"/>
        </w:rPr>
        <w:t>The vendor will be expected to do all its prep of fresh products onsite</w:t>
      </w:r>
      <w:r>
        <w:rPr>
          <w:rFonts w:eastAsia="Calibri" w:cs="Times New Roman"/>
          <w:szCs w:val="22"/>
        </w:rPr>
        <w:t xml:space="preserve"> </w:t>
      </w:r>
      <w:r w:rsidRPr="00D0642C">
        <w:rPr>
          <w:rFonts w:eastAsia="Calibri" w:cs="Times New Roman"/>
          <w:szCs w:val="22"/>
        </w:rPr>
        <w:t>or</w:t>
      </w:r>
      <w:r>
        <w:rPr>
          <w:rFonts w:eastAsia="Calibri" w:cs="Times New Roman"/>
          <w:szCs w:val="22"/>
        </w:rPr>
        <w:t xml:space="preserve"> at an</w:t>
      </w:r>
      <w:r w:rsidRPr="00D0642C">
        <w:rPr>
          <w:rFonts w:eastAsia="Calibri" w:cs="Times New Roman"/>
          <w:szCs w:val="22"/>
        </w:rPr>
        <w:t xml:space="preserve"> approved offsite location</w:t>
      </w:r>
      <w:r w:rsidRPr="00BE099E">
        <w:rPr>
          <w:rFonts w:eastAsia="Calibri" w:cs="Times New Roman"/>
          <w:szCs w:val="22"/>
        </w:rPr>
        <w:t>. Vendor must comply with Seafood Hazard Analysis &amp; Critical Control Points (HACCP) sanitation requirements and current Good Manufacturing Practices (CGMP) as promulgated by the United States Food and Drug Administration. The District will provide a refrigerated display/merchandising case for the sushi products, storage areas for dry and frozen supplies, and refrigerated storage space for the selected vendor. The District will also provide the vendor with use of hot cooking equipment, a prep table, prep sink, hand washing sink, and three-compartment sink. Vendor will be responsible for all cleaning and sanitation in its work space, according to District policy, governmental regulation, and applicable industry standards. Vendor must provide all necessary cleaning supplies.</w:t>
      </w:r>
    </w:p>
    <w:p w14:paraId="512F368B" w14:textId="77777777" w:rsidR="00B54B63" w:rsidRPr="00BE099E" w:rsidRDefault="00B54B63" w:rsidP="00B54B63">
      <w:pPr>
        <w:spacing w:before="220" w:after="220"/>
        <w:jc w:val="both"/>
        <w:rPr>
          <w:rFonts w:eastAsia="Calibri" w:cs="Times New Roman"/>
          <w:szCs w:val="22"/>
        </w:rPr>
      </w:pPr>
      <w:r w:rsidRPr="00BE099E">
        <w:rPr>
          <w:rFonts w:eastAsia="Calibri" w:cs="Times New Roman"/>
          <w:szCs w:val="22"/>
        </w:rPr>
        <w:t xml:space="preserve">The vendor will be compensated based on sales, with a set percentage of net sales (after returns/refunds and before sales tax) of the sushi products being paid to the vendor. The District will record sales through its POS system and will provide reports of the sales to vendor. </w:t>
      </w:r>
      <w:r w:rsidRPr="001F659A">
        <w:rPr>
          <w:rFonts w:eastAsia="Calibri" w:cs="Times New Roman"/>
          <w:szCs w:val="22"/>
        </w:rPr>
        <w:t>Vendors mus</w:t>
      </w:r>
      <w:r>
        <w:rPr>
          <w:rFonts w:eastAsia="Calibri" w:cs="Times New Roman"/>
          <w:szCs w:val="22"/>
        </w:rPr>
        <w:t>t have a reasonable price point</w:t>
      </w:r>
      <w:r w:rsidRPr="001F659A">
        <w:rPr>
          <w:rFonts w:eastAsia="Calibri" w:cs="Times New Roman"/>
          <w:szCs w:val="22"/>
        </w:rPr>
        <w:t>.</w:t>
      </w:r>
    </w:p>
    <w:p w14:paraId="1B4C49F1" w14:textId="77777777" w:rsidR="00B54B63" w:rsidRDefault="00B54B63" w:rsidP="00B54B63">
      <w:pPr>
        <w:spacing w:before="220" w:after="220"/>
        <w:jc w:val="both"/>
        <w:rPr>
          <w:rFonts w:eastAsia="Calibri" w:cs="Times New Roman"/>
          <w:bCs/>
          <w:szCs w:val="22"/>
        </w:rPr>
      </w:pPr>
      <w:r w:rsidRPr="00BE099E">
        <w:rPr>
          <w:rFonts w:eastAsia="Calibri" w:cs="Times New Roman"/>
          <w:szCs w:val="22"/>
        </w:rPr>
        <w:t>For vendor personnel working onsite, prior to such persons coming onsite, each must complete the District’s onboarding process. As part of this process, vendor must provide the District with proof of completion of the following: drug test, TB test, and criminal background check. Such vendor personnel will be required to submit a current</w:t>
      </w:r>
      <w:r w:rsidRPr="001F659A">
        <w:rPr>
          <w:rFonts w:eastAsia="Calibri" w:cs="Times New Roman"/>
          <w:bCs/>
          <w:szCs w:val="22"/>
        </w:rPr>
        <w:t xml:space="preserve"> immunization record and must be current on MMR, Hepatitis B, T-Dap, and influenza (during flu season) vaccines. Onsite vendor personnel will also need to complete the District’s onboarding packet (available upon request) and must complete annual training in compliance with District policies. </w:t>
      </w:r>
    </w:p>
    <w:p w14:paraId="6C1677CA" w14:textId="77777777" w:rsidR="00B54B63" w:rsidRDefault="00B54B63" w:rsidP="00B54B63">
      <w:pPr>
        <w:spacing w:before="220" w:after="220"/>
        <w:jc w:val="both"/>
        <w:rPr>
          <w:rFonts w:eastAsia="Calibri" w:cs="Times New Roman"/>
          <w:bCs/>
          <w:szCs w:val="22"/>
        </w:rPr>
      </w:pPr>
    </w:p>
    <w:p w14:paraId="1F6D30B6" w14:textId="77777777" w:rsidR="00B54B63" w:rsidRDefault="00B54B63" w:rsidP="00B54B63">
      <w:pPr>
        <w:spacing w:before="220" w:after="220"/>
        <w:jc w:val="both"/>
        <w:rPr>
          <w:rFonts w:eastAsia="Calibri" w:cs="Times New Roman"/>
          <w:bCs/>
          <w:szCs w:val="22"/>
        </w:rPr>
      </w:pPr>
    </w:p>
    <w:p w14:paraId="0372FF3F" w14:textId="77777777" w:rsidR="00B54B63" w:rsidRDefault="00B54B63" w:rsidP="00B54B63">
      <w:pPr>
        <w:spacing w:before="220" w:after="220"/>
        <w:jc w:val="both"/>
        <w:rPr>
          <w:rFonts w:eastAsia="Calibri" w:cs="Times New Roman"/>
          <w:bCs/>
          <w:szCs w:val="22"/>
        </w:rPr>
      </w:pPr>
    </w:p>
    <w:p w14:paraId="15564BA1" w14:textId="77777777" w:rsidR="00B54B63" w:rsidRDefault="00B54B63" w:rsidP="00B54B63">
      <w:pPr>
        <w:spacing w:before="220" w:after="220"/>
        <w:jc w:val="both"/>
        <w:rPr>
          <w:rFonts w:eastAsia="Calibri" w:cs="Times New Roman"/>
          <w:bCs/>
          <w:szCs w:val="22"/>
        </w:rPr>
      </w:pPr>
    </w:p>
    <w:p w14:paraId="5952276B" w14:textId="77777777" w:rsidR="00B54B63" w:rsidRDefault="00B54B63" w:rsidP="00B54B63">
      <w:pPr>
        <w:spacing w:before="220" w:after="220"/>
        <w:jc w:val="both"/>
        <w:rPr>
          <w:rFonts w:eastAsia="Calibri" w:cs="Times New Roman"/>
          <w:bCs/>
          <w:szCs w:val="22"/>
        </w:rPr>
      </w:pPr>
    </w:p>
    <w:p w14:paraId="233825DB" w14:textId="77777777" w:rsidR="00B54B63" w:rsidRPr="009A3EA6" w:rsidRDefault="00B54B63" w:rsidP="00B54B63">
      <w:pPr>
        <w:spacing w:before="220" w:after="220"/>
        <w:jc w:val="both"/>
        <w:rPr>
          <w:rFonts w:cs="Times New Roman"/>
          <w:szCs w:val="22"/>
        </w:rPr>
      </w:pPr>
    </w:p>
    <w:p w14:paraId="085705D8" w14:textId="2519BD31" w:rsidR="00B54B63" w:rsidRPr="00CD5B53" w:rsidRDefault="00B54B63" w:rsidP="00B54B63">
      <w:pPr>
        <w:pStyle w:val="ListParagraph"/>
        <w:numPr>
          <w:ilvl w:val="0"/>
          <w:numId w:val="16"/>
        </w:numPr>
        <w:rPr>
          <w:rFonts w:eastAsia="Calibri" w:cs="Times New Roman"/>
          <w:bCs/>
          <w:szCs w:val="22"/>
        </w:rPr>
        <w:sectPr w:rsidR="00B54B63" w:rsidRPr="00CD5B53" w:rsidSect="00B54B63">
          <w:footerReference w:type="default" r:id="rId55"/>
          <w:pgSz w:w="12240" w:h="15840"/>
          <w:pgMar w:top="1440" w:right="1440" w:bottom="1440" w:left="1440" w:header="708" w:footer="708" w:gutter="0"/>
          <w:cols w:space="708"/>
          <w:docGrid w:linePitch="360"/>
        </w:sectPr>
      </w:pPr>
    </w:p>
    <w:p w14:paraId="0D87DB01" w14:textId="77777777" w:rsidR="00B54B63" w:rsidRPr="00D62F10" w:rsidRDefault="00B54B63" w:rsidP="00B54B63">
      <w:pPr>
        <w:jc w:val="center"/>
        <w:rPr>
          <w:rFonts w:cs="Times New Roman"/>
          <w:sz w:val="24"/>
          <w:szCs w:val="24"/>
          <w:u w:val="single"/>
        </w:rPr>
      </w:pPr>
      <w:r w:rsidRPr="00D62F10">
        <w:rPr>
          <w:rFonts w:cs="Times New Roman"/>
          <w:b/>
          <w:sz w:val="24"/>
          <w:szCs w:val="24"/>
          <w:u w:val="single"/>
        </w:rPr>
        <w:lastRenderedPageBreak/>
        <w:t>Schedule 2</w:t>
      </w:r>
    </w:p>
    <w:p w14:paraId="2FE97D4C" w14:textId="77777777" w:rsidR="00B54B63" w:rsidRPr="00D62F10" w:rsidRDefault="00B54B63" w:rsidP="00B54B63">
      <w:pPr>
        <w:spacing w:after="240"/>
        <w:jc w:val="center"/>
        <w:rPr>
          <w:rFonts w:cs="Times New Roman"/>
          <w:sz w:val="24"/>
          <w:szCs w:val="24"/>
          <w:u w:val="single"/>
        </w:rPr>
      </w:pPr>
      <w:r w:rsidRPr="00D62F10">
        <w:rPr>
          <w:rFonts w:cs="Times New Roman"/>
          <w:b/>
          <w:sz w:val="24"/>
          <w:szCs w:val="24"/>
          <w:u w:val="single"/>
        </w:rPr>
        <w:t>Fees and Expenses</w:t>
      </w:r>
    </w:p>
    <w:p w14:paraId="2B788E79" w14:textId="77777777" w:rsidR="00B54B63" w:rsidRPr="001F4A2A" w:rsidRDefault="00B54B63" w:rsidP="00B54B63">
      <w:pPr>
        <w:spacing w:after="280" w:afterAutospacing="1"/>
        <w:jc w:val="both"/>
        <w:rPr>
          <w:rFonts w:cs="Times New Roman"/>
          <w:szCs w:val="22"/>
        </w:rPr>
      </w:pPr>
      <w:r w:rsidRPr="001F4A2A">
        <w:rPr>
          <w:rFonts w:cs="Times New Roman"/>
          <w:b/>
          <w:szCs w:val="22"/>
        </w:rPr>
        <w:t xml:space="preserve">1.   </w:t>
      </w:r>
      <w:r w:rsidRPr="001F4A2A">
        <w:rPr>
          <w:rFonts w:cs="Times New Roman"/>
          <w:b/>
          <w:szCs w:val="22"/>
          <w:u w:val="single"/>
        </w:rPr>
        <w:t>Caps on Fees and Expenses</w:t>
      </w:r>
      <w:r w:rsidRPr="001F4A2A">
        <w:rPr>
          <w:rFonts w:cs="Times New Roman"/>
          <w:b/>
          <w:szCs w:val="22"/>
        </w:rPr>
        <w:t xml:space="preserve">. </w:t>
      </w:r>
      <w:r w:rsidRPr="001F4A2A">
        <w:rPr>
          <w:rFonts w:cs="Times New Roman"/>
          <w:szCs w:val="22"/>
        </w:rPr>
        <w:t>Contractor has agreed that the:</w:t>
      </w:r>
    </w:p>
    <w:p w14:paraId="4AFE84D5" w14:textId="77777777" w:rsidR="00B54B63" w:rsidRPr="001F4A2A" w:rsidRDefault="00B54B63" w:rsidP="00B54B63">
      <w:pPr>
        <w:spacing w:after="280" w:afterAutospacing="1"/>
        <w:jc w:val="both"/>
        <w:rPr>
          <w:rFonts w:cs="Times New Roman"/>
          <w:szCs w:val="22"/>
        </w:rPr>
      </w:pPr>
      <w:r w:rsidRPr="001F4A2A">
        <w:rPr>
          <w:rFonts w:cs="Times New Roman"/>
          <w:szCs w:val="22"/>
        </w:rPr>
        <w:t xml:space="preserve">(a)  total Fees (defined below) payable by the District for the Services will not exceed </w:t>
      </w:r>
      <w:sdt>
        <w:sdtPr>
          <w:rPr>
            <w:rFonts w:cs="Times New Roman"/>
            <w:szCs w:val="22"/>
          </w:rPr>
          <w:id w:val="-784041297"/>
          <w:placeholder>
            <w:docPart w:val="65CD8590CD33475095763A532F4F3B1D"/>
          </w:placeholder>
        </w:sdtPr>
        <w:sdtEndPr/>
        <w:sdtContent>
          <w:r w:rsidRPr="001F4A2A">
            <w:rPr>
              <w:rFonts w:cs="Times New Roman"/>
              <w:szCs w:val="22"/>
            </w:rPr>
            <w:t>_____________</w:t>
          </w:r>
        </w:sdtContent>
      </w:sdt>
      <w:r w:rsidRPr="001F4A2A">
        <w:rPr>
          <w:rFonts w:cs="Times New Roman"/>
          <w:szCs w:val="22"/>
        </w:rPr>
        <w:t xml:space="preserve"> and 00/100 Dollars ($</w:t>
      </w:r>
      <w:sdt>
        <w:sdtPr>
          <w:rPr>
            <w:rFonts w:cs="Times New Roman"/>
            <w:szCs w:val="22"/>
          </w:rPr>
          <w:id w:val="-234094999"/>
          <w:placeholder>
            <w:docPart w:val="65CD8590CD33475095763A532F4F3B1D"/>
          </w:placeholder>
        </w:sdtPr>
        <w:sdtEndPr/>
        <w:sdtContent>
          <w:r w:rsidRPr="001F4A2A">
            <w:rPr>
              <w:rFonts w:cs="Times New Roman"/>
              <w:szCs w:val="22"/>
            </w:rPr>
            <w:t>___________</w:t>
          </w:r>
        </w:sdtContent>
      </w:sdt>
      <w:r w:rsidRPr="001F4A2A">
        <w:rPr>
          <w:rFonts w:cs="Times New Roman"/>
          <w:szCs w:val="22"/>
        </w:rPr>
        <w:t>) (“</w:t>
      </w:r>
      <w:r w:rsidRPr="001F4A2A">
        <w:rPr>
          <w:rFonts w:cs="Times New Roman"/>
          <w:szCs w:val="22"/>
          <w:u w:val="single"/>
        </w:rPr>
        <w:t>Cap on Total Fees</w:t>
      </w:r>
      <w:r w:rsidRPr="001F4A2A">
        <w:rPr>
          <w:rFonts w:cs="Times New Roman"/>
          <w:szCs w:val="22"/>
        </w:rPr>
        <w:t>”); and, </w:t>
      </w:r>
    </w:p>
    <w:p w14:paraId="213AC728" w14:textId="77777777" w:rsidR="00B54B63" w:rsidRPr="001F4A2A" w:rsidRDefault="00B54B63" w:rsidP="00B54B63">
      <w:pPr>
        <w:spacing w:after="280" w:afterAutospacing="1"/>
        <w:jc w:val="both"/>
        <w:rPr>
          <w:rFonts w:cs="Times New Roman"/>
          <w:szCs w:val="22"/>
        </w:rPr>
      </w:pPr>
      <w:r w:rsidRPr="001F4A2A">
        <w:rPr>
          <w:rFonts w:cs="Times New Roman"/>
          <w:szCs w:val="22"/>
        </w:rPr>
        <w:t>(b)  total Expenses payable or reimbursable by the District will not exceed an amount equal to </w:t>
      </w:r>
      <w:sdt>
        <w:sdtPr>
          <w:rPr>
            <w:rFonts w:cs="Times New Roman"/>
            <w:szCs w:val="22"/>
          </w:rPr>
          <w:id w:val="-1773474024"/>
          <w:placeholder>
            <w:docPart w:val="65CD8590CD33475095763A532F4F3B1D"/>
          </w:placeholder>
        </w:sdtPr>
        <w:sdtEndPr/>
        <w:sdtContent>
          <w:r w:rsidRPr="001F4A2A">
            <w:rPr>
              <w:rFonts w:cs="Times New Roman"/>
              <w:szCs w:val="22"/>
            </w:rPr>
            <w:t>______% of the total Fees billed</w:t>
          </w:r>
        </w:sdtContent>
      </w:sdt>
      <w:r w:rsidRPr="001F4A2A">
        <w:rPr>
          <w:rFonts w:cs="Times New Roman"/>
          <w:szCs w:val="22"/>
        </w:rPr>
        <w:t xml:space="preserve"> to the District at any point in time and in no event will exceed an amount equal to </w:t>
      </w:r>
      <w:sdt>
        <w:sdtPr>
          <w:rPr>
            <w:rFonts w:cs="Times New Roman"/>
            <w:szCs w:val="22"/>
          </w:rPr>
          <w:id w:val="-888035232"/>
          <w:placeholder>
            <w:docPart w:val="65CD8590CD33475095763A532F4F3B1D"/>
          </w:placeholder>
        </w:sdtPr>
        <w:sdtEndPr/>
        <w:sdtContent>
          <w:r w:rsidRPr="001F4A2A">
            <w:rPr>
              <w:rFonts w:cs="Times New Roman"/>
              <w:szCs w:val="22"/>
            </w:rPr>
            <w:t>____</w:t>
          </w:r>
          <w:r w:rsidRPr="001F4A2A">
            <w:rPr>
              <w:rFonts w:cs="Times New Roman"/>
              <w:color w:val="000000"/>
              <w:szCs w:val="22"/>
            </w:rPr>
            <w:t>__</w:t>
          </w:r>
          <w:r w:rsidRPr="001F4A2A">
            <w:rPr>
              <w:rFonts w:cs="Times New Roman"/>
              <w:szCs w:val="22"/>
            </w:rPr>
            <w:t>% of the Cap on Total Fees</w:t>
          </w:r>
        </w:sdtContent>
      </w:sdt>
      <w:r w:rsidRPr="001F4A2A">
        <w:rPr>
          <w:rFonts w:cs="Times New Roman"/>
          <w:szCs w:val="22"/>
        </w:rPr>
        <w:t xml:space="preserve"> (“</w:t>
      </w:r>
      <w:r w:rsidRPr="001F4A2A">
        <w:rPr>
          <w:rFonts w:cs="Times New Roman"/>
          <w:szCs w:val="22"/>
          <w:u w:val="single"/>
        </w:rPr>
        <w:t>Cap on Total Expenses</w:t>
      </w:r>
      <w:r w:rsidRPr="001F4A2A">
        <w:rPr>
          <w:rFonts w:cs="Times New Roman"/>
          <w:szCs w:val="22"/>
        </w:rPr>
        <w:t>”).</w:t>
      </w:r>
    </w:p>
    <w:p w14:paraId="66F712F5" w14:textId="77777777" w:rsidR="00B54B63" w:rsidRPr="001F4A2A" w:rsidRDefault="00B54B63" w:rsidP="00B54B63">
      <w:pPr>
        <w:spacing w:after="280" w:afterAutospacing="1"/>
        <w:jc w:val="both"/>
        <w:rPr>
          <w:rFonts w:cs="Times New Roman"/>
          <w:szCs w:val="22"/>
        </w:rPr>
      </w:pPr>
      <w:r w:rsidRPr="001F4A2A">
        <w:rPr>
          <w:rFonts w:cs="Times New Roman"/>
          <w:b/>
          <w:szCs w:val="22"/>
        </w:rPr>
        <w:t xml:space="preserve">2.   </w:t>
      </w:r>
      <w:r w:rsidRPr="001F4A2A">
        <w:rPr>
          <w:rFonts w:cs="Times New Roman"/>
          <w:b/>
          <w:szCs w:val="22"/>
          <w:u w:val="single"/>
        </w:rPr>
        <w:t>Monthly Invoices – Fees</w:t>
      </w:r>
      <w:r w:rsidRPr="001F4A2A">
        <w:rPr>
          <w:rFonts w:cs="Times New Roman"/>
          <w:b/>
          <w:szCs w:val="22"/>
        </w:rPr>
        <w:t xml:space="preserve">. </w:t>
      </w:r>
      <w:r w:rsidRPr="001F4A2A">
        <w:rPr>
          <w:rFonts w:cs="Times New Roman"/>
          <w:szCs w:val="22"/>
        </w:rPr>
        <w:t xml:space="preserve">Contractor will invoice the District monthly for the amount of time actually expended during the applicable monthly period by its personnel providing the Services (that has not been previously invoiced) based on Contractor’s standard hourly rates as reflected on </w:t>
      </w:r>
      <w:r w:rsidRPr="001F4A2A">
        <w:rPr>
          <w:rFonts w:cs="Times New Roman"/>
          <w:b/>
          <w:szCs w:val="22"/>
        </w:rPr>
        <w:t>Schedule “2-A”</w:t>
      </w:r>
      <w:r w:rsidRPr="001F4A2A">
        <w:rPr>
          <w:rFonts w:cs="Times New Roman"/>
          <w:szCs w:val="22"/>
        </w:rPr>
        <w:t xml:space="preserve"> attached to the Agreement and incorporated herein for all purposes (“</w:t>
      </w:r>
      <w:r w:rsidRPr="001F4A2A">
        <w:rPr>
          <w:rFonts w:cs="Times New Roman"/>
          <w:szCs w:val="22"/>
          <w:u w:val="single"/>
        </w:rPr>
        <w:t>Fees</w:t>
      </w:r>
      <w:r w:rsidRPr="001F4A2A">
        <w:rPr>
          <w:rFonts w:cs="Times New Roman"/>
          <w:szCs w:val="22"/>
        </w:rPr>
        <w:t>”); provided that in no event will Contractor invoice the District for any Fees in excess of the Cap on Total Fees.</w:t>
      </w:r>
    </w:p>
    <w:p w14:paraId="2F9F4182" w14:textId="77777777" w:rsidR="00B54B63" w:rsidRPr="001F4A2A" w:rsidRDefault="00B54B63" w:rsidP="00B54B63">
      <w:pPr>
        <w:spacing w:after="280" w:afterAutospacing="1"/>
        <w:jc w:val="both"/>
        <w:rPr>
          <w:rFonts w:cs="Times New Roman"/>
          <w:szCs w:val="22"/>
        </w:rPr>
      </w:pPr>
      <w:r w:rsidRPr="001F4A2A">
        <w:rPr>
          <w:rFonts w:cs="Times New Roman"/>
          <w:b/>
          <w:szCs w:val="22"/>
        </w:rPr>
        <w:t xml:space="preserve">3.   </w:t>
      </w:r>
      <w:r w:rsidRPr="001F4A2A">
        <w:rPr>
          <w:rFonts w:cs="Times New Roman"/>
          <w:b/>
          <w:szCs w:val="22"/>
          <w:u w:val="single"/>
        </w:rPr>
        <w:t>Monthly Invoices – Expenses</w:t>
      </w:r>
      <w:r w:rsidRPr="001F4A2A">
        <w:rPr>
          <w:rFonts w:cs="Times New Roman"/>
          <w:b/>
          <w:szCs w:val="22"/>
        </w:rPr>
        <w:t xml:space="preserve">. </w:t>
      </w:r>
      <w:r w:rsidRPr="001F4A2A">
        <w:rPr>
          <w:rFonts w:cs="Times New Roman"/>
          <w:szCs w:val="22"/>
        </w:rPr>
        <w:t>In addition to the Fees, Contractor will invoice the District monthly for the Reimbursable Expenses (defined below and collectively referred to as the “</w:t>
      </w:r>
      <w:r w:rsidRPr="001F4A2A">
        <w:rPr>
          <w:rFonts w:cs="Times New Roman"/>
          <w:szCs w:val="22"/>
          <w:u w:val="single"/>
        </w:rPr>
        <w:t>Expenses</w:t>
      </w:r>
      <w:r w:rsidRPr="001F4A2A">
        <w:rPr>
          <w:rFonts w:cs="Times New Roman"/>
          <w:szCs w:val="22"/>
        </w:rPr>
        <w:t xml:space="preserve">”) incurred during the applicable monthly period in performing the Services; provided that in no event will Contractor invoice the District for any Expenses in excess of the Cap on Total Expenses. </w:t>
      </w:r>
    </w:p>
    <w:p w14:paraId="0BA0DF69" w14:textId="77777777" w:rsidR="00B54B63" w:rsidRPr="001F4A2A" w:rsidRDefault="00B54B63" w:rsidP="00B54B63">
      <w:pPr>
        <w:spacing w:after="100" w:afterAutospacing="1"/>
        <w:jc w:val="both"/>
        <w:rPr>
          <w:rFonts w:cs="Times New Roman"/>
          <w:szCs w:val="22"/>
        </w:rPr>
      </w:pPr>
      <w:r w:rsidRPr="001F4A2A">
        <w:rPr>
          <w:rFonts w:cs="Times New Roman"/>
          <w:szCs w:val="22"/>
        </w:rPr>
        <w:t>The “</w:t>
      </w:r>
      <w:r w:rsidRPr="001F4A2A">
        <w:rPr>
          <w:rFonts w:cs="Times New Roman"/>
          <w:szCs w:val="22"/>
          <w:u w:val="single"/>
        </w:rPr>
        <w:t>Reimbursable Expenses</w:t>
      </w:r>
      <w:r w:rsidRPr="001F4A2A">
        <w:rPr>
          <w:rFonts w:cs="Times New Roman"/>
          <w:szCs w:val="22"/>
        </w:rPr>
        <w:t>” means those reasonable and necessary out-of-pocket expenses for travel, hotel rooms, and meals, actually incurred by Contractor to perform and complete the Services, which, without the prior approval of the District, shall exceed neither (i) the set percentage of the total Fees billed to the District (up to the Cap on Total Expenses), nor (ii) the applicable per diem lodging rates and per diem meals and incidental expense rates established by the General Services Administration (“GSA”) for Tarrant County, Texas. Current GSA per diem lodging rates and per diem meals and incidental expense rates can be found at https://www.gsa.gov/travel/plan-book/per-diem-rates/per-diem-rates-lookup.</w:t>
      </w:r>
    </w:p>
    <w:p w14:paraId="35A7880D" w14:textId="77777777" w:rsidR="00B54B63" w:rsidRPr="001F4A2A" w:rsidRDefault="00B54B63" w:rsidP="00B54B63">
      <w:pPr>
        <w:spacing w:after="280" w:afterAutospacing="1"/>
        <w:jc w:val="both"/>
        <w:rPr>
          <w:rFonts w:cs="Times New Roman"/>
          <w:szCs w:val="22"/>
        </w:rPr>
      </w:pPr>
      <w:bookmarkStart w:id="124" w:name="_Hlk108167459"/>
      <w:r w:rsidRPr="001F4A2A">
        <w:rPr>
          <w:rFonts w:cs="Times New Roman"/>
          <w:b/>
          <w:szCs w:val="22"/>
        </w:rPr>
        <w:t xml:space="preserve">4.   </w:t>
      </w:r>
      <w:r w:rsidRPr="001F4A2A">
        <w:rPr>
          <w:rFonts w:cs="Times New Roman"/>
          <w:b/>
          <w:szCs w:val="22"/>
          <w:u w:val="single"/>
        </w:rPr>
        <w:t>Monthly Invoices – Payment Deadlines</w:t>
      </w:r>
      <w:r w:rsidRPr="001F4A2A">
        <w:rPr>
          <w:rFonts w:cs="Times New Roman"/>
          <w:b/>
          <w:szCs w:val="22"/>
        </w:rPr>
        <w:t xml:space="preserve">. </w:t>
      </w:r>
      <w:r w:rsidRPr="001F4A2A">
        <w:rPr>
          <w:rFonts w:cs="Times New Roman"/>
          <w:szCs w:val="22"/>
        </w:rPr>
        <w:t>Amounts invoiced as set forth herein are payable by the District within thirty (30) business days of receipt</w:t>
      </w:r>
      <w:bookmarkEnd w:id="124"/>
      <w:r w:rsidRPr="001F4A2A">
        <w:rPr>
          <w:rFonts w:cs="Times New Roman"/>
          <w:szCs w:val="22"/>
        </w:rPr>
        <w:t xml:space="preserve">; provided, however, that once the District has been invoiced and has paid </w:t>
      </w:r>
      <w:sdt>
        <w:sdtPr>
          <w:rPr>
            <w:rFonts w:cs="Times New Roman"/>
            <w:szCs w:val="22"/>
          </w:rPr>
          <w:id w:val="-100805355"/>
          <w:placeholder>
            <w:docPart w:val="F3D4979EB5E24D5FAB0E70D3221DB3E8"/>
          </w:placeholder>
        </w:sdtPr>
        <w:sdtEndPr/>
        <w:sdtContent>
          <w:r w:rsidRPr="001F4A2A">
            <w:rPr>
              <w:rFonts w:cs="Times New Roman"/>
              <w:szCs w:val="22"/>
            </w:rPr>
            <w:t>_______________</w:t>
          </w:r>
        </w:sdtContent>
      </w:sdt>
      <w:r w:rsidRPr="001F4A2A">
        <w:rPr>
          <w:rFonts w:cs="Times New Roman"/>
          <w:szCs w:val="22"/>
        </w:rPr>
        <w:t xml:space="preserve"> and </w:t>
      </w:r>
      <w:sdt>
        <w:sdtPr>
          <w:rPr>
            <w:rFonts w:cs="Times New Roman"/>
            <w:szCs w:val="22"/>
          </w:rPr>
          <w:id w:val="-6597544"/>
          <w:placeholder>
            <w:docPart w:val="F3D4979EB5E24D5FAB0E70D3221DB3E8"/>
          </w:placeholder>
        </w:sdtPr>
        <w:sdtEndPr/>
        <w:sdtContent>
          <w:r w:rsidRPr="001F4A2A">
            <w:rPr>
              <w:rFonts w:cs="Times New Roman"/>
              <w:szCs w:val="22"/>
            </w:rPr>
            <w:t>__</w:t>
          </w:r>
        </w:sdtContent>
      </w:sdt>
      <w:r w:rsidRPr="001F4A2A">
        <w:rPr>
          <w:rFonts w:cs="Times New Roman"/>
          <w:szCs w:val="22"/>
        </w:rPr>
        <w:t>/100 Dollars ($</w:t>
      </w:r>
      <w:sdt>
        <w:sdtPr>
          <w:rPr>
            <w:rFonts w:cs="Times New Roman"/>
            <w:szCs w:val="22"/>
          </w:rPr>
          <w:id w:val="445821532"/>
          <w:placeholder>
            <w:docPart w:val="F3D4979EB5E24D5FAB0E70D3221DB3E8"/>
          </w:placeholder>
        </w:sdtPr>
        <w:sdtEndPr/>
        <w:sdtContent>
          <w:r w:rsidRPr="001F4A2A">
            <w:rPr>
              <w:rFonts w:cs="Times New Roman"/>
              <w:szCs w:val="22"/>
            </w:rPr>
            <w:t>_________</w:t>
          </w:r>
        </w:sdtContent>
      </w:sdt>
      <w:r w:rsidRPr="001F4A2A">
        <w:rPr>
          <w:rFonts w:cs="Times New Roman"/>
          <w:szCs w:val="22"/>
        </w:rPr>
        <w:t xml:space="preserve">) for Fees, no additional Fees are payable by the District regardless of when invoiced until twenty (20) business days of completion of the Services, as evidenced by Contractor’s delivery to the District of the final Report. </w:t>
      </w:r>
      <w:bookmarkStart w:id="125" w:name="_Hlk108451097"/>
      <w:r w:rsidRPr="001F4A2A">
        <w:rPr>
          <w:rFonts w:cs="Times New Roman"/>
          <w:szCs w:val="22"/>
        </w:rPr>
        <w:t xml:space="preserve">The District shall pay Contractor interest on all overdue payments at </w:t>
      </w:r>
      <w:bookmarkStart w:id="126" w:name="_Hlk106802760"/>
      <w:r w:rsidRPr="001F4A2A">
        <w:rPr>
          <w:rFonts w:cs="Times New Roman"/>
          <w:szCs w:val="22"/>
        </w:rPr>
        <w:t xml:space="preserve">the statutory interest rate set forth in Texas Government Code Sec. </w:t>
      </w:r>
      <w:hyperlink r:id="rId56" w:anchor="2251.025" w:history="1">
        <w:r w:rsidRPr="001F4A2A">
          <w:rPr>
            <w:rStyle w:val="Hyperlink"/>
            <w:rFonts w:cs="Times New Roman"/>
            <w:szCs w:val="22"/>
          </w:rPr>
          <w:t>2251.025</w:t>
        </w:r>
      </w:hyperlink>
      <w:bookmarkStart w:id="127" w:name="_Hlk108167602"/>
      <w:bookmarkEnd w:id="126"/>
      <w:r w:rsidRPr="001F4A2A">
        <w:rPr>
          <w:rFonts w:cs="Times New Roman"/>
          <w:szCs w:val="22"/>
        </w:rPr>
        <w:t xml:space="preserve">. </w:t>
      </w:r>
      <w:bookmarkStart w:id="128" w:name="_Hlk59441195"/>
      <w:r w:rsidRPr="001F4A2A">
        <w:rPr>
          <w:rFonts w:cs="Times New Roman"/>
          <w:szCs w:val="22"/>
        </w:rPr>
        <w:t xml:space="preserve">As required by Texas Government Code Sec. </w:t>
      </w:r>
      <w:bookmarkStart w:id="129" w:name="_Hlk95917576"/>
      <w:r w:rsidRPr="001F4A2A">
        <w:rPr>
          <w:rFonts w:asciiTheme="minorHAnsi" w:eastAsiaTheme="minorHAnsi" w:hAnsiTheme="minorHAnsi" w:cstheme="minorBidi"/>
          <w:sz w:val="20"/>
        </w:rPr>
        <w:fldChar w:fldCharType="begin"/>
      </w:r>
      <w:r w:rsidRPr="001F4A2A">
        <w:rPr>
          <w:rFonts w:cs="Times New Roman"/>
          <w:szCs w:val="22"/>
        </w:rPr>
        <w:instrText xml:space="preserve"> HYPERLINK "https://statutes.capitol.texas.gov/Docs/GV/htm/GV.2251.htm" \l "2251.043" </w:instrText>
      </w:r>
      <w:r w:rsidRPr="001F4A2A">
        <w:rPr>
          <w:rFonts w:asciiTheme="minorHAnsi" w:eastAsiaTheme="minorHAnsi" w:hAnsiTheme="minorHAnsi" w:cstheme="minorBidi"/>
          <w:sz w:val="20"/>
        </w:rPr>
      </w:r>
      <w:r w:rsidRPr="001F4A2A">
        <w:rPr>
          <w:rFonts w:asciiTheme="minorHAnsi" w:eastAsiaTheme="minorHAnsi" w:hAnsiTheme="minorHAnsi" w:cstheme="minorBidi"/>
          <w:sz w:val="20"/>
        </w:rPr>
        <w:fldChar w:fldCharType="separate"/>
      </w:r>
      <w:r w:rsidRPr="001F4A2A">
        <w:rPr>
          <w:rStyle w:val="Hyperlink"/>
          <w:rFonts w:cs="Times New Roman"/>
          <w:szCs w:val="22"/>
        </w:rPr>
        <w:t>2251.043</w:t>
      </w:r>
      <w:r w:rsidRPr="001F4A2A">
        <w:rPr>
          <w:rStyle w:val="Hyperlink"/>
          <w:rFonts w:cs="Times New Roman"/>
          <w:szCs w:val="22"/>
        </w:rPr>
        <w:fldChar w:fldCharType="end"/>
      </w:r>
      <w:bookmarkEnd w:id="129"/>
      <w:r w:rsidRPr="001F4A2A">
        <w:rPr>
          <w:rFonts w:cs="Times New Roman"/>
          <w:szCs w:val="22"/>
        </w:rPr>
        <w:t xml:space="preserve">, </w:t>
      </w:r>
      <w:bookmarkEnd w:id="127"/>
      <w:r w:rsidRPr="001F4A2A">
        <w:rPr>
          <w:rFonts w:cs="Times New Roman"/>
          <w:szCs w:val="22"/>
        </w:rPr>
        <w:t>the District shall reimburse Contractor for its reasonable attorney fees if Contractor is the prevailing party in a formal administrative or judicial action against the District to collect an invoice payment or interest that is due.</w:t>
      </w:r>
      <w:bookmarkEnd w:id="128"/>
      <w:r w:rsidRPr="001F4A2A">
        <w:rPr>
          <w:rFonts w:cs="Times New Roman"/>
          <w:szCs w:val="22"/>
        </w:rPr>
        <w:t xml:space="preserve">  </w:t>
      </w:r>
      <w:bookmarkEnd w:id="125"/>
    </w:p>
    <w:p w14:paraId="771B2A71" w14:textId="77777777" w:rsidR="00B54B63" w:rsidRPr="00D62F10" w:rsidRDefault="00B54B63" w:rsidP="00B54B63">
      <w:pPr>
        <w:spacing w:after="100" w:afterAutospacing="1"/>
        <w:jc w:val="both"/>
        <w:rPr>
          <w:rFonts w:cs="Times New Roman"/>
        </w:rPr>
        <w:sectPr w:rsidR="00B54B63" w:rsidRPr="00D62F10" w:rsidSect="00B54B63">
          <w:footerReference w:type="default" r:id="rId57"/>
          <w:pgSz w:w="12240" w:h="15840"/>
          <w:pgMar w:top="1440" w:right="1440" w:bottom="1440" w:left="1440" w:header="708" w:footer="708" w:gutter="0"/>
          <w:cols w:space="708"/>
          <w:docGrid w:linePitch="360"/>
        </w:sectPr>
      </w:pPr>
      <w:r w:rsidRPr="00D62F10">
        <w:rPr>
          <w:rFonts w:cs="Times New Roman"/>
          <w:noProof/>
        </w:rPr>
        <w:drawing>
          <wp:inline distT="0" distB="0" distL="0" distR="0" wp14:anchorId="22A7E470" wp14:editId="1DF357BC">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68383B71" w14:textId="77777777" w:rsidR="00B54B63" w:rsidRPr="00D62F10" w:rsidRDefault="00B54B63" w:rsidP="00B54B63">
      <w:pPr>
        <w:jc w:val="center"/>
        <w:rPr>
          <w:rFonts w:cs="Times New Roman"/>
          <w:sz w:val="24"/>
          <w:szCs w:val="24"/>
          <w:u w:val="single"/>
        </w:rPr>
      </w:pPr>
      <w:r w:rsidRPr="00D62F10">
        <w:rPr>
          <w:rFonts w:cs="Times New Roman"/>
          <w:b/>
          <w:sz w:val="24"/>
          <w:szCs w:val="24"/>
          <w:u w:val="single"/>
        </w:rPr>
        <w:lastRenderedPageBreak/>
        <w:t>Schedule 2-A</w:t>
      </w:r>
    </w:p>
    <w:p w14:paraId="504D4AC5" w14:textId="77777777" w:rsidR="00B54B63" w:rsidRPr="00D62F10" w:rsidRDefault="00B54B63" w:rsidP="00B54B63">
      <w:pPr>
        <w:spacing w:after="280" w:afterAutospacing="1"/>
        <w:jc w:val="center"/>
        <w:rPr>
          <w:rFonts w:cs="Times New Roman"/>
          <w:sz w:val="24"/>
          <w:szCs w:val="24"/>
          <w:u w:val="single"/>
        </w:rPr>
      </w:pPr>
      <w:r w:rsidRPr="00D62F10">
        <w:rPr>
          <w:rFonts w:cs="Times New Roman"/>
          <w:b/>
          <w:sz w:val="24"/>
          <w:szCs w:val="24"/>
          <w:u w:val="single"/>
        </w:rPr>
        <w:t>Contractor’s Standard Rates and Profiles</w:t>
      </w:r>
    </w:p>
    <w:sdt>
      <w:sdtPr>
        <w:rPr>
          <w:rFonts w:cs="Times New Roman"/>
        </w:rPr>
        <w:id w:val="-85378806"/>
        <w:placeholder>
          <w:docPart w:val="413CB084A334490EB4B3AA1925ED2EC9"/>
        </w:placeholder>
      </w:sdtPr>
      <w:sdtEndPr/>
      <w:sdtContent>
        <w:p w14:paraId="403A56E9" w14:textId="77777777" w:rsidR="00B54B63" w:rsidRPr="00D62F10" w:rsidRDefault="00B54B63" w:rsidP="00B54B63">
          <w:pPr>
            <w:spacing w:after="280" w:afterAutospacing="1"/>
            <w:jc w:val="both"/>
            <w:rPr>
              <w:rFonts w:cs="Times New Roman"/>
            </w:rPr>
          </w:pPr>
        </w:p>
        <w:p w14:paraId="1924FF57" w14:textId="77777777" w:rsidR="00B54B63" w:rsidRPr="00D62F10" w:rsidRDefault="00B54B63" w:rsidP="00B54B63">
          <w:pPr>
            <w:spacing w:after="100" w:afterAutospacing="1"/>
            <w:jc w:val="center"/>
            <w:rPr>
              <w:rFonts w:cs="Times New Roman"/>
            </w:rPr>
          </w:pPr>
          <w:r w:rsidRPr="00D62F10">
            <w:rPr>
              <w:rFonts w:cs="Times New Roman"/>
            </w:rPr>
            <w:t>[List the persons or categories of persons performing the Services and their respective hourly rates or other basis of determining the Fees.]</w:t>
          </w:r>
        </w:p>
      </w:sdtContent>
    </w:sdt>
    <w:p w14:paraId="3B646627" w14:textId="77777777" w:rsidR="00B54B63" w:rsidRPr="00CD6B68" w:rsidRDefault="00B54B63" w:rsidP="00B54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6EC2C2D6" w14:textId="2C780BBB" w:rsidR="00A5157D" w:rsidRPr="00A5157D" w:rsidRDefault="00841E9B" w:rsidP="00A5157D">
      <w:pPr>
        <w:jc w:val="center"/>
        <w:rPr>
          <w:rFonts w:cs="Times New Roman"/>
          <w:sz w:val="32"/>
          <w:szCs w:val="32"/>
        </w:rPr>
      </w:pPr>
      <w:r w:rsidRPr="009A3EA6">
        <w:rPr>
          <w:rFonts w:cs="Times New Roman"/>
          <w:sz w:val="32"/>
          <w:szCs w:val="32"/>
        </w:rPr>
        <w:br w:type="page"/>
      </w:r>
    </w:p>
    <w:p w14:paraId="3F571630" w14:textId="43A0FDED" w:rsidR="00EC7C8E" w:rsidRPr="009A3EA6" w:rsidRDefault="00FC7773" w:rsidP="00EC7C8E">
      <w:pPr>
        <w:jc w:val="center"/>
        <w:rPr>
          <w:rFonts w:cs="Times New Roman"/>
          <w:b/>
          <w:sz w:val="40"/>
          <w:szCs w:val="40"/>
        </w:rPr>
      </w:pPr>
      <w:bookmarkStart w:id="130" w:name="ExD"/>
      <w:bookmarkEnd w:id="96"/>
      <w:r>
        <w:rPr>
          <w:rFonts w:cs="Times New Roman"/>
          <w:b/>
          <w:sz w:val="40"/>
          <w:szCs w:val="40"/>
        </w:rPr>
        <w:lastRenderedPageBreak/>
        <w:t>E</w:t>
      </w:r>
      <w:r w:rsidR="00EC7C8E" w:rsidRPr="009A3EA6">
        <w:rPr>
          <w:rFonts w:cs="Times New Roman"/>
          <w:b/>
          <w:sz w:val="40"/>
          <w:szCs w:val="40"/>
        </w:rPr>
        <w:t>xhibit D</w:t>
      </w:r>
    </w:p>
    <w:bookmarkEnd w:id="130"/>
    <w:p w14:paraId="0AFAFA5F"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963B433" w14:textId="31882CED" w:rsidR="00EC7C8E" w:rsidRPr="009A3EA6" w:rsidRDefault="00B54B63" w:rsidP="00EC7C8E">
      <w:pPr>
        <w:spacing w:after="120"/>
        <w:jc w:val="center"/>
        <w:rPr>
          <w:rFonts w:cs="Times New Roman"/>
          <w:b/>
          <w:bCs/>
          <w:sz w:val="24"/>
          <w:szCs w:val="24"/>
        </w:rPr>
      </w:pPr>
      <w:r w:rsidRPr="00B54B63">
        <w:rPr>
          <w:rFonts w:cs="Times New Roman"/>
          <w:b/>
          <w:bCs/>
          <w:sz w:val="24"/>
          <w:szCs w:val="24"/>
        </w:rPr>
        <w:t>RFP #20261369022 Sushi and Hot Asian Food Provider</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655B083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6104F060"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158689A4"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24520856"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057AD5A" w14:textId="77777777" w:rsidR="00EC7C8E" w:rsidRPr="009A3EA6" w:rsidRDefault="00EC7C8E" w:rsidP="00EC7C8E">
            <w:pPr>
              <w:jc w:val="both"/>
              <w:rPr>
                <w:rFonts w:cs="Times New Roman"/>
                <w:sz w:val="18"/>
                <w:szCs w:val="18"/>
              </w:rPr>
            </w:pPr>
          </w:p>
          <w:p w14:paraId="6EA24171"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8C674F94DBD3455282EE594DD3E2292E"/>
                </w:placeholder>
              </w:sdtPr>
              <w:sdtEndPr/>
              <w:sdtContent>
                <w:sdt>
                  <w:sdtPr>
                    <w:rPr>
                      <w:rFonts w:cs="Times New Roman"/>
                      <w:sz w:val="18"/>
                      <w:szCs w:val="18"/>
                    </w:rPr>
                    <w:id w:val="655426280"/>
                    <w:placeholder>
                      <w:docPart w:val="76F4A663F0484325841AD1F338E70F8A"/>
                    </w:placeholder>
                  </w:sdtPr>
                  <w:sdtEndPr>
                    <w:rPr>
                      <w:u w:val="single"/>
                    </w:rPr>
                  </w:sdtEndPr>
                  <w:sdtContent>
                    <w:r w:rsidRPr="009A3EA6">
                      <w:rPr>
                        <w:rFonts w:cs="Times New Roman"/>
                        <w:szCs w:val="22"/>
                        <w:u w:val="single"/>
                      </w:rPr>
                      <w:tab/>
                    </w:r>
                  </w:sdtContent>
                </w:sdt>
              </w:sdtContent>
            </w:sdt>
          </w:p>
          <w:p w14:paraId="61B56DAE" w14:textId="77777777" w:rsidR="00EC7C8E" w:rsidRPr="009A3EA6" w:rsidRDefault="00EC7C8E" w:rsidP="00EC7C8E">
            <w:pPr>
              <w:tabs>
                <w:tab w:val="left" w:pos="9356"/>
              </w:tabs>
              <w:jc w:val="both"/>
              <w:rPr>
                <w:rFonts w:cs="Times New Roman"/>
                <w:sz w:val="18"/>
                <w:szCs w:val="18"/>
              </w:rPr>
            </w:pPr>
          </w:p>
          <w:p w14:paraId="083DA021"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68A13A121E6E4F818A03D590824CAAC0"/>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F0A18976B29445BFAA24F5593DE2A4E2"/>
                </w:placeholder>
              </w:sdtPr>
              <w:sdtEndPr/>
              <w:sdtContent>
                <w:r w:rsidRPr="009A3EA6">
                  <w:rPr>
                    <w:rFonts w:cs="Times New Roman"/>
                    <w:szCs w:val="22"/>
                    <w:u w:val="single"/>
                  </w:rPr>
                  <w:tab/>
                </w:r>
              </w:sdtContent>
            </w:sdt>
          </w:p>
          <w:p w14:paraId="3F34C564" w14:textId="77777777" w:rsidR="00EC7C8E" w:rsidRPr="009A3EA6" w:rsidRDefault="00EC7C8E" w:rsidP="00EC7C8E">
            <w:pPr>
              <w:tabs>
                <w:tab w:val="left" w:pos="9356"/>
              </w:tabs>
              <w:jc w:val="both"/>
              <w:rPr>
                <w:rFonts w:cs="Times New Roman"/>
                <w:sz w:val="18"/>
                <w:szCs w:val="18"/>
              </w:rPr>
            </w:pPr>
          </w:p>
          <w:p w14:paraId="66855808"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FC96D6BF36334B33BAD653D1B70B2BD4"/>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248F086B" w14:textId="77777777" w:rsidR="00EC7C8E" w:rsidRPr="009A3EA6" w:rsidRDefault="00EC7C8E" w:rsidP="00EC7C8E">
            <w:pPr>
              <w:tabs>
                <w:tab w:val="left" w:pos="9356"/>
              </w:tabs>
              <w:jc w:val="both"/>
              <w:rPr>
                <w:rFonts w:cs="Times New Roman"/>
                <w:sz w:val="18"/>
                <w:szCs w:val="18"/>
              </w:rPr>
            </w:pPr>
          </w:p>
          <w:p w14:paraId="1E42BEB9"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575CF5D246E94E45975C7B50C3B8F0DB"/>
                </w:placeholder>
              </w:sdtPr>
              <w:sdtEndPr/>
              <w:sdtContent>
                <w:sdt>
                  <w:sdtPr>
                    <w:rPr>
                      <w:rFonts w:cs="Times New Roman"/>
                      <w:sz w:val="18"/>
                      <w:szCs w:val="18"/>
                    </w:rPr>
                    <w:id w:val="1885204746"/>
                    <w:placeholder>
                      <w:docPart w:val="AF71FE75625943DFB98B81F5DD0A662C"/>
                    </w:placeholder>
                  </w:sdtPr>
                  <w:sdtEndPr>
                    <w:rPr>
                      <w:u w:val="single"/>
                    </w:rPr>
                  </w:sdtEndPr>
                  <w:sdtContent>
                    <w:r w:rsidRPr="009A3EA6">
                      <w:rPr>
                        <w:rFonts w:cs="Times New Roman"/>
                        <w:szCs w:val="22"/>
                        <w:u w:val="single"/>
                      </w:rPr>
                      <w:tab/>
                    </w:r>
                  </w:sdtContent>
                </w:sdt>
              </w:sdtContent>
            </w:sdt>
          </w:p>
          <w:p w14:paraId="019B8E7C" w14:textId="77777777" w:rsidR="00EC7C8E" w:rsidRPr="009A3EA6" w:rsidRDefault="00EC7C8E" w:rsidP="00EC7C8E">
            <w:pPr>
              <w:tabs>
                <w:tab w:val="left" w:pos="9356"/>
              </w:tabs>
              <w:jc w:val="both"/>
              <w:rPr>
                <w:rFonts w:cs="Times New Roman"/>
                <w:sz w:val="18"/>
                <w:szCs w:val="18"/>
              </w:rPr>
            </w:pPr>
          </w:p>
          <w:p w14:paraId="47B5E544"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65017CD94D924B1BA655FE99B56B606E"/>
                </w:placeholder>
              </w:sdtPr>
              <w:sdtEndPr/>
              <w:sdtContent>
                <w:sdt>
                  <w:sdtPr>
                    <w:rPr>
                      <w:rFonts w:cs="Times New Roman"/>
                      <w:sz w:val="18"/>
                      <w:szCs w:val="18"/>
                    </w:rPr>
                    <w:id w:val="-1137024140"/>
                    <w:placeholder>
                      <w:docPart w:val="7824EAF8103548D0A5ACBB6148EFA0AD"/>
                    </w:placeholder>
                  </w:sdtPr>
                  <w:sdtEndPr>
                    <w:rPr>
                      <w:u w:val="single"/>
                    </w:rPr>
                  </w:sdtEndPr>
                  <w:sdtContent>
                    <w:r w:rsidRPr="009A3EA6">
                      <w:rPr>
                        <w:rFonts w:cs="Times New Roman"/>
                        <w:szCs w:val="22"/>
                        <w:u w:val="single"/>
                      </w:rPr>
                      <w:tab/>
                    </w:r>
                  </w:sdtContent>
                </w:sdt>
              </w:sdtContent>
            </w:sdt>
          </w:p>
          <w:p w14:paraId="282940B7" w14:textId="77777777" w:rsidR="00EC7C8E" w:rsidRPr="009A3EA6" w:rsidRDefault="00EC7C8E" w:rsidP="00EC7C8E">
            <w:pPr>
              <w:tabs>
                <w:tab w:val="left" w:pos="9356"/>
              </w:tabs>
              <w:jc w:val="both"/>
              <w:rPr>
                <w:rFonts w:cs="Times New Roman"/>
                <w:sz w:val="18"/>
                <w:szCs w:val="18"/>
              </w:rPr>
            </w:pPr>
          </w:p>
          <w:p w14:paraId="51A477B5"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6C0D5FA1D1D34239A674ED5DA566FD10"/>
                </w:placeholder>
              </w:sdtPr>
              <w:sdtEndPr/>
              <w:sdtContent>
                <w:sdt>
                  <w:sdtPr>
                    <w:rPr>
                      <w:rFonts w:cs="Times New Roman"/>
                      <w:sz w:val="18"/>
                      <w:szCs w:val="18"/>
                    </w:rPr>
                    <w:id w:val="1414210439"/>
                    <w:placeholder>
                      <w:docPart w:val="AE266F494DE6471996C88F6730429312"/>
                    </w:placeholder>
                  </w:sdtPr>
                  <w:sdtEndPr>
                    <w:rPr>
                      <w:u w:val="single"/>
                    </w:rPr>
                  </w:sdtEndPr>
                  <w:sdtContent>
                    <w:r w:rsidRPr="009A3EA6">
                      <w:rPr>
                        <w:rFonts w:cs="Times New Roman"/>
                        <w:szCs w:val="22"/>
                        <w:u w:val="single"/>
                      </w:rPr>
                      <w:tab/>
                    </w:r>
                  </w:sdtContent>
                </w:sdt>
              </w:sdtContent>
            </w:sdt>
          </w:p>
          <w:p w14:paraId="2D9142AE" w14:textId="77777777" w:rsidR="00EC7C8E" w:rsidRPr="009A3EA6" w:rsidRDefault="00EC7C8E" w:rsidP="00EC7C8E">
            <w:pPr>
              <w:tabs>
                <w:tab w:val="left" w:pos="9356"/>
              </w:tabs>
              <w:jc w:val="both"/>
              <w:rPr>
                <w:rFonts w:cs="Times New Roman"/>
                <w:sz w:val="18"/>
                <w:szCs w:val="18"/>
              </w:rPr>
            </w:pPr>
          </w:p>
          <w:p w14:paraId="38B7E494"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C7B7AE459F2C4611BA891CF63EFDCF39"/>
                </w:placeholder>
              </w:sdtPr>
              <w:sdtEndPr/>
              <w:sdtContent>
                <w:sdt>
                  <w:sdtPr>
                    <w:rPr>
                      <w:rFonts w:cs="Times New Roman"/>
                      <w:sz w:val="18"/>
                      <w:szCs w:val="18"/>
                    </w:rPr>
                    <w:id w:val="621427538"/>
                    <w:placeholder>
                      <w:docPart w:val="08F2FF0DB16042B091D51A257CB0C2E2"/>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D0085751ABB24AA5907A8D2A99C1B7F2"/>
                </w:placeholder>
              </w:sdtPr>
              <w:sdtEndPr/>
              <w:sdtContent>
                <w:sdt>
                  <w:sdtPr>
                    <w:rPr>
                      <w:rFonts w:cs="Times New Roman"/>
                      <w:sz w:val="18"/>
                      <w:szCs w:val="18"/>
                    </w:rPr>
                    <w:id w:val="-1039507645"/>
                    <w:placeholder>
                      <w:docPart w:val="067EFBDE0F6A46608B438379F2E312C5"/>
                    </w:placeholder>
                  </w:sdtPr>
                  <w:sdtEndPr>
                    <w:rPr>
                      <w:u w:val="single"/>
                    </w:rPr>
                  </w:sdtEndPr>
                  <w:sdtContent>
                    <w:r w:rsidRPr="0046273A">
                      <w:rPr>
                        <w:sz w:val="18"/>
                        <w:u w:val="single"/>
                      </w:rPr>
                      <w:tab/>
                    </w:r>
                  </w:sdtContent>
                </w:sdt>
              </w:sdtContent>
            </w:sdt>
          </w:p>
          <w:p w14:paraId="01C8D3AB" w14:textId="77777777" w:rsidR="00EC7C8E" w:rsidRPr="00231E6E" w:rsidRDefault="00EC7C8E" w:rsidP="00EC7C8E">
            <w:pPr>
              <w:tabs>
                <w:tab w:val="left" w:pos="9356"/>
              </w:tabs>
              <w:jc w:val="both"/>
              <w:rPr>
                <w:rFonts w:cs="Times New Roman"/>
                <w:sz w:val="18"/>
                <w:szCs w:val="18"/>
              </w:rPr>
            </w:pPr>
          </w:p>
          <w:p w14:paraId="106CE8B1"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8B9CDC00DD554713B3440F16A4DBE6D9"/>
                </w:placeholder>
              </w:sdtPr>
              <w:sdtEndPr/>
              <w:sdtContent>
                <w:sdt>
                  <w:sdtPr>
                    <w:rPr>
                      <w:rFonts w:cs="Times New Roman"/>
                      <w:sz w:val="18"/>
                      <w:szCs w:val="18"/>
                    </w:rPr>
                    <w:id w:val="-1058167611"/>
                    <w:placeholder>
                      <w:docPart w:val="83AC6A45E69148A08C4D977C63A01029"/>
                    </w:placeholder>
                  </w:sdtPr>
                  <w:sdtEndPr>
                    <w:rPr>
                      <w:u w:val="single"/>
                    </w:rPr>
                  </w:sdtEndPr>
                  <w:sdtContent>
                    <w:r w:rsidRPr="009A3EA6">
                      <w:rPr>
                        <w:rFonts w:cs="Times New Roman"/>
                        <w:szCs w:val="22"/>
                        <w:u w:val="single"/>
                      </w:rPr>
                      <w:tab/>
                    </w:r>
                  </w:sdtContent>
                </w:sdt>
              </w:sdtContent>
            </w:sdt>
          </w:p>
          <w:p w14:paraId="3D27902A" w14:textId="77777777" w:rsidR="00EC7C8E" w:rsidRPr="009A3EA6" w:rsidRDefault="00EC7C8E" w:rsidP="00EC7C8E">
            <w:pPr>
              <w:tabs>
                <w:tab w:val="left" w:pos="9356"/>
              </w:tabs>
              <w:jc w:val="both"/>
              <w:rPr>
                <w:rFonts w:cs="Times New Roman"/>
                <w:sz w:val="18"/>
                <w:szCs w:val="18"/>
              </w:rPr>
            </w:pPr>
          </w:p>
          <w:p w14:paraId="31D27F23"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805CF6E0E5DB4470AAA0B3EC093BD040"/>
                </w:placeholder>
              </w:sdtPr>
              <w:sdtEndPr/>
              <w:sdtContent>
                <w:sdt>
                  <w:sdtPr>
                    <w:rPr>
                      <w:rFonts w:cs="Times New Roman"/>
                      <w:sz w:val="18"/>
                      <w:szCs w:val="18"/>
                    </w:rPr>
                    <w:id w:val="-1235315078"/>
                    <w:placeholder>
                      <w:docPart w:val="40D92C88AF2740B993D93C005C546B6C"/>
                    </w:placeholder>
                  </w:sdtPr>
                  <w:sdtEndPr>
                    <w:rPr>
                      <w:u w:val="single"/>
                    </w:rPr>
                  </w:sdtEndPr>
                  <w:sdtContent>
                    <w:r w:rsidRPr="009A3EA6">
                      <w:rPr>
                        <w:rFonts w:cs="Times New Roman"/>
                        <w:szCs w:val="22"/>
                        <w:u w:val="single"/>
                      </w:rPr>
                      <w:tab/>
                    </w:r>
                  </w:sdtContent>
                </w:sdt>
              </w:sdtContent>
            </w:sdt>
          </w:p>
          <w:p w14:paraId="7364406C" w14:textId="77777777" w:rsidR="00EC7C8E" w:rsidRPr="009A3EA6" w:rsidRDefault="00EC7C8E" w:rsidP="00EC7C8E">
            <w:pPr>
              <w:tabs>
                <w:tab w:val="left" w:pos="9356"/>
              </w:tabs>
              <w:jc w:val="both"/>
              <w:rPr>
                <w:rFonts w:cs="Times New Roman"/>
                <w:sz w:val="18"/>
                <w:szCs w:val="18"/>
              </w:rPr>
            </w:pPr>
          </w:p>
          <w:p w14:paraId="68085FD9"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7BA8B5E54F434707A351850937D2959E"/>
                </w:placeholder>
              </w:sdtPr>
              <w:sdtEndPr/>
              <w:sdtContent>
                <w:sdt>
                  <w:sdtPr>
                    <w:rPr>
                      <w:rFonts w:cs="Times New Roman"/>
                      <w:sz w:val="18"/>
                      <w:szCs w:val="18"/>
                    </w:rPr>
                    <w:id w:val="-751892029"/>
                    <w:placeholder>
                      <w:docPart w:val="1A237AE6FD9F4A79ACA1803CB63031E1"/>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89F16415B71145EDACF6E3996141F35D"/>
                </w:placeholder>
              </w:sdtPr>
              <w:sdtEndPr/>
              <w:sdtContent>
                <w:sdt>
                  <w:sdtPr>
                    <w:rPr>
                      <w:rFonts w:cs="Times New Roman"/>
                      <w:sz w:val="18"/>
                      <w:szCs w:val="18"/>
                    </w:rPr>
                    <w:id w:val="1449192159"/>
                    <w:placeholder>
                      <w:docPart w:val="9294775CE4124CAAA7C3C4F82362FADD"/>
                    </w:placeholder>
                  </w:sdtPr>
                  <w:sdtEndPr>
                    <w:rPr>
                      <w:u w:val="single"/>
                    </w:rPr>
                  </w:sdtEndPr>
                  <w:sdtContent>
                    <w:r w:rsidRPr="009A3EA6">
                      <w:rPr>
                        <w:rFonts w:cs="Times New Roman"/>
                        <w:szCs w:val="22"/>
                        <w:u w:val="single"/>
                      </w:rPr>
                      <w:tab/>
                    </w:r>
                  </w:sdtContent>
                </w:sdt>
              </w:sdtContent>
            </w:sdt>
          </w:p>
        </w:tc>
      </w:tr>
      <w:tr w:rsidR="00EC7C8E" w:rsidRPr="009A3EA6" w14:paraId="4EFC2881"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7A16926C"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A578CE523BA547B1B219B9691ED34368"/>
                </w:placeholder>
              </w:sdtPr>
              <w:sdtEndPr/>
              <w:sdtContent>
                <w:r w:rsidRPr="009A3EA6">
                  <w:rPr>
                    <w:rFonts w:cs="Times New Roman"/>
                    <w:b/>
                    <w:sz w:val="18"/>
                    <w:szCs w:val="18"/>
                  </w:rPr>
                  <w:t xml:space="preserve">                    </w:t>
                </w:r>
              </w:sdtContent>
            </w:sdt>
          </w:p>
        </w:tc>
      </w:tr>
      <w:tr w:rsidR="00EC7C8E" w:rsidRPr="009A3EA6" w14:paraId="08644430"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AAAACAA"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40AEBA64" w14:textId="77777777" w:rsidR="00EC7C8E" w:rsidRPr="009A3EA6" w:rsidRDefault="006C37FF"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31" w:name="Check3"/>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32" w:name="Check4"/>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33" w:name="Check5"/>
            <w:bookmarkEnd w:id="13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B3FDB3FA42D24EF39F283E130D90A428"/>
                </w:placeholder>
              </w:sdtPr>
              <w:sdtEndPr/>
              <w:sdtContent>
                <w:r w:rsidR="00EC7C8E" w:rsidRPr="009A3EA6">
                  <w:rPr>
                    <w:rFonts w:cs="Times New Roman"/>
                    <w:caps/>
                    <w:sz w:val="18"/>
                    <w:szCs w:val="18"/>
                  </w:rPr>
                  <w:t>_______</w:t>
                </w:r>
              </w:sdtContent>
            </w:sdt>
          </w:p>
          <w:p w14:paraId="0A3176DB" w14:textId="77777777" w:rsidR="00EC7C8E" w:rsidRPr="009A3EA6" w:rsidRDefault="00EC7C8E" w:rsidP="00EC7C8E">
            <w:pPr>
              <w:tabs>
                <w:tab w:val="left" w:pos="0"/>
              </w:tabs>
              <w:rPr>
                <w:rFonts w:cs="Times New Roman"/>
                <w:sz w:val="18"/>
                <w:szCs w:val="18"/>
              </w:rPr>
            </w:pPr>
          </w:p>
          <w:p w14:paraId="26A971F2" w14:textId="77777777" w:rsidR="00EC7C8E" w:rsidRPr="009A3EA6" w:rsidRDefault="006C37FF"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34" w:name="Check6"/>
            <w:bookmarkEnd w:id="13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35" w:name="Check7"/>
            <w:bookmarkEnd w:id="13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36" w:name="Check8"/>
            <w:bookmarkEnd w:id="13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37" w:name="Check9"/>
            <w:bookmarkEnd w:id="13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38" w:name="Check10"/>
            <w:bookmarkEnd w:id="13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D852834"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E3DFC56698F142FEB58430AB4480E129"/>
                </w:placeholder>
              </w:sdtPr>
              <w:sdtEndPr>
                <w:rPr>
                  <w:b/>
                </w:rPr>
              </w:sdtEndPr>
              <w:sdtContent>
                <w:r w:rsidRPr="009A3EA6">
                  <w:rPr>
                    <w:rFonts w:cs="Times New Roman"/>
                    <w:b/>
                    <w:sz w:val="18"/>
                    <w:szCs w:val="18"/>
                  </w:rPr>
                  <w:t>$____________</w:t>
                </w:r>
              </w:sdtContent>
            </w:sdt>
          </w:p>
        </w:tc>
      </w:tr>
      <w:tr w:rsidR="00EC7C8E" w:rsidRPr="009A3EA6" w14:paraId="6D8342B7"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9988B21" w14:textId="77777777" w:rsidR="00EC7C8E" w:rsidRPr="009A3EA6" w:rsidRDefault="00EC7C8E" w:rsidP="00EC7C8E">
            <w:pPr>
              <w:tabs>
                <w:tab w:val="left" w:pos="540"/>
              </w:tabs>
              <w:rPr>
                <w:rFonts w:cs="Times New Roman"/>
                <w:b/>
                <w:caps/>
                <w:sz w:val="18"/>
                <w:szCs w:val="18"/>
              </w:rPr>
            </w:pPr>
          </w:p>
          <w:p w14:paraId="3C1E327A"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47823A9A"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5FA362DC" w14:textId="77777777" w:rsidR="00EC7C8E" w:rsidRPr="009A3EA6" w:rsidRDefault="00EC7C8E" w:rsidP="00EC7C8E">
            <w:pPr>
              <w:tabs>
                <w:tab w:val="left" w:pos="540"/>
              </w:tabs>
              <w:rPr>
                <w:rFonts w:cs="Times New Roman"/>
                <w:caps/>
                <w:sz w:val="18"/>
                <w:szCs w:val="18"/>
              </w:rPr>
            </w:pPr>
          </w:p>
          <w:p w14:paraId="1A147FD8" w14:textId="77777777" w:rsidR="00EC7C8E" w:rsidRPr="009A3EA6" w:rsidRDefault="006C37FF"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39" w:name="Check11"/>
            <w:bookmarkEnd w:id="13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F7946DB" w14:textId="77777777" w:rsidR="00EC7C8E" w:rsidRPr="009A3EA6" w:rsidRDefault="006C37FF"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40" w:name="Check12"/>
            <w:bookmarkEnd w:id="14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0A9FFAAE" w14:textId="77777777" w:rsidR="00EC7C8E" w:rsidRPr="009A3EA6" w:rsidRDefault="006C37FF"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41" w:name="Check16"/>
            <w:bookmarkEnd w:id="14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3660A4C0" w14:textId="77777777" w:rsidR="00EC7C8E" w:rsidRPr="009A3EA6" w:rsidRDefault="006C37FF"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42" w:name="Check13"/>
            <w:bookmarkEnd w:id="14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349D34CA" w14:textId="77777777" w:rsidR="00EC7C8E" w:rsidRPr="009A3EA6" w:rsidRDefault="006C37FF"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43" w:name="Check17"/>
            <w:bookmarkEnd w:id="14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0DFEF776" w14:textId="77777777" w:rsidR="00EC7C8E" w:rsidRPr="009A3EA6" w:rsidRDefault="00EC7C8E" w:rsidP="00EC7C8E">
            <w:pPr>
              <w:tabs>
                <w:tab w:val="left" w:pos="540"/>
              </w:tabs>
              <w:rPr>
                <w:rFonts w:cs="Times New Roman"/>
                <w:b/>
                <w:caps/>
                <w:sz w:val="18"/>
                <w:szCs w:val="18"/>
              </w:rPr>
            </w:pPr>
          </w:p>
          <w:p w14:paraId="096827B0" w14:textId="77777777" w:rsidR="00EC7C8E" w:rsidRPr="009A3EA6" w:rsidRDefault="006C37FF"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44" w:name="Check15"/>
            <w:bookmarkEnd w:id="14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006E2E05DD7C4F2896C942AD55433948"/>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7BC738CA"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4DAA3E2" w14:textId="77777777" w:rsidR="00EC7C8E" w:rsidRPr="009A3EA6" w:rsidRDefault="00EC7C8E" w:rsidP="00EC7C8E">
            <w:pPr>
              <w:tabs>
                <w:tab w:val="left" w:pos="540"/>
              </w:tabs>
              <w:rPr>
                <w:rFonts w:cs="Times New Roman"/>
                <w:b/>
                <w:caps/>
                <w:sz w:val="18"/>
                <w:szCs w:val="18"/>
              </w:rPr>
            </w:pPr>
          </w:p>
          <w:p w14:paraId="72CDCA5F"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5BD9A455" w14:textId="77777777" w:rsidR="00EC7C8E" w:rsidRPr="009A3EA6" w:rsidRDefault="006C37FF"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45" w:name="Check18"/>
            <w:bookmarkEnd w:id="14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46" w:name="Check19"/>
            <w:bookmarkEnd w:id="14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2908B4D5"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6A0F0B19"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5E29A029"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7DF23C2D" w14:textId="77777777" w:rsidR="00EC7C8E" w:rsidRPr="009A3EA6" w:rsidRDefault="00EC7C8E" w:rsidP="00EC7C8E">
            <w:pPr>
              <w:tabs>
                <w:tab w:val="left" w:pos="540"/>
              </w:tabs>
              <w:rPr>
                <w:rFonts w:cs="Times New Roman"/>
                <w:b/>
                <w:caps/>
                <w:sz w:val="18"/>
                <w:szCs w:val="18"/>
              </w:rPr>
            </w:pPr>
          </w:p>
          <w:p w14:paraId="50FB9125"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DFC0996" w14:textId="77777777" w:rsidR="00EC7C8E" w:rsidRPr="009A3EA6" w:rsidRDefault="006C37FF"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47" w:name="Check20"/>
            <w:bookmarkEnd w:id="14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48" w:name="Check21"/>
            <w:bookmarkEnd w:id="14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4E0E1416"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0D257F7D"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72989CAC" w14:textId="77777777" w:rsidR="00EC7C8E" w:rsidRPr="009A3EA6" w:rsidRDefault="00EC7C8E" w:rsidP="00EC7C8E">
      <w:pPr>
        <w:ind w:left="-180"/>
        <w:rPr>
          <w:rFonts w:cs="Times New Roman"/>
          <w:sz w:val="18"/>
          <w:szCs w:val="18"/>
        </w:rPr>
      </w:pPr>
      <w:permStart w:id="896796683"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63BF7083" w14:textId="77777777" w:rsidR="00EC7C8E" w:rsidRPr="009A3EA6" w:rsidRDefault="00EC7C8E" w:rsidP="00EC7C8E">
      <w:pPr>
        <w:ind w:left="-180"/>
        <w:rPr>
          <w:rFonts w:cs="Times New Roman"/>
          <w:b/>
          <w:i/>
          <w:sz w:val="18"/>
          <w:szCs w:val="18"/>
        </w:rPr>
      </w:pPr>
    </w:p>
    <w:p w14:paraId="424C3F83"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896796683"/>
      <w:r w:rsidRPr="009A3EA6">
        <w:rPr>
          <w:rFonts w:cs="Times New Roman"/>
          <w:i/>
          <w:sz w:val="18"/>
          <w:szCs w:val="18"/>
        </w:rPr>
        <w:tab/>
      </w:r>
      <w:r w:rsidRPr="009A3EA6">
        <w:rPr>
          <w:rFonts w:cs="Times New Roman"/>
          <w:i/>
          <w:sz w:val="18"/>
          <w:szCs w:val="18"/>
        </w:rPr>
        <w:br w:type="page"/>
      </w:r>
    </w:p>
    <w:p w14:paraId="022D49FA" w14:textId="77777777" w:rsidR="00EC7C8E" w:rsidRPr="00DC0FCF" w:rsidRDefault="00EC7C8E" w:rsidP="00EC7C8E">
      <w:pPr>
        <w:keepNext/>
        <w:jc w:val="center"/>
        <w:rPr>
          <w:rFonts w:cs="Times New Roman"/>
          <w:b/>
          <w:sz w:val="40"/>
          <w:szCs w:val="40"/>
        </w:rPr>
      </w:pPr>
      <w:bookmarkStart w:id="149" w:name="ExG"/>
      <w:r w:rsidRPr="00DC0FCF">
        <w:rPr>
          <w:rFonts w:cs="Times New Roman"/>
          <w:b/>
          <w:sz w:val="40"/>
          <w:szCs w:val="40"/>
        </w:rPr>
        <w:lastRenderedPageBreak/>
        <w:t xml:space="preserve">Exhibit </w:t>
      </w:r>
      <w:r w:rsidR="00C67BCE">
        <w:rPr>
          <w:rFonts w:cs="Times New Roman"/>
          <w:b/>
          <w:sz w:val="40"/>
          <w:szCs w:val="40"/>
        </w:rPr>
        <w:t>F</w:t>
      </w:r>
    </w:p>
    <w:p w14:paraId="1E7BB6F1"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49"/>
    </w:p>
    <w:p w14:paraId="0B25FB19" w14:textId="77777777" w:rsidR="00D17040" w:rsidRDefault="00D17040" w:rsidP="00EC7C8E">
      <w:pPr>
        <w:keepNext/>
        <w:jc w:val="center"/>
        <w:rPr>
          <w:rFonts w:cs="Times New Roman"/>
          <w:b/>
          <w:sz w:val="36"/>
          <w:szCs w:val="36"/>
        </w:rPr>
      </w:pPr>
    </w:p>
    <w:p w14:paraId="4B1E9365"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6F097510" w14:textId="77777777" w:rsidR="00D17040" w:rsidRDefault="00D17040" w:rsidP="00D17040">
      <w:pPr>
        <w:keepNext/>
        <w:rPr>
          <w:rFonts w:cs="Times New Roman"/>
          <w:b/>
          <w:color w:val="FF0000"/>
          <w:sz w:val="24"/>
          <w:szCs w:val="24"/>
          <w:u w:val="single"/>
        </w:rPr>
      </w:pPr>
    </w:p>
    <w:p w14:paraId="58DCCBD1"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2983E512" w14:textId="77777777" w:rsidR="00EC7C8E" w:rsidRDefault="00EC7C8E" w:rsidP="00EC7C8E">
      <w:pPr>
        <w:widowControl w:val="0"/>
        <w:autoSpaceDE w:val="0"/>
        <w:autoSpaceDN w:val="0"/>
        <w:spacing w:before="1"/>
        <w:rPr>
          <w:rFonts w:eastAsia="Cambria" w:cs="Times New Roman"/>
          <w:b/>
          <w:sz w:val="14"/>
          <w:szCs w:val="22"/>
          <w:lang w:bidi="en-US"/>
        </w:rPr>
      </w:pPr>
    </w:p>
    <w:p w14:paraId="43F7BCB4"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20F2514"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6A0E2204"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3B3BE4AC"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748D9553" w14:textId="77777777" w:rsidTr="00B75412">
        <w:trPr>
          <w:trHeight w:val="350"/>
        </w:trPr>
        <w:tc>
          <w:tcPr>
            <w:tcW w:w="1238" w:type="pct"/>
          </w:tcPr>
          <w:p w14:paraId="03C05F92"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061F29A7" w14:textId="5678676B" w:rsidR="00B40084" w:rsidRPr="00B54B63" w:rsidRDefault="00B40084" w:rsidP="0089009C">
            <w:pPr>
              <w:pBdr>
                <w:top w:val="nil"/>
                <w:left w:val="nil"/>
                <w:bottom w:val="nil"/>
                <w:right w:val="nil"/>
                <w:between w:val="nil"/>
              </w:pBdr>
              <w:rPr>
                <w:rFonts w:eastAsia="Calibri" w:cs="Times New Roman"/>
                <w:b/>
                <w:bCs/>
                <w:color w:val="000000"/>
                <w:szCs w:val="22"/>
              </w:rPr>
            </w:pPr>
            <w:r w:rsidRPr="00B54B63">
              <w:rPr>
                <w:rFonts w:eastAsia="Calibri" w:cs="Times New Roman"/>
                <w:b/>
                <w:bCs/>
                <w:szCs w:val="22"/>
              </w:rPr>
              <w:t xml:space="preserve">   </w:t>
            </w:r>
            <w:r w:rsidR="00B54B63" w:rsidRPr="00B54B63">
              <w:rPr>
                <w:rFonts w:eastAsia="Calibri" w:cs="Times New Roman"/>
                <w:b/>
                <w:bCs/>
                <w:szCs w:val="22"/>
              </w:rPr>
              <w:t>RFP #20261369022 Sushi and Hot Asian Food Provider</w:t>
            </w:r>
          </w:p>
        </w:tc>
      </w:tr>
      <w:tr w:rsidR="00B40084" w:rsidRPr="00733A1B" w14:paraId="78BB14B4" w14:textId="77777777" w:rsidTr="00B75412">
        <w:trPr>
          <w:trHeight w:val="261"/>
        </w:trPr>
        <w:tc>
          <w:tcPr>
            <w:tcW w:w="1238" w:type="pct"/>
          </w:tcPr>
          <w:p w14:paraId="76A6910D"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6F17A252"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45C6BFF5" w14:textId="77777777" w:rsidTr="00B75412">
        <w:trPr>
          <w:trHeight w:val="261"/>
        </w:trPr>
        <w:tc>
          <w:tcPr>
            <w:tcW w:w="1238" w:type="pct"/>
          </w:tcPr>
          <w:p w14:paraId="3C163367"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3ABED38E"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8CBE6D1" w14:textId="77777777" w:rsidTr="00B75412">
        <w:trPr>
          <w:trHeight w:val="258"/>
        </w:trPr>
        <w:tc>
          <w:tcPr>
            <w:tcW w:w="1238" w:type="pct"/>
          </w:tcPr>
          <w:p w14:paraId="74BEFDE1"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5E1EA5C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162B9FE"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6386057C"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278D5970"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74ACED0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290E59D2"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2698A854"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205714F2" w14:textId="77777777" w:rsidTr="0030053C">
        <w:trPr>
          <w:trHeight w:val="899"/>
        </w:trPr>
        <w:tc>
          <w:tcPr>
            <w:tcW w:w="831" w:type="pct"/>
            <w:shd w:val="clear" w:color="auto" w:fill="F0F0F0"/>
            <w:vAlign w:val="center"/>
          </w:tcPr>
          <w:p w14:paraId="497E6C97"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1218C10A"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5AB24A7D"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04E07D8C"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333D190F"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49F72CF0"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2A83E0E2"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38857E41" w14:textId="77777777" w:rsidTr="00B75412">
        <w:trPr>
          <w:trHeight w:val="350"/>
        </w:trPr>
        <w:tc>
          <w:tcPr>
            <w:tcW w:w="831" w:type="pct"/>
          </w:tcPr>
          <w:p w14:paraId="47CB4F6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5DB1BA78"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064B733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178F2AB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6A65A6DC"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58BF289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70E8E0F1" w14:textId="77777777" w:rsidTr="00B75412">
        <w:trPr>
          <w:trHeight w:val="261"/>
        </w:trPr>
        <w:tc>
          <w:tcPr>
            <w:tcW w:w="831" w:type="pct"/>
          </w:tcPr>
          <w:p w14:paraId="7449431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399F2A5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2A27F7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5A52273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1CB7F84C"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58BD4ABC"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310A64C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76C9F1FF"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59">
        <w:r w:rsidRPr="00733A1B">
          <w:rPr>
            <w:rFonts w:cs="Times New Roman"/>
            <w:color w:val="0000FF"/>
            <w:szCs w:val="22"/>
            <w:u w:val="single"/>
          </w:rPr>
          <w:t>https://jpshealth.gob2g.com/</w:t>
        </w:r>
      </w:hyperlink>
      <w:hyperlink r:id="rId60">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3C55C88F"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41FBF8C8"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06FAFD1D" w14:textId="77777777" w:rsidTr="00724932">
        <w:trPr>
          <w:trHeight w:val="899"/>
        </w:trPr>
        <w:tc>
          <w:tcPr>
            <w:tcW w:w="832" w:type="pct"/>
            <w:shd w:val="clear" w:color="auto" w:fill="F0F0F0"/>
            <w:vAlign w:val="center"/>
          </w:tcPr>
          <w:p w14:paraId="7A83DA88"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2F63975B"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1AB252F4"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46252CC3"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1B3311AE"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1139F5B7"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7794151D"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734A5EE1" w14:textId="77777777" w:rsidTr="00724932">
        <w:trPr>
          <w:trHeight w:val="350"/>
        </w:trPr>
        <w:tc>
          <w:tcPr>
            <w:tcW w:w="832" w:type="pct"/>
          </w:tcPr>
          <w:p w14:paraId="65CCF383"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02A6C85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5360DD6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461B189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188BCEC6"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46883AF3"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39C56B42" w14:textId="77777777" w:rsidTr="00724932">
        <w:trPr>
          <w:trHeight w:val="261"/>
        </w:trPr>
        <w:tc>
          <w:tcPr>
            <w:tcW w:w="832" w:type="pct"/>
          </w:tcPr>
          <w:p w14:paraId="0726DF7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7956B5B5"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0E85E1C9"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4133876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70DE5AC6"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1D4D4E66"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65B09266"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41ED4193"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45F97B2B"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F6EEDDE50C2E4A84823438AE10FD386F"/>
        </w:placeholder>
      </w:sdtPr>
      <w:sdtEndPr>
        <w:rPr>
          <w:rStyle w:val="Style1"/>
          <w:rFonts w:eastAsia="Cambria"/>
        </w:rPr>
      </w:sdtEndPr>
      <w:sdtContent>
        <w:p w14:paraId="0EF70780" w14:textId="77777777" w:rsidR="00EC7C8E" w:rsidRPr="0046273A" w:rsidRDefault="00EC7C8E" w:rsidP="00EC7C8E">
          <w:pPr>
            <w:autoSpaceDE w:val="0"/>
            <w:autoSpaceDN w:val="0"/>
            <w:rPr>
              <w:rStyle w:val="Style1"/>
            </w:rPr>
          </w:pPr>
        </w:p>
        <w:p w14:paraId="35E77C0A" w14:textId="77777777" w:rsidR="00EC7C8E" w:rsidRPr="0046273A" w:rsidRDefault="00EC7C8E" w:rsidP="00EC7C8E">
          <w:pPr>
            <w:autoSpaceDE w:val="0"/>
            <w:autoSpaceDN w:val="0"/>
            <w:rPr>
              <w:rStyle w:val="Style1"/>
              <w:rFonts w:eastAsia="Cambria"/>
            </w:rPr>
          </w:pPr>
        </w:p>
        <w:p w14:paraId="0C8E4A80" w14:textId="77777777" w:rsidR="00EC7C8E" w:rsidRPr="0046273A" w:rsidRDefault="00EC7C8E" w:rsidP="00EC7C8E">
          <w:pPr>
            <w:autoSpaceDE w:val="0"/>
            <w:autoSpaceDN w:val="0"/>
            <w:rPr>
              <w:rStyle w:val="Style1"/>
              <w:rFonts w:eastAsia="Cambria"/>
            </w:rPr>
          </w:pPr>
        </w:p>
        <w:p w14:paraId="49CCD330" w14:textId="77777777" w:rsidR="00EC7C8E" w:rsidRPr="0046273A" w:rsidRDefault="006C37FF" w:rsidP="00EC7C8E">
          <w:pPr>
            <w:autoSpaceDE w:val="0"/>
            <w:autoSpaceDN w:val="0"/>
            <w:rPr>
              <w:rStyle w:val="Style1"/>
              <w:rFonts w:eastAsia="Cambria"/>
            </w:rPr>
          </w:pPr>
        </w:p>
      </w:sdtContent>
    </w:sdt>
    <w:p w14:paraId="51CEA53D" w14:textId="77777777" w:rsidR="00EC7C8E" w:rsidRDefault="00EC7C8E" w:rsidP="00EC7C8E">
      <w:pPr>
        <w:autoSpaceDE w:val="0"/>
        <w:autoSpaceDN w:val="0"/>
        <w:rPr>
          <w:rStyle w:val="Style1"/>
          <w:rFonts w:eastAsia="Cambria" w:cs="Arial"/>
        </w:rPr>
      </w:pPr>
    </w:p>
    <w:p w14:paraId="7FA5F5F7"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A0CFAEB79A3B4E02AD95A6392D71244C"/>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50AA150E" w14:textId="77777777" w:rsidTr="00EC7C8E">
            <w:trPr>
              <w:trHeight w:val="576"/>
            </w:trPr>
            <w:sdt>
              <w:sdtPr>
                <w:rPr>
                  <w:rStyle w:val="Style1"/>
                  <w:rFonts w:eastAsia="Cambria"/>
                </w:rPr>
                <w:id w:val="1357006895"/>
                <w:placeholder>
                  <w:docPart w:val="65B707B115CB43FD9E97A448D589D4C0"/>
                </w:placeholder>
              </w:sdtPr>
              <w:sdtEndPr>
                <w:rPr>
                  <w:rStyle w:val="Style1"/>
                  <w:rFonts w:eastAsia="Calibri"/>
                </w:rPr>
              </w:sdtEndPr>
              <w:sdtContent>
                <w:tc>
                  <w:tcPr>
                    <w:tcW w:w="4409" w:type="dxa"/>
                    <w:tcBorders>
                      <w:bottom w:val="single" w:sz="4" w:space="0" w:color="000000"/>
                    </w:tcBorders>
                    <w:vAlign w:val="bottom"/>
                  </w:tcPr>
                  <w:p w14:paraId="1CD9F8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124ABC7"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26DEE954" w14:textId="77777777" w:rsidR="00EC7C8E" w:rsidRPr="009A3EA6" w:rsidRDefault="006C37FF"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74EB3D2A" wp14:editId="7F966E16">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3023FD84" w14:textId="77777777" w:rsidTr="00EC7C8E">
            <w:trPr>
              <w:trHeight w:val="432"/>
            </w:trPr>
            <w:tc>
              <w:tcPr>
                <w:tcW w:w="4409" w:type="dxa"/>
                <w:tcBorders>
                  <w:top w:val="single" w:sz="4" w:space="0" w:color="000000"/>
                </w:tcBorders>
              </w:tcPr>
              <w:p w14:paraId="27F6964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39EED8C3"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1AFE7D92"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3B394369" w14:textId="77777777" w:rsidTr="00EC7C8E">
            <w:trPr>
              <w:trHeight w:val="432"/>
            </w:trPr>
            <w:tc>
              <w:tcPr>
                <w:tcW w:w="4409" w:type="dxa"/>
                <w:tcBorders>
                  <w:bottom w:val="single" w:sz="4" w:space="0" w:color="000000"/>
                </w:tcBorders>
                <w:vAlign w:val="bottom"/>
              </w:tcPr>
              <w:p w14:paraId="6FC1829F" w14:textId="77777777" w:rsidR="00EC7C8E" w:rsidRPr="009A3EA6" w:rsidRDefault="006C37FF"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A851755224B42BEB7D77926625D9F64"/>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6DBD0D83"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E5486999DB804127BEFD842B79D810DA"/>
                </w:placeholder>
              </w:sdtPr>
              <w:sdtEndPr>
                <w:rPr>
                  <w:rStyle w:val="Style1"/>
                </w:rPr>
              </w:sdtEndPr>
              <w:sdtContent>
                <w:tc>
                  <w:tcPr>
                    <w:tcW w:w="4408" w:type="dxa"/>
                    <w:tcBorders>
                      <w:bottom w:val="single" w:sz="4" w:space="0" w:color="000000"/>
                    </w:tcBorders>
                    <w:vAlign w:val="bottom"/>
                  </w:tcPr>
                  <w:p w14:paraId="08BC4F42"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007FAEDF" w14:textId="77777777" w:rsidTr="00EC7C8E">
            <w:trPr>
              <w:trHeight w:val="432"/>
            </w:trPr>
            <w:tc>
              <w:tcPr>
                <w:tcW w:w="4409" w:type="dxa"/>
                <w:tcBorders>
                  <w:top w:val="single" w:sz="4" w:space="0" w:color="000000"/>
                </w:tcBorders>
              </w:tcPr>
              <w:p w14:paraId="1EDBE1F9"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7478C43A"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580CDCCE"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3D6440EF" w14:textId="77777777" w:rsidR="00EC7C8E" w:rsidRDefault="006C37FF" w:rsidP="00EC7C8E">
          <w:pPr>
            <w:autoSpaceDE w:val="0"/>
            <w:autoSpaceDN w:val="0"/>
            <w:rPr>
              <w:rStyle w:val="Style1"/>
              <w:rFonts w:eastAsia="Cambria"/>
            </w:rPr>
          </w:pPr>
        </w:p>
      </w:sdtContent>
    </w:sdt>
    <w:p w14:paraId="24B05D73" w14:textId="4740CB46" w:rsidR="00EC7C8E" w:rsidRPr="001453A0" w:rsidRDefault="00EC7C8E" w:rsidP="00B54B63">
      <w:pPr>
        <w:keepNext/>
        <w:jc w:val="center"/>
        <w:rPr>
          <w:sz w:val="48"/>
          <w:szCs w:val="48"/>
        </w:rPr>
      </w:pPr>
      <w:r w:rsidRPr="009A3EA6">
        <w:rPr>
          <w:sz w:val="48"/>
          <w:szCs w:val="48"/>
        </w:rPr>
        <w:br w:type="page"/>
      </w: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490A4FAE" wp14:editId="2B9FB2A2">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A7BD803"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1CFDDE06"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523B3D1B"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as well as in the file name(s) of each uploaded file.*</w:t>
      </w:r>
    </w:p>
    <w:p w14:paraId="45A4261A" w14:textId="77777777" w:rsidR="002202C4" w:rsidRDefault="002202C4"/>
    <w:sectPr w:rsidR="002202C4" w:rsidSect="00EC7C8E">
      <w:footerReference w:type="default" r:id="rId61"/>
      <w:footerReference w:type="first" r:id="rId6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2" w:author="Membreno, Kristi [2]" w:date="2023-11-27T08:42:00Z" w:initials="MK">
    <w:p w14:paraId="1B797FDF" w14:textId="77777777" w:rsidR="00B54B63" w:rsidRDefault="00B54B63" w:rsidP="00B54B63">
      <w:pPr>
        <w:pStyle w:val="CommentText"/>
      </w:pPr>
      <w:r>
        <w:rPr>
          <w:rStyle w:val="CommentReference"/>
        </w:rPr>
        <w:annotationRef/>
      </w:r>
      <w:r>
        <w:t>Respondent:</w:t>
      </w:r>
    </w:p>
    <w:p w14:paraId="1F2B46CF" w14:textId="77777777" w:rsidR="00B54B63" w:rsidRDefault="00B54B63" w:rsidP="00B54B63">
      <w:pPr>
        <w:pStyle w:val="CommentText"/>
      </w:pPr>
      <w:r>
        <w:t>Edits to this Section may result in rejection of your proposal.</w:t>
      </w:r>
    </w:p>
  </w:comment>
  <w:comment w:id="106" w:author="Membreno, Kristi [2]" w:date="2023-11-28T08:40:00Z" w:initials="MK">
    <w:p w14:paraId="5A4840E6" w14:textId="77777777" w:rsidR="00B54B63" w:rsidRDefault="00B54B63" w:rsidP="00B54B63">
      <w:pPr>
        <w:pStyle w:val="CommentText"/>
      </w:pPr>
      <w:r>
        <w:rPr>
          <w:rStyle w:val="CommentReference"/>
        </w:rPr>
        <w:annotationRef/>
      </w:r>
      <w:r>
        <w:t>Respondent:</w:t>
      </w:r>
    </w:p>
    <w:p w14:paraId="20EE9F42" w14:textId="77777777" w:rsidR="00B54B63" w:rsidRDefault="00B54B63" w:rsidP="00B54B63">
      <w:pPr>
        <w:pStyle w:val="CommentText"/>
      </w:pPr>
      <w:r>
        <w:t>Edits to this Section may result in rejection of your proposal.</w:t>
      </w:r>
    </w:p>
  </w:comment>
  <w:comment w:id="111" w:author="Membreno, Kristi [2]" w:date="2023-11-28T08:39:00Z" w:initials="MK">
    <w:p w14:paraId="7D60696F" w14:textId="77777777" w:rsidR="00B54B63" w:rsidRDefault="00B54B63" w:rsidP="00B54B63">
      <w:pPr>
        <w:pStyle w:val="CommentText"/>
      </w:pPr>
      <w:r>
        <w:rPr>
          <w:rStyle w:val="CommentReference"/>
        </w:rPr>
        <w:annotationRef/>
      </w:r>
      <w:r>
        <w:t>Respondent:</w:t>
      </w:r>
    </w:p>
    <w:p w14:paraId="76B9CBF2" w14:textId="77777777" w:rsidR="00B54B63" w:rsidRDefault="00B54B63" w:rsidP="00B54B63">
      <w:pPr>
        <w:pStyle w:val="CommentText"/>
      </w:pPr>
      <w:r>
        <w:t>Edits to this Section may result in rejection of your proposal.</w:t>
      </w:r>
    </w:p>
  </w:comment>
  <w:comment w:id="113" w:author="Membreno, Kristi [2]" w:date="2023-11-28T08:39:00Z" w:initials="MK">
    <w:p w14:paraId="50D1F03C" w14:textId="77777777" w:rsidR="00B54B63" w:rsidRDefault="00B54B63" w:rsidP="00B54B63">
      <w:pPr>
        <w:pStyle w:val="CommentText"/>
      </w:pPr>
      <w:r>
        <w:rPr>
          <w:rStyle w:val="CommentReference"/>
        </w:rPr>
        <w:annotationRef/>
      </w:r>
      <w:r>
        <w:t>Respondent:</w:t>
      </w:r>
    </w:p>
    <w:p w14:paraId="20FA083D" w14:textId="77777777" w:rsidR="00B54B63" w:rsidRDefault="00B54B63" w:rsidP="00B54B63">
      <w:pPr>
        <w:pStyle w:val="CommentText"/>
      </w:pPr>
      <w:r>
        <w:t>Edits to this Section may result in rejection of your proposal.</w:t>
      </w:r>
    </w:p>
  </w:comment>
  <w:comment w:id="114" w:author="Membreno, Kristi [2]" w:date="2023-11-28T08:39:00Z" w:initials="MK">
    <w:p w14:paraId="331AC8DA" w14:textId="77777777" w:rsidR="00B54B63" w:rsidRDefault="00B54B63" w:rsidP="00B54B63">
      <w:pPr>
        <w:pStyle w:val="CommentText"/>
      </w:pPr>
      <w:r>
        <w:rPr>
          <w:rStyle w:val="CommentReference"/>
        </w:rPr>
        <w:annotationRef/>
      </w:r>
      <w:r>
        <w:t>Respondent:</w:t>
      </w:r>
    </w:p>
    <w:p w14:paraId="259831FB" w14:textId="77777777" w:rsidR="00B54B63" w:rsidRDefault="00B54B63" w:rsidP="00B54B63">
      <w:pPr>
        <w:pStyle w:val="CommentText"/>
      </w:pPr>
      <w:r>
        <w:t>Edits to this Section may result in rejection of your proposal.</w:t>
      </w:r>
    </w:p>
  </w:comment>
  <w:comment w:id="120" w:author="Membreno, Kristi [2]" w:date="2023-11-28T08:40:00Z" w:initials="MK">
    <w:p w14:paraId="5AC23B68" w14:textId="77777777" w:rsidR="00B54B63" w:rsidRDefault="00B54B63" w:rsidP="00B54B63">
      <w:pPr>
        <w:pStyle w:val="CommentText"/>
      </w:pPr>
      <w:r>
        <w:rPr>
          <w:rStyle w:val="CommentReference"/>
        </w:rPr>
        <w:annotationRef/>
      </w:r>
      <w:r>
        <w:t>Respondent:</w:t>
      </w:r>
    </w:p>
    <w:p w14:paraId="686DDAB9" w14:textId="77777777" w:rsidR="00B54B63" w:rsidRDefault="00B54B63" w:rsidP="00B54B63">
      <w:pPr>
        <w:pStyle w:val="CommentText"/>
      </w:pPr>
      <w:r>
        <w:t>Please complete.</w:t>
      </w:r>
    </w:p>
  </w:comment>
  <w:comment w:id="122" w:author="Membreno, Kristi [2]" w:date="2023-11-28T08:40:00Z" w:initials="MK">
    <w:p w14:paraId="596CD228" w14:textId="77777777" w:rsidR="00B54B63" w:rsidRDefault="00B54B63" w:rsidP="00B54B63">
      <w:pPr>
        <w:pStyle w:val="CommentText"/>
      </w:pPr>
      <w:r>
        <w:rPr>
          <w:rStyle w:val="CommentReference"/>
        </w:rPr>
        <w:annotationRef/>
      </w:r>
      <w:r>
        <w:t>Respondent:</w:t>
      </w:r>
    </w:p>
    <w:p w14:paraId="3EC73866" w14:textId="77777777" w:rsidR="00B54B63" w:rsidRDefault="00B54B63" w:rsidP="00B54B63">
      <w:pPr>
        <w:pStyle w:val="CommentText"/>
      </w:pPr>
      <w:r>
        <w:t>Edits to this Section may result in rejection of your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2B46CF" w15:done="0"/>
  <w15:commentEx w15:paraId="20EE9F42" w15:done="0"/>
  <w15:commentEx w15:paraId="76B9CBF2" w15:done="0"/>
  <w15:commentEx w15:paraId="20FA083D" w15:done="0"/>
  <w15:commentEx w15:paraId="259831FB" w15:done="0"/>
  <w15:commentEx w15:paraId="686DDAB9" w15:done="0"/>
  <w15:commentEx w15:paraId="3EC738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2B46CF" w16cid:durableId="5D71615C"/>
  <w16cid:commentId w16cid:paraId="20EE9F42" w16cid:durableId="3145ED6A"/>
  <w16cid:commentId w16cid:paraId="76B9CBF2" w16cid:durableId="21737EB5"/>
  <w16cid:commentId w16cid:paraId="20FA083D" w16cid:durableId="5D203E68"/>
  <w16cid:commentId w16cid:paraId="259831FB" w16cid:durableId="19E04A47"/>
  <w16cid:commentId w16cid:paraId="686DDAB9" w16cid:durableId="0C136A7B"/>
  <w16cid:commentId w16cid:paraId="3EC73866" w16cid:durableId="70EF20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3BAA0" w14:textId="77777777" w:rsidR="006C37FF" w:rsidRDefault="006C37FF">
      <w:r>
        <w:separator/>
      </w:r>
    </w:p>
  </w:endnote>
  <w:endnote w:type="continuationSeparator" w:id="0">
    <w:p w14:paraId="6FBC7D08" w14:textId="77777777" w:rsidR="006C37FF" w:rsidRDefault="006C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9ED5" w14:textId="1259ACF1" w:rsidR="00B54B63" w:rsidRPr="001F4A2A" w:rsidRDefault="00B54B63">
    <w:pPr>
      <w:pStyle w:val="Footer"/>
      <w:rPr>
        <w:sz w:val="22"/>
        <w:szCs w:val="22"/>
      </w:rPr>
    </w:pPr>
    <w:r w:rsidRPr="001F4A2A">
      <w:rPr>
        <w:sz w:val="22"/>
        <w:szCs w:val="22"/>
      </w:rPr>
      <w:tab/>
    </w:r>
    <w:r w:rsidRPr="001F4A2A">
      <w:rPr>
        <w:sz w:val="22"/>
        <w:szCs w:val="22"/>
      </w:rPr>
      <w:tab/>
      <w:t xml:space="preserve">Page </w:t>
    </w:r>
    <w:r w:rsidRPr="001F4A2A">
      <w:rPr>
        <w:bCs/>
        <w:sz w:val="22"/>
        <w:szCs w:val="22"/>
      </w:rPr>
      <w:fldChar w:fldCharType="begin"/>
    </w:r>
    <w:r w:rsidRPr="001F4A2A">
      <w:rPr>
        <w:bCs/>
        <w:sz w:val="22"/>
        <w:szCs w:val="22"/>
      </w:rPr>
      <w:instrText xml:space="preserve"> PAGE  \* Arabic  \* MERGEFORMAT </w:instrText>
    </w:r>
    <w:r w:rsidRPr="001F4A2A">
      <w:rPr>
        <w:bCs/>
        <w:sz w:val="22"/>
        <w:szCs w:val="22"/>
      </w:rPr>
      <w:fldChar w:fldCharType="separate"/>
    </w:r>
    <w:r>
      <w:rPr>
        <w:bCs/>
        <w:noProof/>
        <w:sz w:val="22"/>
        <w:szCs w:val="22"/>
      </w:rPr>
      <w:t>11</w:t>
    </w:r>
    <w:r w:rsidRPr="001F4A2A">
      <w:rPr>
        <w:bCs/>
        <w:sz w:val="22"/>
        <w:szCs w:val="22"/>
      </w:rPr>
      <w:fldChar w:fldCharType="end"/>
    </w:r>
    <w:r w:rsidRPr="001F4A2A">
      <w:rPr>
        <w:sz w:val="22"/>
        <w:szCs w:val="22"/>
      </w:rPr>
      <w:t xml:space="preserve"> of </w:t>
    </w:r>
    <w:r w:rsidRPr="001F4A2A">
      <w:rPr>
        <w:bCs/>
        <w:sz w:val="22"/>
        <w:szCs w:val="22"/>
      </w:rPr>
      <w:fldChar w:fldCharType="begin"/>
    </w:r>
    <w:r w:rsidRPr="001F4A2A">
      <w:rPr>
        <w:bCs/>
        <w:sz w:val="22"/>
        <w:szCs w:val="22"/>
      </w:rPr>
      <w:instrText xml:space="preserve"> NUMPAGES  \* Arabic  \* MERGEFORMAT </w:instrText>
    </w:r>
    <w:r w:rsidRPr="001F4A2A">
      <w:rPr>
        <w:bCs/>
        <w:sz w:val="22"/>
        <w:szCs w:val="22"/>
      </w:rPr>
      <w:fldChar w:fldCharType="separate"/>
    </w:r>
    <w:r>
      <w:rPr>
        <w:bCs/>
        <w:noProof/>
        <w:sz w:val="22"/>
        <w:szCs w:val="22"/>
      </w:rPr>
      <w:t>22</w:t>
    </w:r>
    <w:r w:rsidRPr="001F4A2A">
      <w:rPr>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9766" w14:textId="04625369" w:rsidR="00784827" w:rsidRDefault="00784827">
    <w:pPr>
      <w:pStyle w:val="Footer"/>
    </w:pPr>
    <w:r>
      <w:t>v.01052026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5272" w14:textId="77777777" w:rsidR="00B54B63" w:rsidRDefault="00B54B63">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1</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12</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A0FF" w14:textId="77777777" w:rsidR="00B54B63" w:rsidRDefault="00B54B63">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2</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13</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2CCA"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11B8"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B5F2" w14:textId="77777777" w:rsidR="006C37FF" w:rsidRDefault="006C37FF">
      <w:r>
        <w:separator/>
      </w:r>
    </w:p>
  </w:footnote>
  <w:footnote w:type="continuationSeparator" w:id="0">
    <w:p w14:paraId="40C29283" w14:textId="77777777" w:rsidR="006C37FF" w:rsidRDefault="006C3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9EE6CD1"/>
    <w:multiLevelType w:val="hybridMultilevel"/>
    <w:tmpl w:val="C2E66C18"/>
    <w:lvl w:ilvl="0" w:tplc="7596874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19D2D0A"/>
    <w:multiLevelType w:val="hybridMultilevel"/>
    <w:tmpl w:val="24005920"/>
    <w:lvl w:ilvl="0" w:tplc="14984FAA">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8"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0"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45D94B68"/>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2"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3"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0245BB5"/>
    <w:multiLevelType w:val="multilevel"/>
    <w:tmpl w:val="956E1A98"/>
    <w:lvl w:ilvl="0">
      <w:start w:val="1"/>
      <w:numFmt w:val="decimal"/>
      <w:lvlText w:val="%1."/>
      <w:lvlJc w:val="left"/>
      <w:pPr>
        <w:ind w:left="5385" w:hanging="705"/>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560335961">
    <w:abstractNumId w:val="10"/>
  </w:num>
  <w:num w:numId="2" w16cid:durableId="1325007768">
    <w:abstractNumId w:val="1"/>
  </w:num>
  <w:num w:numId="3" w16cid:durableId="1177386408">
    <w:abstractNumId w:val="0"/>
  </w:num>
  <w:num w:numId="4" w16cid:durableId="727001503">
    <w:abstractNumId w:val="12"/>
  </w:num>
  <w:num w:numId="5" w16cid:durableId="875312346">
    <w:abstractNumId w:val="5"/>
  </w:num>
  <w:num w:numId="6" w16cid:durableId="2066485262">
    <w:abstractNumId w:val="7"/>
  </w:num>
  <w:num w:numId="7" w16cid:durableId="658660109">
    <w:abstractNumId w:val="14"/>
  </w:num>
  <w:num w:numId="8" w16cid:durableId="1059325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4"/>
  </w:num>
  <w:num w:numId="11" w16cid:durableId="1622490191">
    <w:abstractNumId w:val="13"/>
  </w:num>
  <w:num w:numId="12" w16cid:durableId="1451320510">
    <w:abstractNumId w:val="2"/>
  </w:num>
  <w:num w:numId="13" w16cid:durableId="1969317617">
    <w:abstractNumId w:val="8"/>
  </w:num>
  <w:num w:numId="14" w16cid:durableId="529925904">
    <w:abstractNumId w:val="16"/>
  </w:num>
  <w:num w:numId="15" w16cid:durableId="737284742">
    <w:abstractNumId w:val="9"/>
  </w:num>
  <w:num w:numId="16" w16cid:durableId="887259020">
    <w:abstractNumId w:val="6"/>
  </w:num>
  <w:num w:numId="17" w16cid:durableId="1152716408">
    <w:abstractNumId w:val="3"/>
  </w:num>
  <w:num w:numId="18" w16cid:durableId="540479943">
    <w:abstractNumId w:val="17"/>
  </w:num>
  <w:num w:numId="19" w16cid:durableId="1894996191">
    <w:abstractNumId w:val="15"/>
  </w:num>
  <w:num w:numId="20" w16cid:durableId="385106047">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mbreno, Kristi [2]">
    <w15:presenceInfo w15:providerId="AD" w15:userId="S-1-5-21-1541417484-144521247-619646970-1094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466"/>
    <w:rsid w:val="00015CFE"/>
    <w:rsid w:val="00025466"/>
    <w:rsid w:val="00026A40"/>
    <w:rsid w:val="000379EA"/>
    <w:rsid w:val="00057AD3"/>
    <w:rsid w:val="00065186"/>
    <w:rsid w:val="000C1CF3"/>
    <w:rsid w:val="000D3ED6"/>
    <w:rsid w:val="000D5B71"/>
    <w:rsid w:val="0012038E"/>
    <w:rsid w:val="001368E6"/>
    <w:rsid w:val="00163245"/>
    <w:rsid w:val="00163954"/>
    <w:rsid w:val="00170D63"/>
    <w:rsid w:val="00177A87"/>
    <w:rsid w:val="00186415"/>
    <w:rsid w:val="00190831"/>
    <w:rsid w:val="001C263F"/>
    <w:rsid w:val="001C689C"/>
    <w:rsid w:val="001D4568"/>
    <w:rsid w:val="001E43FE"/>
    <w:rsid w:val="001F039B"/>
    <w:rsid w:val="0020705D"/>
    <w:rsid w:val="0020778E"/>
    <w:rsid w:val="002202C4"/>
    <w:rsid w:val="002367C0"/>
    <w:rsid w:val="00237830"/>
    <w:rsid w:val="0024704D"/>
    <w:rsid w:val="002543FB"/>
    <w:rsid w:val="00285BD2"/>
    <w:rsid w:val="0028631A"/>
    <w:rsid w:val="0029220C"/>
    <w:rsid w:val="002A3291"/>
    <w:rsid w:val="002D36D5"/>
    <w:rsid w:val="002E0A30"/>
    <w:rsid w:val="002F0EC1"/>
    <w:rsid w:val="0030053C"/>
    <w:rsid w:val="0032326E"/>
    <w:rsid w:val="00325A60"/>
    <w:rsid w:val="003B27A6"/>
    <w:rsid w:val="003B2FBB"/>
    <w:rsid w:val="003D615A"/>
    <w:rsid w:val="00405028"/>
    <w:rsid w:val="00406579"/>
    <w:rsid w:val="00406FA9"/>
    <w:rsid w:val="0041190C"/>
    <w:rsid w:val="00411D30"/>
    <w:rsid w:val="00441605"/>
    <w:rsid w:val="0044171A"/>
    <w:rsid w:val="004B7586"/>
    <w:rsid w:val="004C6FE1"/>
    <w:rsid w:val="004F0608"/>
    <w:rsid w:val="004F257F"/>
    <w:rsid w:val="004F25A5"/>
    <w:rsid w:val="00502261"/>
    <w:rsid w:val="0050583C"/>
    <w:rsid w:val="00511F02"/>
    <w:rsid w:val="005179E2"/>
    <w:rsid w:val="005217A5"/>
    <w:rsid w:val="00563AB9"/>
    <w:rsid w:val="005672F2"/>
    <w:rsid w:val="005A3BED"/>
    <w:rsid w:val="005E1528"/>
    <w:rsid w:val="005F039F"/>
    <w:rsid w:val="00612488"/>
    <w:rsid w:val="006208BB"/>
    <w:rsid w:val="0064537F"/>
    <w:rsid w:val="00683A4D"/>
    <w:rsid w:val="006C37FF"/>
    <w:rsid w:val="006D3A42"/>
    <w:rsid w:val="006E0B22"/>
    <w:rsid w:val="006E74CC"/>
    <w:rsid w:val="007178A4"/>
    <w:rsid w:val="00724932"/>
    <w:rsid w:val="007365DE"/>
    <w:rsid w:val="007424CC"/>
    <w:rsid w:val="00760EB8"/>
    <w:rsid w:val="00784827"/>
    <w:rsid w:val="007879B9"/>
    <w:rsid w:val="0079327D"/>
    <w:rsid w:val="007C244A"/>
    <w:rsid w:val="007C4FCA"/>
    <w:rsid w:val="007D66B0"/>
    <w:rsid w:val="007D6A27"/>
    <w:rsid w:val="007D7127"/>
    <w:rsid w:val="007D786A"/>
    <w:rsid w:val="007D7E8D"/>
    <w:rsid w:val="007E1C97"/>
    <w:rsid w:val="007E6B6A"/>
    <w:rsid w:val="00822626"/>
    <w:rsid w:val="00841E9B"/>
    <w:rsid w:val="008666D4"/>
    <w:rsid w:val="008B1529"/>
    <w:rsid w:val="008B1846"/>
    <w:rsid w:val="008C096F"/>
    <w:rsid w:val="009001A3"/>
    <w:rsid w:val="00925D44"/>
    <w:rsid w:val="00932C7B"/>
    <w:rsid w:val="00941EB5"/>
    <w:rsid w:val="00946715"/>
    <w:rsid w:val="009C28B6"/>
    <w:rsid w:val="009D2248"/>
    <w:rsid w:val="009D39FC"/>
    <w:rsid w:val="009E1887"/>
    <w:rsid w:val="009F03D5"/>
    <w:rsid w:val="00A47469"/>
    <w:rsid w:val="00A5153D"/>
    <w:rsid w:val="00A5157D"/>
    <w:rsid w:val="00A70983"/>
    <w:rsid w:val="00A810C1"/>
    <w:rsid w:val="00A8303E"/>
    <w:rsid w:val="00AA6F46"/>
    <w:rsid w:val="00AB1B7D"/>
    <w:rsid w:val="00AB2086"/>
    <w:rsid w:val="00AB36FD"/>
    <w:rsid w:val="00AB7302"/>
    <w:rsid w:val="00AC0497"/>
    <w:rsid w:val="00AD130B"/>
    <w:rsid w:val="00AF04B5"/>
    <w:rsid w:val="00B02C43"/>
    <w:rsid w:val="00B37668"/>
    <w:rsid w:val="00B40084"/>
    <w:rsid w:val="00B54B63"/>
    <w:rsid w:val="00B73B48"/>
    <w:rsid w:val="00B75412"/>
    <w:rsid w:val="00BA5F6A"/>
    <w:rsid w:val="00BB365A"/>
    <w:rsid w:val="00BB6760"/>
    <w:rsid w:val="00BF7297"/>
    <w:rsid w:val="00C13C06"/>
    <w:rsid w:val="00C45BCA"/>
    <w:rsid w:val="00C46FC0"/>
    <w:rsid w:val="00C517D5"/>
    <w:rsid w:val="00C67BCE"/>
    <w:rsid w:val="00C759AF"/>
    <w:rsid w:val="00C9288B"/>
    <w:rsid w:val="00CD6316"/>
    <w:rsid w:val="00CE0720"/>
    <w:rsid w:val="00CE2B0A"/>
    <w:rsid w:val="00CF1B5E"/>
    <w:rsid w:val="00D02BB9"/>
    <w:rsid w:val="00D117AF"/>
    <w:rsid w:val="00D17040"/>
    <w:rsid w:val="00D47172"/>
    <w:rsid w:val="00D74CBD"/>
    <w:rsid w:val="00D8541E"/>
    <w:rsid w:val="00DA4F62"/>
    <w:rsid w:val="00DC02F8"/>
    <w:rsid w:val="00DD7270"/>
    <w:rsid w:val="00E26A13"/>
    <w:rsid w:val="00E53ADA"/>
    <w:rsid w:val="00E74BF8"/>
    <w:rsid w:val="00E74DCF"/>
    <w:rsid w:val="00EC4C6F"/>
    <w:rsid w:val="00EC7C8E"/>
    <w:rsid w:val="00EE53AA"/>
    <w:rsid w:val="00F1414E"/>
    <w:rsid w:val="00F1466C"/>
    <w:rsid w:val="00F20C6F"/>
    <w:rsid w:val="00F219DE"/>
    <w:rsid w:val="00F23433"/>
    <w:rsid w:val="00F3391D"/>
    <w:rsid w:val="00F50E7C"/>
    <w:rsid w:val="00F51E1A"/>
    <w:rsid w:val="00F70DC7"/>
    <w:rsid w:val="00F9304F"/>
    <w:rsid w:val="00FC2B34"/>
    <w:rsid w:val="00FC7773"/>
    <w:rsid w:val="00FD7D7C"/>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D6E5"/>
  <w15:chartTrackingRefBased/>
  <w15:docId w15:val="{DC5221C0-A6F9-4CCA-8220-DF03B1DF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uiPriority w:val="99"/>
    <w:rsid w:val="00EC7C8E"/>
    <w:pPr>
      <w:tabs>
        <w:tab w:val="right" w:pos="9360"/>
      </w:tabs>
      <w:jc w:val="right"/>
    </w:pPr>
    <w:rPr>
      <w:i/>
      <w:sz w:val="18"/>
    </w:rPr>
  </w:style>
  <w:style w:type="character" w:customStyle="1" w:styleId="HeaderChar">
    <w:name w:val="Header Char"/>
    <w:basedOn w:val="DefaultParagraphFont"/>
    <w:link w:val="Header"/>
    <w:uiPriority w:val="99"/>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 w:type="table" w:styleId="TableGrid">
    <w:name w:val="Table Grid"/>
    <w:basedOn w:val="TableNormal"/>
    <w:uiPriority w:val="39"/>
    <w:rsid w:val="00B54B6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atutes.capitol.texas.gov/Docs/GV/htm/GV.809.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f1.jpshealth.org/form/RFPResponseForm" TargetMode="External"/><Relationship Id="rId42" Type="http://schemas.openxmlformats.org/officeDocument/2006/relationships/hyperlink" Target="https://gcc02.safelinks.protection.outlook.com/?url=https%3A%2F%2Fstatutes.capitol.texas.gov%2FDocs%2FGV%2Fhtm%2FGV.2271.htm&amp;data=05%7C01%7CCETaylor%40tarrantcountytx.gov%7Cbd7fffc8a0e74ef64f5e08dbafcb64ea%7C0ad2db0e41de43fe946cd2cad05bd94d%7C0%7C0%7C638297060353131013%7CUnknown%7CTWFpbGZsb3d8eyJWIjoiMC4wLjAwMDAiLCJQIjoiV2luMzIiLCJBTiI6Ik1haWwiLCJXVCI6Mn0%3D%7C3000%7C%7C%7C&amp;sdata=sqXajyir3yiH3lDCyZsiK9ujyn7EGGZ%2F0%2FCcXTzN7LQ%3D&amp;reserved=0" TargetMode="External"/><Relationship Id="rId47" Type="http://schemas.openxmlformats.org/officeDocument/2006/relationships/hyperlink" Target="https://gcc02.safelinks.protection.outlook.com/?url=https%3A%2F%2Fstatutes.capitol.texas.gov%2FDocs%2FGV%2Fhtm%2FGV.2270.htm%232270.0152&amp;data=05%7C01%7CCETaylor%40tarrantcountytx.gov%7Cbd7fffc8a0e74ef64f5e08dbafcb64ea%7C0ad2db0e41de43fe946cd2cad05bd94d%7C0%7C0%7C638297060353131013%7CUnknown%7CTWFpbGZsb3d8eyJWIjoiMC4wLjAwMDAiLCJQIjoiV2luMzIiLCJBTiI6Ik1haWwiLCJXVCI6Mn0%3D%7C3000%7C%7C%7C&amp;sdata=fsOmlBNEnAUwI0gt7yfxViZ1hqjZdBgzXxNVMwydn%2BA%3D&amp;reserved=0" TargetMode="External"/><Relationship Id="rId50" Type="http://schemas.openxmlformats.org/officeDocument/2006/relationships/hyperlink" Target="https://gcc02.safelinks.protection.outlook.com/?url=https%3A%2F%2Fstatutes.capitol.texas.gov%2FDocs%2FGV%2Fhtm%2FGV.2274.htm%232274.001&amp;data=05%7C01%7CCETaylor%40tarrantcountytx.gov%7Cbd7fffc8a0e74ef64f5e08dbafcb64ea%7C0ad2db0e41de43fe946cd2cad05bd94d%7C0%7C0%7C638297060353131013%7CUnknown%7CTWFpbGZsb3d8eyJWIjoiMC4wLjAwMDAiLCJQIjoiV2luMzIiLCJBTiI6Ik1haWwiLCJXVCI6Mn0%3D%7C3000%7C%7C%7C&amp;sdata=OeiKYaN4oIwFlcs5gij5ug5VvF78LgVxGR1C8ft%2BXpw%3D&amp;reserved=0" TargetMode="External"/><Relationship Id="rId55" Type="http://schemas.openxmlformats.org/officeDocument/2006/relationships/footer" Target="footer3.xm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omptroller.texas.gov/purchasing/docs/anti-bds.pdf" TargetMode="External"/><Relationship Id="rId29" Type="http://schemas.openxmlformats.org/officeDocument/2006/relationships/hyperlink" Target="https://f1.jpshealth.org/form/RFPResponseForm" TargetMode="External"/><Relationship Id="rId11" Type="http://schemas.openxmlformats.org/officeDocument/2006/relationships/hyperlink" Target="https://www.ethics.state.tx.us/whatsnew/elf_info_form1295.htm" TargetMode="External"/><Relationship Id="rId24" Type="http://schemas.openxmlformats.org/officeDocument/2006/relationships/hyperlink" Target="https://statutes.capitol.texas.gov/Docs/GV/htm/GV.2274.htm" TargetMode="External"/><Relationship Id="rId32" Type="http://schemas.openxmlformats.org/officeDocument/2006/relationships/hyperlink" Target="mailto:Bid_Submissions@jpshealth.org" TargetMode="External"/><Relationship Id="rId37" Type="http://schemas.openxmlformats.org/officeDocument/2006/relationships/hyperlink" Target="https://comptroller.texas.gov/purchasing/publications/divestment.php" TargetMode="External"/><Relationship Id="rId40" Type="http://schemas.microsoft.com/office/2011/relationships/commentsExtended" Target="commentsExtended.xml"/><Relationship Id="rId45" Type="http://schemas.openxmlformats.org/officeDocument/2006/relationships/hyperlink" Target="https://gcc02.safelinks.protection.outlook.com/?url=https%3A%2F%2Fstatutes.capitol.texas.gov%2FDocs%2FGV%2Fhtm%2FGV.2270.htm%232270.0052&amp;data=05%7C01%7CCETaylor%40tarrantcountytx.gov%7Cbd7fffc8a0e74ef64f5e08dbafcb64ea%7C0ad2db0e41de43fe946cd2cad05bd94d%7C0%7C0%7C638297060353131013%7CUnknown%7CTWFpbGZsb3d8eyJWIjoiMC4wLjAwMDAiLCJQIjoiV2luMzIiLCJBTiI6Ik1haWwiLCJXVCI6Mn0%3D%7C3000%7C%7C%7C&amp;sdata=QAjAWN47%2BHdqoS6A%2FeIGNBRD4jlue9oi2eRgmNrLguk%3D&amp;reserved=0" TargetMode="External"/><Relationship Id="rId53" Type="http://schemas.openxmlformats.org/officeDocument/2006/relationships/footer" Target="footer1.xml"/><Relationship Id="rId58" Type="http://schemas.openxmlformats.org/officeDocument/2006/relationships/image" Target="media/image2.png"/><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footer" Target="footer5.xml"/><Relationship Id="rId19" Type="http://schemas.openxmlformats.org/officeDocument/2006/relationships/hyperlink" Target="https://comptroller.texas.gov/purchasing/publications/divestment.php" TargetMode="External"/><Relationship Id="rId14" Type="http://schemas.openxmlformats.org/officeDocument/2006/relationships/hyperlink" Target="https://statutes.capitol.texas.gov/Docs/GV/htm/GV.808.htm"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https://statutes.capitol.texas.gov/Docs/GV/htm/GV.2276.htm" TargetMode="External"/><Relationship Id="rId30" Type="http://schemas.openxmlformats.org/officeDocument/2006/relationships/hyperlink" Target="https://jpshealth.gob2g.com/" TargetMode="External"/><Relationship Id="rId35" Type="http://schemas.openxmlformats.org/officeDocument/2006/relationships/hyperlink" Target="https://jpshealthnet.org/" TargetMode="External"/><Relationship Id="rId43" Type="http://schemas.openxmlformats.org/officeDocument/2006/relationships/hyperlink" Target="https://gcc02.safelinks.protection.outlook.com/?url=https%3A%2F%2Fstatutes.capitol.texas.gov%2FDocs%2FGV%2Fhtm%2FGV.808.htm&amp;data=05%7C01%7CCETaylor%40tarrantcountytx.gov%7Cbd7fffc8a0e74ef64f5e08dbafcb64ea%7C0ad2db0e41de43fe946cd2cad05bd94d%7C0%7C0%7C638297060353131013%7CUnknown%7CTWFpbGZsb3d8eyJWIjoiMC4wLjAwMDAiLCJQIjoiV2luMzIiLCJBTiI6Ik1haWwiLCJXVCI6Mn0%3D%7C3000%7C%7C%7C&amp;sdata=4FfnncHrNbasaAAlDoaVMThpxjssTrQ9uexuN0IHppk%3D&amp;reserved=0" TargetMode="External"/><Relationship Id="rId48" Type="http://schemas.openxmlformats.org/officeDocument/2006/relationships/hyperlink" Target="https://gcc02.safelinks.protection.outlook.com/?url=https%3A%2F%2Fcomptroller.texas.gov%2Fpurchasing%2Fpublications%2Fdivestment.php&amp;data=05%7C01%7CCETaylor%40tarrantcountytx.gov%7Cbd7fffc8a0e74ef64f5e08dbafcb64ea%7C0ad2db0e41de43fe946cd2cad05bd94d%7C0%7C0%7C638297060353131013%7CUnknown%7CTWFpbGZsb3d8eyJWIjoiMC4wLjAwMDAiLCJQIjoiV2luMzIiLCJBTiI6Ik1haWwiLCJXVCI6Mn0%3D%7C3000%7C%7C%7C&amp;sdata=u3QLs0ZJICNrMe48hhQIMzu8HtvKLfDS%2BWIwDXQ6ziI%3D&amp;reserved=0" TargetMode="External"/><Relationship Id="rId56" Type="http://schemas.openxmlformats.org/officeDocument/2006/relationships/hyperlink" Target="https://statutes.capitol.texas.gov/Docs/GV/htm/GV.2251.htm" TargetMode="External"/><Relationship Id="rId64" Type="http://schemas.microsoft.com/office/2011/relationships/people" Target="people.xml"/><Relationship Id="rId8" Type="http://schemas.openxmlformats.org/officeDocument/2006/relationships/footnotes" Target="footnotes.xml"/><Relationship Id="rId51" Type="http://schemas.openxmlformats.org/officeDocument/2006/relationships/hyperlink" Target="https://gcc02.safelinks.protection.outlook.com/?url=https%3A%2F%2Fstatutes.capitol.texas.gov%2FDocs%2FGV%2Fhtm%2FGV.2276.htm&amp;data=05%7C01%7CCETaylor%40tarrantcountytx.gov%7Cbd7fffc8a0e74ef64f5e08dbafcb64ea%7C0ad2db0e41de43fe946cd2cad05bd94d%7C0%7C0%7C638297060353131013%7CUnknown%7CTWFpbGZsb3d8eyJWIjoiMC4wLjAwMDAiLCJQIjoiV2luMzIiLCJBTiI6Ik1haWwiLCJXVCI6Mn0%3D%7C3000%7C%7C%7C&amp;sdata=tEgw15b6KyMK1k5WewwSDuO%2B6SFabq5t07QBJnFJum4%3D&amp;reserved=0" TargetMode="External"/><Relationship Id="rId3" Type="http://schemas.openxmlformats.org/officeDocument/2006/relationships/customXml" Target="../customXml/item3.xml"/><Relationship Id="rId12" Type="http://schemas.openxmlformats.org/officeDocument/2006/relationships/hyperlink" Target="https://www.ethics.state.tx.us/resources/FAQs/FAQ_Form1295.php"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statutes.capitol.texas.gov/Docs/GV/htm/GV.2276.htm" TargetMode="External"/><Relationship Id="rId33" Type="http://schemas.openxmlformats.org/officeDocument/2006/relationships/hyperlink" Target="https://www.jpshealthnet.org/vendors/open-rfpsrfbsrfqs" TargetMode="External"/><Relationship Id="rId38" Type="http://schemas.openxmlformats.org/officeDocument/2006/relationships/image" Target="media/image1.png"/><Relationship Id="rId46" Type="http://schemas.openxmlformats.org/officeDocument/2006/relationships/hyperlink" Target="https://gcc02.safelinks.protection.outlook.com/?url=https%3A%2F%2Fstatutes.capitol.texas.gov%2FDocs%2FGV%2Fhtm%2FGV.2270.htm%232270.0102&amp;data=05%7C01%7CCETaylor%40tarrantcountytx.gov%7Cbd7fffc8a0e74ef64f5e08dbafcb64ea%7C0ad2db0e41de43fe946cd2cad05bd94d%7C0%7C0%7C638297060353131013%7CUnknown%7CTWFpbGZsb3d8eyJWIjoiMC4wLjAwMDAiLCJQIjoiV2luMzIiLCJBTiI6Ik1haWwiLCJXVCI6Mn0%3D%7C3000%7C%7C%7C&amp;sdata=swP2uu4hVOCylUcvnRPKDanrKH8%2BPukT36iNrA9HESw%3D&amp;reserved=0" TargetMode="External"/><Relationship Id="rId59" Type="http://schemas.openxmlformats.org/officeDocument/2006/relationships/hyperlink" Target="https://jpshealth.gob2g.com/" TargetMode="External"/><Relationship Id="rId20" Type="http://schemas.openxmlformats.org/officeDocument/2006/relationships/hyperlink" Target="https://statutes.capitol.texas.gov/Docs/GV/htm/GV.2252.htm" TargetMode="External"/><Relationship Id="rId41" Type="http://schemas.microsoft.com/office/2016/09/relationships/commentsIds" Target="commentsIds.xml"/><Relationship Id="rId54" Type="http://schemas.openxmlformats.org/officeDocument/2006/relationships/footer" Target="footer2.xml"/><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tatutes.capitol.texas.gov/Docs/GV/htm/GV.2271.htm" TargetMode="External"/><Relationship Id="rId23" Type="http://schemas.openxmlformats.org/officeDocument/2006/relationships/hyperlink" Target="https://statutes.capitol.texas.gov/Docs/GV/htm/GV.2274.htm" TargetMode="External"/><Relationship Id="rId28" Type="http://schemas.openxmlformats.org/officeDocument/2006/relationships/hyperlink" Target="https://www.texasattorneygeneral.gov/open-government/office-attorney-general-and-public-information-act" TargetMode="External"/><Relationship Id="rId36" Type="http://schemas.openxmlformats.org/officeDocument/2006/relationships/hyperlink" Target="https://jpshealthnet.org/medical-professionals/tcmhcc" TargetMode="External"/><Relationship Id="rId49" Type="http://schemas.openxmlformats.org/officeDocument/2006/relationships/hyperlink" Target="https://gcc02.safelinks.protection.outlook.com/?url=https%3A%2F%2Fstatutes.capitol.texas.gov%2FDocs%2FGV%2Fhtm%2FGV.2274.htm%232274.002&amp;data=05%7C01%7CCETaylor%40tarrantcountytx.gov%7Cbd7fffc8a0e74ef64f5e08dbafcb64ea%7C0ad2db0e41de43fe946cd2cad05bd94d%7C0%7C0%7C638297060353131013%7CUnknown%7CTWFpbGZsb3d8eyJWIjoiMC4wLjAwMDAiLCJQIjoiV2luMzIiLCJBTiI6Ik1haWwiLCJXVCI6Mn0%3D%7C3000%7C%7C%7C&amp;sdata=6SVexnukzBdE0tpN3DERJxwSahm5HjgWweFINbbZYJ4%3D&amp;reserved=0" TargetMode="External"/><Relationship Id="rId57" Type="http://schemas.openxmlformats.org/officeDocument/2006/relationships/footer" Target="footer4.xml"/><Relationship Id="rId10" Type="http://schemas.openxmlformats.org/officeDocument/2006/relationships/hyperlink" Target="https://jpshealth.gob2g.com" TargetMode="External"/><Relationship Id="rId31" Type="http://schemas.openxmlformats.org/officeDocument/2006/relationships/hyperlink" Target="https://f1.jpshealth.org/form/RFPResponseForm" TargetMode="External"/><Relationship Id="rId44" Type="http://schemas.openxmlformats.org/officeDocument/2006/relationships/hyperlink" Target="https://gcc02.safelinks.protection.outlook.com/?url=https%3A%2F%2Fstatutes.capitol.texas.gov%2FDocs%2FGV%2Fhtm%2FGV.2252.htm%232252.151&amp;data=05%7C01%7CCETaylor%40tarrantcountytx.gov%7Cbd7fffc8a0e74ef64f5e08dbafcb64ea%7C0ad2db0e41de43fe946cd2cad05bd94d%7C0%7C0%7C638297060353131013%7CUnknown%7CTWFpbGZsb3d8eyJWIjoiMC4wLjAwMDAiLCJQIjoiV2luMzIiLCJBTiI6Ik1haWwiLCJXVCI6Mn0%3D%7C3000%7C%7C%7C&amp;sdata=GXCMHCB4XY0Tmf3GLwKyfXpwH5v3WmCrcziy5px1J18%3D&amp;reserved=0" TargetMode="External"/><Relationship Id="rId52" Type="http://schemas.openxmlformats.org/officeDocument/2006/relationships/hyperlink" Target="https://gcc02.safelinks.protection.outlook.com/?url=https%3A%2F%2Fstatutes.capitol.texas.gov%2FDocs%2FGV%2Fhtm%2FGV.809.htm%23809.001&amp;data=05%7C01%7CCETaylor%40tarrantcountytx.gov%7Cbd7fffc8a0e74ef64f5e08dbafcb64ea%7C0ad2db0e41de43fe946cd2cad05bd94d%7C0%7C0%7C638297060353131013%7CUnknown%7CTWFpbGZsb3d8eyJWIjoiMC4wLjAwMDAiLCJQIjoiV2luMzIiLCJBTiI6Ik1haWwiLCJXVCI6Mn0%3D%7C3000%7C%7C%7C&amp;sdata=DfFG4gShJbAO4onWPDHoqXp523502wMVyKdzJFm4fm8%3D&amp;reserved=0" TargetMode="External"/><Relationship Id="rId60" Type="http://schemas.openxmlformats.org/officeDocument/2006/relationships/hyperlink" Target="https://jpshealth.gob2g.com/" TargetMode="External"/><Relationship Id="rId65"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statutes.capitol.texas.gov/Docs/GV/htm/GV.2271.htm" TargetMode="External"/><Relationship Id="rId18" Type="http://schemas.openxmlformats.org/officeDocument/2006/relationships/hyperlink" Target="https://statutes.capitol.texas.gov/Docs/GV/htm/GV.2270.htm" TargetMode="External"/><Relationship Id="rId39" Type="http://schemas.openxmlformats.org/officeDocument/2006/relationships/comments" Target="commen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63CBDCB2534DCEA1CA7A6B807E4603"/>
        <w:category>
          <w:name w:val="General"/>
          <w:gallery w:val="placeholder"/>
        </w:category>
        <w:types>
          <w:type w:val="bbPlcHdr"/>
        </w:types>
        <w:behaviors>
          <w:behavior w:val="content"/>
        </w:behaviors>
        <w:guid w:val="{1EB5BA1C-FD2C-4A6C-973D-D186F566E8A8}"/>
      </w:docPartPr>
      <w:docPartBody>
        <w:p w:rsidR="003515B6" w:rsidRDefault="003515B6">
          <w:pPr>
            <w:pStyle w:val="7B63CBDCB2534DCEA1CA7A6B807E4603"/>
          </w:pPr>
          <w:r w:rsidRPr="006A4C05">
            <w:rPr>
              <w:rStyle w:val="PlaceholderText"/>
            </w:rPr>
            <w:t>Click or tap here to enter text.</w:t>
          </w:r>
        </w:p>
      </w:docPartBody>
    </w:docPart>
    <w:docPart>
      <w:docPartPr>
        <w:name w:val="5917A0AECF3944B397163F7D6F461517"/>
        <w:category>
          <w:name w:val="General"/>
          <w:gallery w:val="placeholder"/>
        </w:category>
        <w:types>
          <w:type w:val="bbPlcHdr"/>
        </w:types>
        <w:behaviors>
          <w:behavior w:val="content"/>
        </w:behaviors>
        <w:guid w:val="{54BEEFC2-B03E-49A5-B417-F8C0ECAB985A}"/>
      </w:docPartPr>
      <w:docPartBody>
        <w:p w:rsidR="003515B6" w:rsidRDefault="003515B6">
          <w:pPr>
            <w:pStyle w:val="5917A0AECF3944B397163F7D6F461517"/>
          </w:pPr>
          <w:r w:rsidRPr="006A4C05">
            <w:rPr>
              <w:rStyle w:val="PlaceholderText"/>
            </w:rPr>
            <w:t>Click or tap here to enter text.</w:t>
          </w:r>
        </w:p>
      </w:docPartBody>
    </w:docPart>
    <w:docPart>
      <w:docPartPr>
        <w:name w:val="C969D69A39894C1A875C119919D76B5A"/>
        <w:category>
          <w:name w:val="General"/>
          <w:gallery w:val="placeholder"/>
        </w:category>
        <w:types>
          <w:type w:val="bbPlcHdr"/>
        </w:types>
        <w:behaviors>
          <w:behavior w:val="content"/>
        </w:behaviors>
        <w:guid w:val="{4032F4CD-B466-4F1E-9FA9-8F09C542D3A8}"/>
      </w:docPartPr>
      <w:docPartBody>
        <w:p w:rsidR="003515B6" w:rsidRDefault="003515B6">
          <w:pPr>
            <w:pStyle w:val="C969D69A39894C1A875C119919D76B5A"/>
          </w:pPr>
          <w:r w:rsidRPr="006A4C05">
            <w:rPr>
              <w:rStyle w:val="PlaceholderText"/>
            </w:rPr>
            <w:t>Click or tap here to enter text.</w:t>
          </w:r>
        </w:p>
      </w:docPartBody>
    </w:docPart>
    <w:docPart>
      <w:docPartPr>
        <w:name w:val="AFC7F439DA6143418993BCDF438ED602"/>
        <w:category>
          <w:name w:val="General"/>
          <w:gallery w:val="placeholder"/>
        </w:category>
        <w:types>
          <w:type w:val="bbPlcHdr"/>
        </w:types>
        <w:behaviors>
          <w:behavior w:val="content"/>
        </w:behaviors>
        <w:guid w:val="{AA9A24EC-AB40-48FF-A4EE-EBFDB5E63EB2}"/>
      </w:docPartPr>
      <w:docPartBody>
        <w:p w:rsidR="003515B6" w:rsidRDefault="003515B6">
          <w:pPr>
            <w:pStyle w:val="AFC7F439DA6143418993BCDF438ED602"/>
          </w:pPr>
          <w:r w:rsidRPr="006A4C05">
            <w:rPr>
              <w:rStyle w:val="PlaceholderText"/>
            </w:rPr>
            <w:t>Click or tap here to enter text.</w:t>
          </w:r>
        </w:p>
      </w:docPartBody>
    </w:docPart>
    <w:docPart>
      <w:docPartPr>
        <w:name w:val="F6EEDDE50C2E4A84823438AE10FD386F"/>
        <w:category>
          <w:name w:val="General"/>
          <w:gallery w:val="placeholder"/>
        </w:category>
        <w:types>
          <w:type w:val="bbPlcHdr"/>
        </w:types>
        <w:behaviors>
          <w:behavior w:val="content"/>
        </w:behaviors>
        <w:guid w:val="{0B9C45B0-6D96-4D56-AC41-BA658446A0E0}"/>
      </w:docPartPr>
      <w:docPartBody>
        <w:p w:rsidR="003515B6" w:rsidRDefault="003515B6">
          <w:pPr>
            <w:pStyle w:val="F6EEDDE50C2E4A84823438AE10FD386F"/>
          </w:pPr>
          <w:r w:rsidRPr="006A4C05">
            <w:rPr>
              <w:rStyle w:val="PlaceholderText"/>
            </w:rPr>
            <w:t>Click or tap here to enter text.</w:t>
          </w:r>
        </w:p>
      </w:docPartBody>
    </w:docPart>
    <w:docPart>
      <w:docPartPr>
        <w:name w:val="006E2E05DD7C4F2896C942AD55433948"/>
        <w:category>
          <w:name w:val="General"/>
          <w:gallery w:val="placeholder"/>
        </w:category>
        <w:types>
          <w:type w:val="bbPlcHdr"/>
        </w:types>
        <w:behaviors>
          <w:behavior w:val="content"/>
        </w:behaviors>
        <w:guid w:val="{28DC21B4-AF89-4680-BB60-A74AA172FF50}"/>
      </w:docPartPr>
      <w:docPartBody>
        <w:p w:rsidR="003515B6" w:rsidRDefault="003515B6">
          <w:pPr>
            <w:pStyle w:val="006E2E05DD7C4F2896C942AD55433948"/>
          </w:pPr>
          <w:r w:rsidRPr="006A4C05">
            <w:rPr>
              <w:rStyle w:val="PlaceholderText"/>
            </w:rPr>
            <w:t>Click or tap here to enter text.</w:t>
          </w:r>
        </w:p>
      </w:docPartBody>
    </w:docPart>
    <w:docPart>
      <w:docPartPr>
        <w:name w:val="46CD6C2ACA134CC5B74925FEA2C38183"/>
        <w:category>
          <w:name w:val="General"/>
          <w:gallery w:val="placeholder"/>
        </w:category>
        <w:types>
          <w:type w:val="bbPlcHdr"/>
        </w:types>
        <w:behaviors>
          <w:behavior w:val="content"/>
        </w:behaviors>
        <w:guid w:val="{278A993F-3B96-412F-AF2C-60F56B76BCA6}"/>
      </w:docPartPr>
      <w:docPartBody>
        <w:p w:rsidR="003515B6" w:rsidRDefault="003515B6">
          <w:pPr>
            <w:pStyle w:val="46CD6C2ACA134CC5B74925FEA2C38183"/>
          </w:pPr>
          <w:r w:rsidRPr="006A4C05">
            <w:rPr>
              <w:rStyle w:val="PlaceholderText"/>
            </w:rPr>
            <w:t>Click or tap to enter a date.</w:t>
          </w:r>
        </w:p>
      </w:docPartBody>
    </w:docPart>
    <w:docPart>
      <w:docPartPr>
        <w:name w:val="006B0B4B33F74C97836713CA1FA67CB6"/>
        <w:category>
          <w:name w:val="General"/>
          <w:gallery w:val="placeholder"/>
        </w:category>
        <w:types>
          <w:type w:val="bbPlcHdr"/>
        </w:types>
        <w:behaviors>
          <w:behavior w:val="content"/>
        </w:behaviors>
        <w:guid w:val="{10787C4F-E7D7-40B2-B1BB-4B334CB59158}"/>
      </w:docPartPr>
      <w:docPartBody>
        <w:p w:rsidR="003515B6" w:rsidRDefault="003515B6">
          <w:pPr>
            <w:pStyle w:val="006B0B4B33F74C97836713CA1FA67CB6"/>
          </w:pPr>
          <w:r w:rsidRPr="006A4C05">
            <w:rPr>
              <w:rStyle w:val="PlaceholderText"/>
            </w:rPr>
            <w:t>Click or tap here to enter text.</w:t>
          </w:r>
        </w:p>
      </w:docPartBody>
    </w:docPart>
    <w:docPart>
      <w:docPartPr>
        <w:name w:val="8C674F94DBD3455282EE594DD3E2292E"/>
        <w:category>
          <w:name w:val="General"/>
          <w:gallery w:val="placeholder"/>
        </w:category>
        <w:types>
          <w:type w:val="bbPlcHdr"/>
        </w:types>
        <w:behaviors>
          <w:behavior w:val="content"/>
        </w:behaviors>
        <w:guid w:val="{F1C381C5-CFE3-4571-AD66-99425ED15635}"/>
      </w:docPartPr>
      <w:docPartBody>
        <w:p w:rsidR="003515B6" w:rsidRDefault="003515B6">
          <w:pPr>
            <w:pStyle w:val="8C674F94DBD3455282EE594DD3E2292E"/>
          </w:pPr>
          <w:r w:rsidRPr="00470E04">
            <w:rPr>
              <w:rStyle w:val="PlaceholderText"/>
            </w:rPr>
            <w:t>Click or tap here to enter text.</w:t>
          </w:r>
        </w:p>
      </w:docPartBody>
    </w:docPart>
    <w:docPart>
      <w:docPartPr>
        <w:name w:val="76F4A663F0484325841AD1F338E70F8A"/>
        <w:category>
          <w:name w:val="General"/>
          <w:gallery w:val="placeholder"/>
        </w:category>
        <w:types>
          <w:type w:val="bbPlcHdr"/>
        </w:types>
        <w:behaviors>
          <w:behavior w:val="content"/>
        </w:behaviors>
        <w:guid w:val="{EE003F8E-BD95-49ED-BE20-87D887847B4E}"/>
      </w:docPartPr>
      <w:docPartBody>
        <w:p w:rsidR="003515B6" w:rsidRDefault="003515B6">
          <w:pPr>
            <w:pStyle w:val="76F4A663F0484325841AD1F338E70F8A"/>
          </w:pPr>
          <w:r w:rsidRPr="00470E04">
            <w:rPr>
              <w:rStyle w:val="PlaceholderText"/>
            </w:rPr>
            <w:t>Click or tap here to enter text.</w:t>
          </w:r>
        </w:p>
      </w:docPartBody>
    </w:docPart>
    <w:docPart>
      <w:docPartPr>
        <w:name w:val="68A13A121E6E4F818A03D590824CAAC0"/>
        <w:category>
          <w:name w:val="General"/>
          <w:gallery w:val="placeholder"/>
        </w:category>
        <w:types>
          <w:type w:val="bbPlcHdr"/>
        </w:types>
        <w:behaviors>
          <w:behavior w:val="content"/>
        </w:behaviors>
        <w:guid w:val="{8AB98D0E-AFA4-4C7F-B50C-AF0364DDA0CA}"/>
      </w:docPartPr>
      <w:docPartBody>
        <w:p w:rsidR="003515B6" w:rsidRDefault="003515B6">
          <w:pPr>
            <w:pStyle w:val="68A13A121E6E4F818A03D590824CAAC0"/>
          </w:pPr>
          <w:r w:rsidRPr="00470E04">
            <w:rPr>
              <w:rStyle w:val="PlaceholderText"/>
            </w:rPr>
            <w:t>Click or tap here to enter text.</w:t>
          </w:r>
        </w:p>
      </w:docPartBody>
    </w:docPart>
    <w:docPart>
      <w:docPartPr>
        <w:name w:val="F0A18976B29445BFAA24F5593DE2A4E2"/>
        <w:category>
          <w:name w:val="General"/>
          <w:gallery w:val="placeholder"/>
        </w:category>
        <w:types>
          <w:type w:val="bbPlcHdr"/>
        </w:types>
        <w:behaviors>
          <w:behavior w:val="content"/>
        </w:behaviors>
        <w:guid w:val="{00498366-BCFF-4EEA-B7E8-3E9FF24D7152}"/>
      </w:docPartPr>
      <w:docPartBody>
        <w:p w:rsidR="003515B6" w:rsidRDefault="003515B6">
          <w:pPr>
            <w:pStyle w:val="F0A18976B29445BFAA24F5593DE2A4E2"/>
          </w:pPr>
          <w:r w:rsidRPr="00470E04">
            <w:rPr>
              <w:rStyle w:val="PlaceholderText"/>
            </w:rPr>
            <w:t>Click or tap here to enter text.</w:t>
          </w:r>
        </w:p>
      </w:docPartBody>
    </w:docPart>
    <w:docPart>
      <w:docPartPr>
        <w:name w:val="FC96D6BF36334B33BAD653D1B70B2BD4"/>
        <w:category>
          <w:name w:val="General"/>
          <w:gallery w:val="placeholder"/>
        </w:category>
        <w:types>
          <w:type w:val="bbPlcHdr"/>
        </w:types>
        <w:behaviors>
          <w:behavior w:val="content"/>
        </w:behaviors>
        <w:guid w:val="{012B1277-606C-48CE-BAE8-EF4E2368596D}"/>
      </w:docPartPr>
      <w:docPartBody>
        <w:p w:rsidR="003515B6" w:rsidRDefault="003515B6">
          <w:pPr>
            <w:pStyle w:val="FC96D6BF36334B33BAD653D1B70B2BD4"/>
          </w:pPr>
          <w:r w:rsidRPr="00470E04">
            <w:rPr>
              <w:rStyle w:val="PlaceholderText"/>
            </w:rPr>
            <w:t>Click or tap here to enter text.</w:t>
          </w:r>
        </w:p>
      </w:docPartBody>
    </w:docPart>
    <w:docPart>
      <w:docPartPr>
        <w:name w:val="575CF5D246E94E45975C7B50C3B8F0DB"/>
        <w:category>
          <w:name w:val="General"/>
          <w:gallery w:val="placeholder"/>
        </w:category>
        <w:types>
          <w:type w:val="bbPlcHdr"/>
        </w:types>
        <w:behaviors>
          <w:behavior w:val="content"/>
        </w:behaviors>
        <w:guid w:val="{BCFC6FBE-39D6-4191-8CA0-F49C5DD59B5F}"/>
      </w:docPartPr>
      <w:docPartBody>
        <w:p w:rsidR="003515B6" w:rsidRDefault="003515B6">
          <w:pPr>
            <w:pStyle w:val="575CF5D246E94E45975C7B50C3B8F0DB"/>
          </w:pPr>
          <w:r w:rsidRPr="00470E04">
            <w:rPr>
              <w:rStyle w:val="PlaceholderText"/>
            </w:rPr>
            <w:t>Click or tap here to enter text.</w:t>
          </w:r>
        </w:p>
      </w:docPartBody>
    </w:docPart>
    <w:docPart>
      <w:docPartPr>
        <w:name w:val="AF71FE75625943DFB98B81F5DD0A662C"/>
        <w:category>
          <w:name w:val="General"/>
          <w:gallery w:val="placeholder"/>
        </w:category>
        <w:types>
          <w:type w:val="bbPlcHdr"/>
        </w:types>
        <w:behaviors>
          <w:behavior w:val="content"/>
        </w:behaviors>
        <w:guid w:val="{138C0F2A-8406-42C5-AA1B-E20CB4821F15}"/>
      </w:docPartPr>
      <w:docPartBody>
        <w:p w:rsidR="003515B6" w:rsidRDefault="003515B6">
          <w:pPr>
            <w:pStyle w:val="AF71FE75625943DFB98B81F5DD0A662C"/>
          </w:pPr>
          <w:r w:rsidRPr="00470E04">
            <w:rPr>
              <w:rStyle w:val="PlaceholderText"/>
            </w:rPr>
            <w:t>Click or tap here to enter text.</w:t>
          </w:r>
        </w:p>
      </w:docPartBody>
    </w:docPart>
    <w:docPart>
      <w:docPartPr>
        <w:name w:val="65017CD94D924B1BA655FE99B56B606E"/>
        <w:category>
          <w:name w:val="General"/>
          <w:gallery w:val="placeholder"/>
        </w:category>
        <w:types>
          <w:type w:val="bbPlcHdr"/>
        </w:types>
        <w:behaviors>
          <w:behavior w:val="content"/>
        </w:behaviors>
        <w:guid w:val="{530BCFB2-3C85-4816-AF51-65C2A7C349FA}"/>
      </w:docPartPr>
      <w:docPartBody>
        <w:p w:rsidR="003515B6" w:rsidRDefault="003515B6">
          <w:pPr>
            <w:pStyle w:val="65017CD94D924B1BA655FE99B56B606E"/>
          </w:pPr>
          <w:r w:rsidRPr="00470E04">
            <w:rPr>
              <w:rStyle w:val="PlaceholderText"/>
            </w:rPr>
            <w:t>Click or tap here to enter text.</w:t>
          </w:r>
        </w:p>
      </w:docPartBody>
    </w:docPart>
    <w:docPart>
      <w:docPartPr>
        <w:name w:val="7824EAF8103548D0A5ACBB6148EFA0AD"/>
        <w:category>
          <w:name w:val="General"/>
          <w:gallery w:val="placeholder"/>
        </w:category>
        <w:types>
          <w:type w:val="bbPlcHdr"/>
        </w:types>
        <w:behaviors>
          <w:behavior w:val="content"/>
        </w:behaviors>
        <w:guid w:val="{E44880FD-8C17-420B-96F3-45BDB36792A9}"/>
      </w:docPartPr>
      <w:docPartBody>
        <w:p w:rsidR="003515B6" w:rsidRDefault="003515B6">
          <w:pPr>
            <w:pStyle w:val="7824EAF8103548D0A5ACBB6148EFA0AD"/>
          </w:pPr>
          <w:r w:rsidRPr="00470E04">
            <w:rPr>
              <w:rStyle w:val="PlaceholderText"/>
            </w:rPr>
            <w:t>Click or tap here to enter text.</w:t>
          </w:r>
        </w:p>
      </w:docPartBody>
    </w:docPart>
    <w:docPart>
      <w:docPartPr>
        <w:name w:val="6C0D5FA1D1D34239A674ED5DA566FD10"/>
        <w:category>
          <w:name w:val="General"/>
          <w:gallery w:val="placeholder"/>
        </w:category>
        <w:types>
          <w:type w:val="bbPlcHdr"/>
        </w:types>
        <w:behaviors>
          <w:behavior w:val="content"/>
        </w:behaviors>
        <w:guid w:val="{B4B30A94-0AB0-4BE0-994A-9F11E2A3B13A}"/>
      </w:docPartPr>
      <w:docPartBody>
        <w:p w:rsidR="003515B6" w:rsidRDefault="003515B6">
          <w:pPr>
            <w:pStyle w:val="6C0D5FA1D1D34239A674ED5DA566FD10"/>
          </w:pPr>
          <w:r w:rsidRPr="00470E04">
            <w:rPr>
              <w:rStyle w:val="PlaceholderText"/>
            </w:rPr>
            <w:t>Click or tap here to enter text.</w:t>
          </w:r>
        </w:p>
      </w:docPartBody>
    </w:docPart>
    <w:docPart>
      <w:docPartPr>
        <w:name w:val="AE266F494DE6471996C88F6730429312"/>
        <w:category>
          <w:name w:val="General"/>
          <w:gallery w:val="placeholder"/>
        </w:category>
        <w:types>
          <w:type w:val="bbPlcHdr"/>
        </w:types>
        <w:behaviors>
          <w:behavior w:val="content"/>
        </w:behaviors>
        <w:guid w:val="{86AB46DC-E5B7-402A-9CA5-949493F0E23F}"/>
      </w:docPartPr>
      <w:docPartBody>
        <w:p w:rsidR="003515B6" w:rsidRDefault="003515B6">
          <w:pPr>
            <w:pStyle w:val="AE266F494DE6471996C88F6730429312"/>
          </w:pPr>
          <w:r w:rsidRPr="00470E04">
            <w:rPr>
              <w:rStyle w:val="PlaceholderText"/>
            </w:rPr>
            <w:t>Click or tap here to enter text.</w:t>
          </w:r>
        </w:p>
      </w:docPartBody>
    </w:docPart>
    <w:docPart>
      <w:docPartPr>
        <w:name w:val="C7B7AE459F2C4611BA891CF63EFDCF39"/>
        <w:category>
          <w:name w:val="General"/>
          <w:gallery w:val="placeholder"/>
        </w:category>
        <w:types>
          <w:type w:val="bbPlcHdr"/>
        </w:types>
        <w:behaviors>
          <w:behavior w:val="content"/>
        </w:behaviors>
        <w:guid w:val="{361D6FF4-C7A4-4573-B07F-AA1207D27CC4}"/>
      </w:docPartPr>
      <w:docPartBody>
        <w:p w:rsidR="003515B6" w:rsidRDefault="003515B6">
          <w:pPr>
            <w:pStyle w:val="C7B7AE459F2C4611BA891CF63EFDCF39"/>
          </w:pPr>
          <w:r w:rsidRPr="00470E04">
            <w:rPr>
              <w:rStyle w:val="PlaceholderText"/>
            </w:rPr>
            <w:t>Click or tap here to enter text.</w:t>
          </w:r>
        </w:p>
      </w:docPartBody>
    </w:docPart>
    <w:docPart>
      <w:docPartPr>
        <w:name w:val="08F2FF0DB16042B091D51A257CB0C2E2"/>
        <w:category>
          <w:name w:val="General"/>
          <w:gallery w:val="placeholder"/>
        </w:category>
        <w:types>
          <w:type w:val="bbPlcHdr"/>
        </w:types>
        <w:behaviors>
          <w:behavior w:val="content"/>
        </w:behaviors>
        <w:guid w:val="{4BCDF676-E6D9-4AB5-A531-6CCAA9ED60A3}"/>
      </w:docPartPr>
      <w:docPartBody>
        <w:p w:rsidR="003515B6" w:rsidRDefault="003515B6">
          <w:pPr>
            <w:pStyle w:val="08F2FF0DB16042B091D51A257CB0C2E2"/>
          </w:pPr>
          <w:r w:rsidRPr="00470E04">
            <w:rPr>
              <w:rStyle w:val="PlaceholderText"/>
            </w:rPr>
            <w:t>Click or tap here to enter text.</w:t>
          </w:r>
        </w:p>
      </w:docPartBody>
    </w:docPart>
    <w:docPart>
      <w:docPartPr>
        <w:name w:val="D0085751ABB24AA5907A8D2A99C1B7F2"/>
        <w:category>
          <w:name w:val="General"/>
          <w:gallery w:val="placeholder"/>
        </w:category>
        <w:types>
          <w:type w:val="bbPlcHdr"/>
        </w:types>
        <w:behaviors>
          <w:behavior w:val="content"/>
        </w:behaviors>
        <w:guid w:val="{F4447D1E-8A46-4DF2-855B-D0F811577CB7}"/>
      </w:docPartPr>
      <w:docPartBody>
        <w:p w:rsidR="003515B6" w:rsidRDefault="003515B6">
          <w:pPr>
            <w:pStyle w:val="D0085751ABB24AA5907A8D2A99C1B7F2"/>
          </w:pPr>
          <w:r w:rsidRPr="00470E04">
            <w:rPr>
              <w:rStyle w:val="PlaceholderText"/>
            </w:rPr>
            <w:t>Click or tap here to enter text.</w:t>
          </w:r>
        </w:p>
      </w:docPartBody>
    </w:docPart>
    <w:docPart>
      <w:docPartPr>
        <w:name w:val="067EFBDE0F6A46608B438379F2E312C5"/>
        <w:category>
          <w:name w:val="General"/>
          <w:gallery w:val="placeholder"/>
        </w:category>
        <w:types>
          <w:type w:val="bbPlcHdr"/>
        </w:types>
        <w:behaviors>
          <w:behavior w:val="content"/>
        </w:behaviors>
        <w:guid w:val="{3E085779-3D84-4837-B917-D8DCCB73329B}"/>
      </w:docPartPr>
      <w:docPartBody>
        <w:p w:rsidR="003515B6" w:rsidRDefault="003515B6">
          <w:pPr>
            <w:pStyle w:val="067EFBDE0F6A46608B438379F2E312C5"/>
          </w:pPr>
          <w:r w:rsidRPr="00470E04">
            <w:rPr>
              <w:rStyle w:val="PlaceholderText"/>
            </w:rPr>
            <w:t>Click or tap here to enter text.</w:t>
          </w:r>
        </w:p>
      </w:docPartBody>
    </w:docPart>
    <w:docPart>
      <w:docPartPr>
        <w:name w:val="8B9CDC00DD554713B3440F16A4DBE6D9"/>
        <w:category>
          <w:name w:val="General"/>
          <w:gallery w:val="placeholder"/>
        </w:category>
        <w:types>
          <w:type w:val="bbPlcHdr"/>
        </w:types>
        <w:behaviors>
          <w:behavior w:val="content"/>
        </w:behaviors>
        <w:guid w:val="{8C4A07EE-DC4D-494E-91E0-FF451DDE117E}"/>
      </w:docPartPr>
      <w:docPartBody>
        <w:p w:rsidR="003515B6" w:rsidRDefault="003515B6">
          <w:pPr>
            <w:pStyle w:val="8B9CDC00DD554713B3440F16A4DBE6D9"/>
          </w:pPr>
          <w:r w:rsidRPr="00470E04">
            <w:rPr>
              <w:rStyle w:val="PlaceholderText"/>
            </w:rPr>
            <w:t>Click or tap here to enter text.</w:t>
          </w:r>
        </w:p>
      </w:docPartBody>
    </w:docPart>
    <w:docPart>
      <w:docPartPr>
        <w:name w:val="83AC6A45E69148A08C4D977C63A01029"/>
        <w:category>
          <w:name w:val="General"/>
          <w:gallery w:val="placeholder"/>
        </w:category>
        <w:types>
          <w:type w:val="bbPlcHdr"/>
        </w:types>
        <w:behaviors>
          <w:behavior w:val="content"/>
        </w:behaviors>
        <w:guid w:val="{D5063F38-FD3C-4735-8616-C96D77A24F23}"/>
      </w:docPartPr>
      <w:docPartBody>
        <w:p w:rsidR="003515B6" w:rsidRDefault="003515B6">
          <w:pPr>
            <w:pStyle w:val="83AC6A45E69148A08C4D977C63A01029"/>
          </w:pPr>
          <w:r w:rsidRPr="00470E04">
            <w:rPr>
              <w:rStyle w:val="PlaceholderText"/>
            </w:rPr>
            <w:t>Click or tap here to enter text.</w:t>
          </w:r>
        </w:p>
      </w:docPartBody>
    </w:docPart>
    <w:docPart>
      <w:docPartPr>
        <w:name w:val="805CF6E0E5DB4470AAA0B3EC093BD040"/>
        <w:category>
          <w:name w:val="General"/>
          <w:gallery w:val="placeholder"/>
        </w:category>
        <w:types>
          <w:type w:val="bbPlcHdr"/>
        </w:types>
        <w:behaviors>
          <w:behavior w:val="content"/>
        </w:behaviors>
        <w:guid w:val="{CD180062-8002-459B-B1AC-3444513CC9CC}"/>
      </w:docPartPr>
      <w:docPartBody>
        <w:p w:rsidR="003515B6" w:rsidRDefault="003515B6">
          <w:pPr>
            <w:pStyle w:val="805CF6E0E5DB4470AAA0B3EC093BD040"/>
          </w:pPr>
          <w:r w:rsidRPr="00470E04">
            <w:rPr>
              <w:rStyle w:val="PlaceholderText"/>
            </w:rPr>
            <w:t>Click or tap here to enter text.</w:t>
          </w:r>
        </w:p>
      </w:docPartBody>
    </w:docPart>
    <w:docPart>
      <w:docPartPr>
        <w:name w:val="40D92C88AF2740B993D93C005C546B6C"/>
        <w:category>
          <w:name w:val="General"/>
          <w:gallery w:val="placeholder"/>
        </w:category>
        <w:types>
          <w:type w:val="bbPlcHdr"/>
        </w:types>
        <w:behaviors>
          <w:behavior w:val="content"/>
        </w:behaviors>
        <w:guid w:val="{229E8F4F-FDFE-40C6-8B5A-4F21DED3815D}"/>
      </w:docPartPr>
      <w:docPartBody>
        <w:p w:rsidR="003515B6" w:rsidRDefault="003515B6">
          <w:pPr>
            <w:pStyle w:val="40D92C88AF2740B993D93C005C546B6C"/>
          </w:pPr>
          <w:r w:rsidRPr="00470E04">
            <w:rPr>
              <w:rStyle w:val="PlaceholderText"/>
            </w:rPr>
            <w:t>Click or tap here to enter text.</w:t>
          </w:r>
        </w:p>
      </w:docPartBody>
    </w:docPart>
    <w:docPart>
      <w:docPartPr>
        <w:name w:val="7BA8B5E54F434707A351850937D2959E"/>
        <w:category>
          <w:name w:val="General"/>
          <w:gallery w:val="placeholder"/>
        </w:category>
        <w:types>
          <w:type w:val="bbPlcHdr"/>
        </w:types>
        <w:behaviors>
          <w:behavior w:val="content"/>
        </w:behaviors>
        <w:guid w:val="{93324C17-8D08-453B-85B4-5856A8400214}"/>
      </w:docPartPr>
      <w:docPartBody>
        <w:p w:rsidR="003515B6" w:rsidRDefault="003515B6">
          <w:pPr>
            <w:pStyle w:val="7BA8B5E54F434707A351850937D2959E"/>
          </w:pPr>
          <w:r w:rsidRPr="00470E04">
            <w:rPr>
              <w:rStyle w:val="PlaceholderText"/>
            </w:rPr>
            <w:t>Click or tap here to enter text.</w:t>
          </w:r>
        </w:p>
      </w:docPartBody>
    </w:docPart>
    <w:docPart>
      <w:docPartPr>
        <w:name w:val="1A237AE6FD9F4A79ACA1803CB63031E1"/>
        <w:category>
          <w:name w:val="General"/>
          <w:gallery w:val="placeholder"/>
        </w:category>
        <w:types>
          <w:type w:val="bbPlcHdr"/>
        </w:types>
        <w:behaviors>
          <w:behavior w:val="content"/>
        </w:behaviors>
        <w:guid w:val="{F249AFC8-1A50-426C-9A17-604CB9E27146}"/>
      </w:docPartPr>
      <w:docPartBody>
        <w:p w:rsidR="003515B6" w:rsidRDefault="003515B6">
          <w:pPr>
            <w:pStyle w:val="1A237AE6FD9F4A79ACA1803CB63031E1"/>
          </w:pPr>
          <w:r w:rsidRPr="00470E04">
            <w:rPr>
              <w:rStyle w:val="PlaceholderText"/>
            </w:rPr>
            <w:t>Click or tap here to enter text.</w:t>
          </w:r>
        </w:p>
      </w:docPartBody>
    </w:docPart>
    <w:docPart>
      <w:docPartPr>
        <w:name w:val="89F16415B71145EDACF6E3996141F35D"/>
        <w:category>
          <w:name w:val="General"/>
          <w:gallery w:val="placeholder"/>
        </w:category>
        <w:types>
          <w:type w:val="bbPlcHdr"/>
        </w:types>
        <w:behaviors>
          <w:behavior w:val="content"/>
        </w:behaviors>
        <w:guid w:val="{682B8061-6BA0-4916-AA06-C41E019E5501}"/>
      </w:docPartPr>
      <w:docPartBody>
        <w:p w:rsidR="003515B6" w:rsidRDefault="003515B6">
          <w:pPr>
            <w:pStyle w:val="89F16415B71145EDACF6E3996141F35D"/>
          </w:pPr>
          <w:r w:rsidRPr="00470E04">
            <w:rPr>
              <w:rStyle w:val="PlaceholderText"/>
            </w:rPr>
            <w:t>Click or tap here to enter text.</w:t>
          </w:r>
        </w:p>
      </w:docPartBody>
    </w:docPart>
    <w:docPart>
      <w:docPartPr>
        <w:name w:val="9294775CE4124CAAA7C3C4F82362FADD"/>
        <w:category>
          <w:name w:val="General"/>
          <w:gallery w:val="placeholder"/>
        </w:category>
        <w:types>
          <w:type w:val="bbPlcHdr"/>
        </w:types>
        <w:behaviors>
          <w:behavior w:val="content"/>
        </w:behaviors>
        <w:guid w:val="{06153E89-7B0C-4C15-86F9-F43FE5FA2667}"/>
      </w:docPartPr>
      <w:docPartBody>
        <w:p w:rsidR="003515B6" w:rsidRDefault="003515B6">
          <w:pPr>
            <w:pStyle w:val="9294775CE4124CAAA7C3C4F82362FADD"/>
          </w:pPr>
          <w:r w:rsidRPr="00470E04">
            <w:rPr>
              <w:rStyle w:val="PlaceholderText"/>
            </w:rPr>
            <w:t>Click or tap here to enter text.</w:t>
          </w:r>
        </w:p>
      </w:docPartBody>
    </w:docPart>
    <w:docPart>
      <w:docPartPr>
        <w:name w:val="A578CE523BA547B1B219B9691ED34368"/>
        <w:category>
          <w:name w:val="General"/>
          <w:gallery w:val="placeholder"/>
        </w:category>
        <w:types>
          <w:type w:val="bbPlcHdr"/>
        </w:types>
        <w:behaviors>
          <w:behavior w:val="content"/>
        </w:behaviors>
        <w:guid w:val="{A7BDD487-73BA-4AA3-99FA-80497228D533}"/>
      </w:docPartPr>
      <w:docPartBody>
        <w:p w:rsidR="003515B6" w:rsidRDefault="003515B6">
          <w:pPr>
            <w:pStyle w:val="A578CE523BA547B1B219B9691ED34368"/>
          </w:pPr>
          <w:r w:rsidRPr="00470E04">
            <w:rPr>
              <w:rStyle w:val="PlaceholderText"/>
            </w:rPr>
            <w:t>Click or tap here to enter text.</w:t>
          </w:r>
        </w:p>
      </w:docPartBody>
    </w:docPart>
    <w:docPart>
      <w:docPartPr>
        <w:name w:val="B3FDB3FA42D24EF39F283E130D90A428"/>
        <w:category>
          <w:name w:val="General"/>
          <w:gallery w:val="placeholder"/>
        </w:category>
        <w:types>
          <w:type w:val="bbPlcHdr"/>
        </w:types>
        <w:behaviors>
          <w:behavior w:val="content"/>
        </w:behaviors>
        <w:guid w:val="{14FC3FC7-6D4D-4F49-9525-F5443FD7E9D6}"/>
      </w:docPartPr>
      <w:docPartBody>
        <w:p w:rsidR="003515B6" w:rsidRDefault="003515B6">
          <w:pPr>
            <w:pStyle w:val="B3FDB3FA42D24EF39F283E130D90A428"/>
          </w:pPr>
          <w:r w:rsidRPr="00470E04">
            <w:rPr>
              <w:rStyle w:val="PlaceholderText"/>
            </w:rPr>
            <w:t>Click or tap here to enter text.</w:t>
          </w:r>
        </w:p>
      </w:docPartBody>
    </w:docPart>
    <w:docPart>
      <w:docPartPr>
        <w:name w:val="E3DFC56698F142FEB58430AB4480E129"/>
        <w:category>
          <w:name w:val="General"/>
          <w:gallery w:val="placeholder"/>
        </w:category>
        <w:types>
          <w:type w:val="bbPlcHdr"/>
        </w:types>
        <w:behaviors>
          <w:behavior w:val="content"/>
        </w:behaviors>
        <w:guid w:val="{4F8E7BC4-C613-425E-8095-6197692A1CA0}"/>
      </w:docPartPr>
      <w:docPartBody>
        <w:p w:rsidR="003515B6" w:rsidRDefault="003515B6">
          <w:pPr>
            <w:pStyle w:val="E3DFC56698F142FEB58430AB4480E129"/>
          </w:pPr>
          <w:r w:rsidRPr="00470E04">
            <w:rPr>
              <w:rStyle w:val="PlaceholderText"/>
            </w:rPr>
            <w:t>Click or tap here to enter text.</w:t>
          </w:r>
        </w:p>
      </w:docPartBody>
    </w:docPart>
    <w:docPart>
      <w:docPartPr>
        <w:name w:val="A0CFAEB79A3B4E02AD95A6392D71244C"/>
        <w:category>
          <w:name w:val="General"/>
          <w:gallery w:val="placeholder"/>
        </w:category>
        <w:types>
          <w:type w:val="bbPlcHdr"/>
        </w:types>
        <w:behaviors>
          <w:behavior w:val="content"/>
        </w:behaviors>
        <w:guid w:val="{4B1A3F07-F11D-4E88-A280-64219580AB97}"/>
      </w:docPartPr>
      <w:docPartBody>
        <w:p w:rsidR="003515B6" w:rsidRDefault="003515B6">
          <w:pPr>
            <w:pStyle w:val="A0CFAEB79A3B4E02AD95A6392D71244C"/>
          </w:pPr>
          <w:r w:rsidRPr="006A4C05">
            <w:rPr>
              <w:rStyle w:val="PlaceholderText"/>
            </w:rPr>
            <w:t>Click or tap here to enter text.</w:t>
          </w:r>
        </w:p>
      </w:docPartBody>
    </w:docPart>
    <w:docPart>
      <w:docPartPr>
        <w:name w:val="65B707B115CB43FD9E97A448D589D4C0"/>
        <w:category>
          <w:name w:val="General"/>
          <w:gallery w:val="placeholder"/>
        </w:category>
        <w:types>
          <w:type w:val="bbPlcHdr"/>
        </w:types>
        <w:behaviors>
          <w:behavior w:val="content"/>
        </w:behaviors>
        <w:guid w:val="{39311151-6D42-4D10-A205-7616C6D6ABBA}"/>
      </w:docPartPr>
      <w:docPartBody>
        <w:p w:rsidR="003515B6" w:rsidRDefault="003515B6">
          <w:pPr>
            <w:pStyle w:val="65B707B115CB43FD9E97A448D589D4C0"/>
          </w:pPr>
          <w:r w:rsidRPr="006A4C05">
            <w:rPr>
              <w:rStyle w:val="PlaceholderText"/>
            </w:rPr>
            <w:t>Click or tap here to enter text.</w:t>
          </w:r>
        </w:p>
      </w:docPartBody>
    </w:docPart>
    <w:docPart>
      <w:docPartPr>
        <w:name w:val="AA851755224B42BEB7D77926625D9F64"/>
        <w:category>
          <w:name w:val="General"/>
          <w:gallery w:val="placeholder"/>
        </w:category>
        <w:types>
          <w:type w:val="bbPlcHdr"/>
        </w:types>
        <w:behaviors>
          <w:behavior w:val="content"/>
        </w:behaviors>
        <w:guid w:val="{B7EDB73B-CC29-4A63-926A-768D3731460A}"/>
      </w:docPartPr>
      <w:docPartBody>
        <w:p w:rsidR="003515B6" w:rsidRDefault="003515B6">
          <w:pPr>
            <w:pStyle w:val="AA851755224B42BEB7D77926625D9F64"/>
          </w:pPr>
          <w:r w:rsidRPr="006A4C05">
            <w:rPr>
              <w:rStyle w:val="PlaceholderText"/>
            </w:rPr>
            <w:t>Click or tap to enter a date.</w:t>
          </w:r>
        </w:p>
      </w:docPartBody>
    </w:docPart>
    <w:docPart>
      <w:docPartPr>
        <w:name w:val="E5486999DB804127BEFD842B79D810DA"/>
        <w:category>
          <w:name w:val="General"/>
          <w:gallery w:val="placeholder"/>
        </w:category>
        <w:types>
          <w:type w:val="bbPlcHdr"/>
        </w:types>
        <w:behaviors>
          <w:behavior w:val="content"/>
        </w:behaviors>
        <w:guid w:val="{D098B480-F761-4B09-960B-F4BCB90C24EB}"/>
      </w:docPartPr>
      <w:docPartBody>
        <w:p w:rsidR="003515B6" w:rsidRDefault="003515B6">
          <w:pPr>
            <w:pStyle w:val="E5486999DB804127BEFD842B79D810DA"/>
          </w:pPr>
          <w:r w:rsidRPr="006A4C05">
            <w:rPr>
              <w:rStyle w:val="PlaceholderText"/>
            </w:rPr>
            <w:t>Click or tap here to enter text.</w:t>
          </w:r>
        </w:p>
      </w:docPartBody>
    </w:docPart>
    <w:docPart>
      <w:docPartPr>
        <w:name w:val="65D0B0470D2447D7B78FA98255418168"/>
        <w:category>
          <w:name w:val="General"/>
          <w:gallery w:val="placeholder"/>
        </w:category>
        <w:types>
          <w:type w:val="bbPlcHdr"/>
        </w:types>
        <w:behaviors>
          <w:behavior w:val="content"/>
        </w:behaviors>
        <w:guid w:val="{D7466FCE-D756-460A-8049-16807EB19A03}"/>
      </w:docPartPr>
      <w:docPartBody>
        <w:p w:rsidR="003515B6" w:rsidRDefault="00F52FC7" w:rsidP="00F52FC7">
          <w:pPr>
            <w:pStyle w:val="65D0B0470D2447D7B78FA98255418168"/>
          </w:pPr>
          <w:r w:rsidRPr="007239F9">
            <w:rPr>
              <w:rStyle w:val="PlaceholderText"/>
            </w:rPr>
            <w:t>Click or tap to enter a date.</w:t>
          </w:r>
        </w:p>
      </w:docPartBody>
    </w:docPart>
    <w:docPart>
      <w:docPartPr>
        <w:name w:val="413CB084A334490EB4B3AA1925ED2EC9"/>
        <w:category>
          <w:name w:val="General"/>
          <w:gallery w:val="placeholder"/>
        </w:category>
        <w:types>
          <w:type w:val="bbPlcHdr"/>
        </w:types>
        <w:behaviors>
          <w:behavior w:val="content"/>
        </w:behaviors>
        <w:guid w:val="{A1E80F50-2052-44B2-9D65-9FA90EC1FB6C}"/>
      </w:docPartPr>
      <w:docPartBody>
        <w:p w:rsidR="003515B6" w:rsidRDefault="00F52FC7" w:rsidP="00F52FC7">
          <w:pPr>
            <w:pStyle w:val="413CB084A334490EB4B3AA1925ED2EC9"/>
          </w:pPr>
          <w:r w:rsidRPr="00253509">
            <w:rPr>
              <w:rStyle w:val="PlaceholderText"/>
            </w:rPr>
            <w:t>Click or tap here to enter text.</w:t>
          </w:r>
        </w:p>
      </w:docPartBody>
    </w:docPart>
    <w:docPart>
      <w:docPartPr>
        <w:name w:val="E22785E8D9C14A3BADFD7A94A7B1B45D"/>
        <w:category>
          <w:name w:val="General"/>
          <w:gallery w:val="placeholder"/>
        </w:category>
        <w:types>
          <w:type w:val="bbPlcHdr"/>
        </w:types>
        <w:behaviors>
          <w:behavior w:val="content"/>
        </w:behaviors>
        <w:guid w:val="{627F5BF6-09C0-4533-9A85-DC659AFD550F}"/>
      </w:docPartPr>
      <w:docPartBody>
        <w:p w:rsidR="003515B6" w:rsidRDefault="00F52FC7" w:rsidP="00F52FC7">
          <w:pPr>
            <w:pStyle w:val="E22785E8D9C14A3BADFD7A94A7B1B45D"/>
          </w:pPr>
          <w:r w:rsidRPr="00253509">
            <w:rPr>
              <w:rStyle w:val="PlaceholderText"/>
            </w:rPr>
            <w:t>Click or tap here to enter text.</w:t>
          </w:r>
        </w:p>
      </w:docPartBody>
    </w:docPart>
    <w:docPart>
      <w:docPartPr>
        <w:name w:val="0186F8BCD4424F308536D3E17C4B72AA"/>
        <w:category>
          <w:name w:val="General"/>
          <w:gallery w:val="placeholder"/>
        </w:category>
        <w:types>
          <w:type w:val="bbPlcHdr"/>
        </w:types>
        <w:behaviors>
          <w:behavior w:val="content"/>
        </w:behaviors>
        <w:guid w:val="{CF6266CC-3A8B-4C74-B9BD-E3BC0AB1FC22}"/>
      </w:docPartPr>
      <w:docPartBody>
        <w:p w:rsidR="003515B6" w:rsidRDefault="00F52FC7" w:rsidP="00F52FC7">
          <w:pPr>
            <w:pStyle w:val="0186F8BCD4424F308536D3E17C4B72AA"/>
          </w:pPr>
          <w:r w:rsidRPr="00253509">
            <w:rPr>
              <w:rStyle w:val="PlaceholderText"/>
            </w:rPr>
            <w:t>Click or tap here to enter text.</w:t>
          </w:r>
        </w:p>
      </w:docPartBody>
    </w:docPart>
    <w:docPart>
      <w:docPartPr>
        <w:name w:val="3E78B5E64C694C95AE16BF1529545C39"/>
        <w:category>
          <w:name w:val="General"/>
          <w:gallery w:val="placeholder"/>
        </w:category>
        <w:types>
          <w:type w:val="bbPlcHdr"/>
        </w:types>
        <w:behaviors>
          <w:behavior w:val="content"/>
        </w:behaviors>
        <w:guid w:val="{6138FFB3-EA8A-42AA-A8AC-DEB32E0D950D}"/>
      </w:docPartPr>
      <w:docPartBody>
        <w:p w:rsidR="003515B6" w:rsidRDefault="00F52FC7" w:rsidP="00F52FC7">
          <w:pPr>
            <w:pStyle w:val="3E78B5E64C694C95AE16BF1529545C39"/>
          </w:pPr>
          <w:r w:rsidRPr="00253509">
            <w:rPr>
              <w:rStyle w:val="PlaceholderText"/>
            </w:rPr>
            <w:t>Click or tap here to enter text.</w:t>
          </w:r>
        </w:p>
      </w:docPartBody>
    </w:docPart>
    <w:docPart>
      <w:docPartPr>
        <w:name w:val="65CD8590CD33475095763A532F4F3B1D"/>
        <w:category>
          <w:name w:val="General"/>
          <w:gallery w:val="placeholder"/>
        </w:category>
        <w:types>
          <w:type w:val="bbPlcHdr"/>
        </w:types>
        <w:behaviors>
          <w:behavior w:val="content"/>
        </w:behaviors>
        <w:guid w:val="{37039D05-755E-40AB-B56F-33FA81FFF179}"/>
      </w:docPartPr>
      <w:docPartBody>
        <w:p w:rsidR="003515B6" w:rsidRDefault="00F52FC7" w:rsidP="00F52FC7">
          <w:pPr>
            <w:pStyle w:val="65CD8590CD33475095763A532F4F3B1D"/>
          </w:pPr>
          <w:r w:rsidRPr="00253509">
            <w:rPr>
              <w:rStyle w:val="PlaceholderText"/>
            </w:rPr>
            <w:t>Click or tap here to enter text.</w:t>
          </w:r>
        </w:p>
      </w:docPartBody>
    </w:docPart>
    <w:docPart>
      <w:docPartPr>
        <w:name w:val="F3D4979EB5E24D5FAB0E70D3221DB3E8"/>
        <w:category>
          <w:name w:val="General"/>
          <w:gallery w:val="placeholder"/>
        </w:category>
        <w:types>
          <w:type w:val="bbPlcHdr"/>
        </w:types>
        <w:behaviors>
          <w:behavior w:val="content"/>
        </w:behaviors>
        <w:guid w:val="{03DDAA19-AA6B-447F-82FA-0D6A38520AD1}"/>
      </w:docPartPr>
      <w:docPartBody>
        <w:p w:rsidR="003515B6" w:rsidRDefault="00F52FC7" w:rsidP="00F52FC7">
          <w:pPr>
            <w:pStyle w:val="F3D4979EB5E24D5FAB0E70D3221DB3E8"/>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FC7"/>
    <w:rsid w:val="000D2308"/>
    <w:rsid w:val="003515B6"/>
    <w:rsid w:val="00405028"/>
    <w:rsid w:val="004B3321"/>
    <w:rsid w:val="0065104C"/>
    <w:rsid w:val="006F0B10"/>
    <w:rsid w:val="00AC0497"/>
    <w:rsid w:val="00B10664"/>
    <w:rsid w:val="00C45BCA"/>
    <w:rsid w:val="00C9288B"/>
    <w:rsid w:val="00E26A13"/>
    <w:rsid w:val="00F51E1A"/>
    <w:rsid w:val="00F5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FC7"/>
    <w:rPr>
      <w:color w:val="808080"/>
    </w:rPr>
  </w:style>
  <w:style w:type="paragraph" w:customStyle="1" w:styleId="7B63CBDCB2534DCEA1CA7A6B807E4603">
    <w:name w:val="7B63CBDCB2534DCEA1CA7A6B807E4603"/>
  </w:style>
  <w:style w:type="paragraph" w:customStyle="1" w:styleId="5917A0AECF3944B397163F7D6F461517">
    <w:name w:val="5917A0AECF3944B397163F7D6F461517"/>
  </w:style>
  <w:style w:type="paragraph" w:customStyle="1" w:styleId="C969D69A39894C1A875C119919D76B5A">
    <w:name w:val="C969D69A39894C1A875C119919D76B5A"/>
  </w:style>
  <w:style w:type="paragraph" w:customStyle="1" w:styleId="AFC7F439DA6143418993BCDF438ED602">
    <w:name w:val="AFC7F439DA6143418993BCDF438ED602"/>
  </w:style>
  <w:style w:type="paragraph" w:customStyle="1" w:styleId="F6EEDDE50C2E4A84823438AE10FD386F">
    <w:name w:val="F6EEDDE50C2E4A84823438AE10FD386F"/>
  </w:style>
  <w:style w:type="paragraph" w:customStyle="1" w:styleId="006E2E05DD7C4F2896C942AD55433948">
    <w:name w:val="006E2E05DD7C4F2896C942AD55433948"/>
  </w:style>
  <w:style w:type="paragraph" w:customStyle="1" w:styleId="46CD6C2ACA134CC5B74925FEA2C38183">
    <w:name w:val="46CD6C2ACA134CC5B74925FEA2C38183"/>
  </w:style>
  <w:style w:type="paragraph" w:customStyle="1" w:styleId="006B0B4B33F74C97836713CA1FA67CB6">
    <w:name w:val="006B0B4B33F74C97836713CA1FA67CB6"/>
  </w:style>
  <w:style w:type="paragraph" w:customStyle="1" w:styleId="8C674F94DBD3455282EE594DD3E2292E">
    <w:name w:val="8C674F94DBD3455282EE594DD3E2292E"/>
  </w:style>
  <w:style w:type="paragraph" w:customStyle="1" w:styleId="76F4A663F0484325841AD1F338E70F8A">
    <w:name w:val="76F4A663F0484325841AD1F338E70F8A"/>
  </w:style>
  <w:style w:type="paragraph" w:customStyle="1" w:styleId="68A13A121E6E4F818A03D590824CAAC0">
    <w:name w:val="68A13A121E6E4F818A03D590824CAAC0"/>
  </w:style>
  <w:style w:type="paragraph" w:customStyle="1" w:styleId="F0A18976B29445BFAA24F5593DE2A4E2">
    <w:name w:val="F0A18976B29445BFAA24F5593DE2A4E2"/>
  </w:style>
  <w:style w:type="paragraph" w:customStyle="1" w:styleId="FC96D6BF36334B33BAD653D1B70B2BD4">
    <w:name w:val="FC96D6BF36334B33BAD653D1B70B2BD4"/>
  </w:style>
  <w:style w:type="paragraph" w:customStyle="1" w:styleId="575CF5D246E94E45975C7B50C3B8F0DB">
    <w:name w:val="575CF5D246E94E45975C7B50C3B8F0DB"/>
  </w:style>
  <w:style w:type="paragraph" w:customStyle="1" w:styleId="AF71FE75625943DFB98B81F5DD0A662C">
    <w:name w:val="AF71FE75625943DFB98B81F5DD0A662C"/>
  </w:style>
  <w:style w:type="paragraph" w:customStyle="1" w:styleId="65017CD94D924B1BA655FE99B56B606E">
    <w:name w:val="65017CD94D924B1BA655FE99B56B606E"/>
  </w:style>
  <w:style w:type="paragraph" w:customStyle="1" w:styleId="7824EAF8103548D0A5ACBB6148EFA0AD">
    <w:name w:val="7824EAF8103548D0A5ACBB6148EFA0AD"/>
  </w:style>
  <w:style w:type="paragraph" w:customStyle="1" w:styleId="6C0D5FA1D1D34239A674ED5DA566FD10">
    <w:name w:val="6C0D5FA1D1D34239A674ED5DA566FD10"/>
  </w:style>
  <w:style w:type="paragraph" w:customStyle="1" w:styleId="AE266F494DE6471996C88F6730429312">
    <w:name w:val="AE266F494DE6471996C88F6730429312"/>
  </w:style>
  <w:style w:type="paragraph" w:customStyle="1" w:styleId="C7B7AE459F2C4611BA891CF63EFDCF39">
    <w:name w:val="C7B7AE459F2C4611BA891CF63EFDCF39"/>
  </w:style>
  <w:style w:type="paragraph" w:customStyle="1" w:styleId="08F2FF0DB16042B091D51A257CB0C2E2">
    <w:name w:val="08F2FF0DB16042B091D51A257CB0C2E2"/>
  </w:style>
  <w:style w:type="paragraph" w:customStyle="1" w:styleId="D0085751ABB24AA5907A8D2A99C1B7F2">
    <w:name w:val="D0085751ABB24AA5907A8D2A99C1B7F2"/>
  </w:style>
  <w:style w:type="paragraph" w:customStyle="1" w:styleId="067EFBDE0F6A46608B438379F2E312C5">
    <w:name w:val="067EFBDE0F6A46608B438379F2E312C5"/>
  </w:style>
  <w:style w:type="paragraph" w:customStyle="1" w:styleId="8B9CDC00DD554713B3440F16A4DBE6D9">
    <w:name w:val="8B9CDC00DD554713B3440F16A4DBE6D9"/>
  </w:style>
  <w:style w:type="paragraph" w:customStyle="1" w:styleId="83AC6A45E69148A08C4D977C63A01029">
    <w:name w:val="83AC6A45E69148A08C4D977C63A01029"/>
  </w:style>
  <w:style w:type="paragraph" w:customStyle="1" w:styleId="805CF6E0E5DB4470AAA0B3EC093BD040">
    <w:name w:val="805CF6E0E5DB4470AAA0B3EC093BD040"/>
  </w:style>
  <w:style w:type="paragraph" w:customStyle="1" w:styleId="40D92C88AF2740B993D93C005C546B6C">
    <w:name w:val="40D92C88AF2740B993D93C005C546B6C"/>
  </w:style>
  <w:style w:type="paragraph" w:customStyle="1" w:styleId="7BA8B5E54F434707A351850937D2959E">
    <w:name w:val="7BA8B5E54F434707A351850937D2959E"/>
  </w:style>
  <w:style w:type="paragraph" w:customStyle="1" w:styleId="1A237AE6FD9F4A79ACA1803CB63031E1">
    <w:name w:val="1A237AE6FD9F4A79ACA1803CB63031E1"/>
  </w:style>
  <w:style w:type="paragraph" w:customStyle="1" w:styleId="89F16415B71145EDACF6E3996141F35D">
    <w:name w:val="89F16415B71145EDACF6E3996141F35D"/>
  </w:style>
  <w:style w:type="paragraph" w:customStyle="1" w:styleId="9294775CE4124CAAA7C3C4F82362FADD">
    <w:name w:val="9294775CE4124CAAA7C3C4F82362FADD"/>
  </w:style>
  <w:style w:type="paragraph" w:customStyle="1" w:styleId="A578CE523BA547B1B219B9691ED34368">
    <w:name w:val="A578CE523BA547B1B219B9691ED34368"/>
  </w:style>
  <w:style w:type="paragraph" w:customStyle="1" w:styleId="B3FDB3FA42D24EF39F283E130D90A428">
    <w:name w:val="B3FDB3FA42D24EF39F283E130D90A428"/>
  </w:style>
  <w:style w:type="paragraph" w:customStyle="1" w:styleId="E3DFC56698F142FEB58430AB4480E129">
    <w:name w:val="E3DFC56698F142FEB58430AB4480E129"/>
  </w:style>
  <w:style w:type="paragraph" w:customStyle="1" w:styleId="A0CFAEB79A3B4E02AD95A6392D71244C">
    <w:name w:val="A0CFAEB79A3B4E02AD95A6392D71244C"/>
  </w:style>
  <w:style w:type="paragraph" w:customStyle="1" w:styleId="65B707B115CB43FD9E97A448D589D4C0">
    <w:name w:val="65B707B115CB43FD9E97A448D589D4C0"/>
  </w:style>
  <w:style w:type="paragraph" w:customStyle="1" w:styleId="AA851755224B42BEB7D77926625D9F64">
    <w:name w:val="AA851755224B42BEB7D77926625D9F64"/>
  </w:style>
  <w:style w:type="paragraph" w:customStyle="1" w:styleId="E5486999DB804127BEFD842B79D810DA">
    <w:name w:val="E5486999DB804127BEFD842B79D810DA"/>
  </w:style>
  <w:style w:type="paragraph" w:customStyle="1" w:styleId="65D0B0470D2447D7B78FA98255418168">
    <w:name w:val="65D0B0470D2447D7B78FA98255418168"/>
    <w:rsid w:val="00F52FC7"/>
  </w:style>
  <w:style w:type="paragraph" w:customStyle="1" w:styleId="413CB084A334490EB4B3AA1925ED2EC9">
    <w:name w:val="413CB084A334490EB4B3AA1925ED2EC9"/>
    <w:rsid w:val="00F52FC7"/>
  </w:style>
  <w:style w:type="paragraph" w:customStyle="1" w:styleId="E22785E8D9C14A3BADFD7A94A7B1B45D">
    <w:name w:val="E22785E8D9C14A3BADFD7A94A7B1B45D"/>
    <w:rsid w:val="00F52FC7"/>
  </w:style>
  <w:style w:type="paragraph" w:customStyle="1" w:styleId="0186F8BCD4424F308536D3E17C4B72AA">
    <w:name w:val="0186F8BCD4424F308536D3E17C4B72AA"/>
    <w:rsid w:val="00F52FC7"/>
  </w:style>
  <w:style w:type="paragraph" w:customStyle="1" w:styleId="3E78B5E64C694C95AE16BF1529545C39">
    <w:name w:val="3E78B5E64C694C95AE16BF1529545C39"/>
    <w:rsid w:val="00F52FC7"/>
  </w:style>
  <w:style w:type="paragraph" w:customStyle="1" w:styleId="65CD8590CD33475095763A532F4F3B1D">
    <w:name w:val="65CD8590CD33475095763A532F4F3B1D"/>
    <w:rsid w:val="00F52FC7"/>
  </w:style>
  <w:style w:type="paragraph" w:customStyle="1" w:styleId="F3D4979EB5E24D5FAB0E70D3221DB3E8">
    <w:name w:val="F3D4979EB5E24D5FAB0E70D3221DB3E8"/>
    <w:rsid w:val="00F52F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10264d6-0a48-475a-b3c2-56ed06a0f1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CDBE51B4C7394EAC139133FB43D0C1" ma:contentTypeVersion="15" ma:contentTypeDescription="Create a new document." ma:contentTypeScope="" ma:versionID="6364682d2a5bc1f9af0278f5d81c73a3">
  <xsd:schema xmlns:xsd="http://www.w3.org/2001/XMLSchema" xmlns:xs="http://www.w3.org/2001/XMLSchema" xmlns:p="http://schemas.microsoft.com/office/2006/metadata/properties" xmlns:ns3="210264d6-0a48-475a-b3c2-56ed06a0f15e" xmlns:ns4="6e64c303-7085-403a-af4f-a8b431463f7d" targetNamespace="http://schemas.microsoft.com/office/2006/metadata/properties" ma:root="true" ma:fieldsID="b6e678a3d9ba74f6a1e4b3dc15998e94" ns3:_="" ns4:_="">
    <xsd:import namespace="210264d6-0a48-475a-b3c2-56ed06a0f15e"/>
    <xsd:import namespace="6e64c303-7085-403a-af4f-a8b431463f7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264d6-0a48-475a-b3c2-56ed06a0f15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64c303-7085-403a-af4f-a8b431463f7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32F87-E05D-4666-87DC-22B2129D1DBC}">
  <ds:schemaRefs>
    <ds:schemaRef ds:uri="http://schemas.microsoft.com/office/2006/metadata/properties"/>
    <ds:schemaRef ds:uri="http://schemas.microsoft.com/office/infopath/2007/PartnerControls"/>
    <ds:schemaRef ds:uri="210264d6-0a48-475a-b3c2-56ed06a0f15e"/>
  </ds:schemaRefs>
</ds:datastoreItem>
</file>

<file path=customXml/itemProps2.xml><?xml version="1.0" encoding="utf-8"?>
<ds:datastoreItem xmlns:ds="http://schemas.openxmlformats.org/officeDocument/2006/customXml" ds:itemID="{D3F1A202-F051-4176-87AB-97B8BBE69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264d6-0a48-475a-b3c2-56ed06a0f15e"/>
    <ds:schemaRef ds:uri="6e64c303-7085-403a-af4f-a8b431463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1893B-AAB4-46D7-9E79-1C96B7FE32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34</Pages>
  <Words>15433</Words>
  <Characters>87199</Characters>
  <Application>Microsoft Office Word</Application>
  <DocSecurity>0</DocSecurity>
  <Lines>1503</Lines>
  <Paragraphs>545</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102087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Haywood, Kerron</dc:creator>
  <cp:keywords/>
  <dc:description/>
  <cp:lastModifiedBy>Haywood, Kerron</cp:lastModifiedBy>
  <cp:revision>6</cp:revision>
  <cp:lastPrinted>2026-01-05T21:01:00Z</cp:lastPrinted>
  <dcterms:created xsi:type="dcterms:W3CDTF">2026-02-26T14:40:00Z</dcterms:created>
  <dcterms:modified xsi:type="dcterms:W3CDTF">2026-03-20T18:26:00Z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0x010100E2CDBE51B4C7394EAC139133FB43D0C1</vt:lpwstr>
  </property>
</Properties>
</file>