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460AA756" w14:textId="66A91BE4" w:rsidR="00EC7C8E" w:rsidRPr="009A3EA6" w:rsidRDefault="00EC7C8E" w:rsidP="008C0EC6">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pPr>
      <w:r w:rsidRPr="009A3EA6">
        <w:rPr>
          <w:rFonts w:ascii="Times New Roman" w:hAnsi="Times New Roman" w:cs="Times New Roman"/>
        </w:rPr>
        <w:t xml:space="preserve">REQUEST FOR </w:t>
      </w:r>
      <w:r w:rsidRPr="00E53366">
        <w:rPr>
          <w:rFonts w:ascii="Times New Roman" w:hAnsi="Times New Roman" w:cs="Times New Roman"/>
        </w:rPr>
        <w:t>PROPOSAL #</w:t>
      </w:r>
      <w:r w:rsidR="002C3081" w:rsidRPr="00E53366">
        <w:rPr>
          <w:rFonts w:ascii="Times New Roman" w:hAnsi="Times New Roman" w:cs="Times New Roman"/>
        </w:rPr>
        <w:t>20251310850</w:t>
      </w:r>
      <w:r w:rsidRPr="009A3EA6">
        <w:rPr>
          <w:rFonts w:ascii="Times New Roman" w:hAnsi="Times New Roman" w:cs="Times New Roman"/>
        </w:rPr>
        <w:t xml:space="preserve"> </w:t>
      </w:r>
      <w:r w:rsidRPr="009A3EA6">
        <w:rPr>
          <w:rFonts w:ascii="Times New Roman" w:hAnsi="Times New Roman" w:cs="Times New Roman"/>
        </w:rPr>
        <w:br/>
      </w:r>
      <w:r w:rsidR="008C0EC6" w:rsidRPr="008C0EC6">
        <w:rPr>
          <w:rFonts w:ascii="Times New Roman" w:hAnsi="Times New Roman" w:cs="Times New Roman"/>
          <w:szCs w:val="22"/>
        </w:rPr>
        <w:t>Fire Pump Replacement (OPC Building)</w:t>
      </w: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009FE3A2"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8233EC">
        <w:rPr>
          <w:rFonts w:ascii="Times New Roman" w:hAnsi="Times New Roman" w:cs="Times New Roman"/>
          <w:szCs w:val="22"/>
        </w:rPr>
        <w:t>the Fire Pump Replacement</w:t>
      </w:r>
      <w:r w:rsidR="002C3081" w:rsidRPr="002C3081">
        <w:t xml:space="preserve"> </w:t>
      </w:r>
      <w:r w:rsidR="002C3081" w:rsidRPr="002C3081">
        <w:rPr>
          <w:rFonts w:ascii="Times New Roman" w:hAnsi="Times New Roman" w:cs="Times New Roman"/>
          <w:szCs w:val="22"/>
        </w:rPr>
        <w:t xml:space="preserve">Outpatient Clinic (OPC) </w:t>
      </w:r>
      <w:proofErr w:type="gramStart"/>
      <w:r w:rsidR="002C3081" w:rsidRPr="002C3081">
        <w:rPr>
          <w:rFonts w:ascii="Times New Roman" w:hAnsi="Times New Roman" w:cs="Times New Roman"/>
          <w:szCs w:val="22"/>
        </w:rPr>
        <w:t>Building</w:t>
      </w:r>
      <w:r w:rsidR="002C3081">
        <w:rPr>
          <w:rFonts w:ascii="Times New Roman" w:hAnsi="Times New Roman" w:cs="Times New Roman"/>
          <w:szCs w:val="22"/>
        </w:rPr>
        <w:t xml:space="preserve"> </w:t>
      </w:r>
      <w:r w:rsidR="008233EC">
        <w:rPr>
          <w:rFonts w:ascii="Times New Roman" w:hAnsi="Times New Roman" w:cs="Times New Roman"/>
          <w:szCs w:val="22"/>
        </w:rPr>
        <w:t>.</w:t>
      </w:r>
      <w:bookmarkEnd w:id="0"/>
      <w:proofErr w:type="gramEnd"/>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367A6715"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2D174C">
        <w:rPr>
          <w:rFonts w:ascii="Times New Roman" w:hAnsi="Times New Roman" w:cs="Times New Roman"/>
          <w:color w:val="0000FF"/>
          <w:u w:val="single"/>
        </w:rPr>
        <w:t>05/09/2025</w:t>
      </w:r>
    </w:p>
    <w:p w14:paraId="7574978A" w14:textId="2DAB246A"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2D174C">
        <w:rPr>
          <w:rFonts w:ascii="Times New Roman" w:hAnsi="Times New Roman" w:cs="Times New Roman"/>
          <w:color w:val="0000FF"/>
          <w:u w:val="single"/>
        </w:rPr>
        <w:t>05/30/2025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2D174C">
      <w:pPr>
        <w:pStyle w:val="ListParagraph"/>
        <w:numPr>
          <w:ilvl w:val="0"/>
          <w:numId w:val="6"/>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2D174C">
      <w:pPr>
        <w:pStyle w:val="ListParagraph"/>
        <w:numPr>
          <w:ilvl w:val="1"/>
          <w:numId w:val="5"/>
        </w:numPr>
        <w:spacing w:after="220"/>
        <w:rPr>
          <w:b/>
        </w:rPr>
      </w:pPr>
      <w:r w:rsidRPr="009A3EA6">
        <w:rPr>
          <w:rFonts w:cs="Times New Roman"/>
          <w:b/>
          <w:szCs w:val="22"/>
          <w:u w:val="single"/>
        </w:rPr>
        <w:t>INTRODUCTION AND OVERVIEW</w:t>
      </w:r>
    </w:p>
    <w:p w14:paraId="60E46F22" w14:textId="4D09D4A3" w:rsidR="00EC7C8E" w:rsidRPr="009A3EA6"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w:t>
      </w:r>
      <w:r w:rsidR="008233EC">
        <w:rPr>
          <w:rFonts w:ascii="Times New Roman" w:hAnsi="Times New Roman" w:cs="Times New Roman"/>
          <w:b w:val="0"/>
          <w:szCs w:val="22"/>
        </w:rPr>
        <w:t xml:space="preserve"> the</w:t>
      </w:r>
      <w:r w:rsidRPr="009A3EA6">
        <w:rPr>
          <w:rFonts w:ascii="Times New Roman" w:hAnsi="Times New Roman" w:cs="Times New Roman"/>
          <w:b w:val="0"/>
          <w:szCs w:val="22"/>
        </w:rPr>
        <w:t xml:space="preserve"> </w:t>
      </w:r>
      <w:r w:rsidR="008233EC">
        <w:rPr>
          <w:rFonts w:ascii="Times New Roman" w:hAnsi="Times New Roman" w:cs="Times New Roman"/>
          <w:b w:val="0"/>
          <w:szCs w:val="22"/>
        </w:rPr>
        <w:t>Outpatient Clinic (OPC) Building Fire Pump Replacement</w:t>
      </w:r>
      <w:r w:rsidR="004D3EA0">
        <w:rPr>
          <w:rFonts w:ascii="Times New Roman" w:hAnsi="Times New Roman" w:cs="Times New Roman"/>
          <w:b w:val="0"/>
          <w:szCs w:val="22"/>
        </w:rPr>
        <w:t xml:space="preserve"> </w:t>
      </w:r>
      <w:r w:rsidRPr="009A3EA6">
        <w:rPr>
          <w:rFonts w:ascii="Times New Roman" w:hAnsi="Times New Roman" w:cs="Times New Roman"/>
          <w:b w:val="0"/>
          <w:szCs w:val="22"/>
        </w:rPr>
        <w:t xml:space="preserve">the </w:t>
      </w:r>
      <w:r w:rsidR="008233EC">
        <w:rPr>
          <w:rFonts w:ascii="Times New Roman" w:hAnsi="Times New Roman" w:cs="Times New Roman"/>
          <w:b w:val="0"/>
          <w:szCs w:val="22"/>
        </w:rPr>
        <w:t>Project</w:t>
      </w:r>
      <w:r w:rsidRPr="009A3EA6">
        <w:rPr>
          <w:rFonts w:ascii="Times New Roman" w:hAnsi="Times New Roman" w:cs="Times New Roman"/>
          <w:b w:val="0"/>
          <w:szCs w:val="22"/>
        </w:rPr>
        <w:t>, as set forth and specified herein (See</w:t>
      </w:r>
      <w:r w:rsidRPr="009A3EA6">
        <w:rPr>
          <w:rFonts w:ascii="Times New Roman" w:hAnsi="Times New Roman"/>
          <w:b w:val="0"/>
        </w:rPr>
        <w:t xml:space="preserve">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\w \p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II below</w:t>
      </w:r>
      <w:r w:rsidRPr="009A3EA6">
        <w:rPr>
          <w:rFonts w:ascii="Times New Roman" w:hAnsi="Times New Roman" w:cs="Times New Roman"/>
          <w:szCs w:val="22"/>
        </w:rPr>
        <w:fldChar w:fldCharType="end"/>
      </w:r>
      <w:r w:rsidRPr="009A3EA6">
        <w:rPr>
          <w:rFonts w:ascii="Times New Roman" w:hAnsi="Times New Roman" w:cs="Times New Roman"/>
          <w:szCs w:val="22"/>
        </w:rPr>
        <w:t xml:space="preserve">,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_Ref66699916 \h  \* MERGEFORMAT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Business Requirements</w:t>
      </w:r>
      <w:r w:rsidRPr="009A3EA6">
        <w:rPr>
          <w:rFonts w:ascii="Times New Roman" w:hAnsi="Times New Roman" w:cs="Times New Roman"/>
          <w:szCs w:val="22"/>
        </w:rPr>
        <w:fldChar w:fldCharType="end"/>
      </w:r>
      <w:r w:rsidRPr="009A3EA6">
        <w:rPr>
          <w:rFonts w:ascii="Times New Roman" w:hAnsi="Times New Roman" w:cs="Times New Roman"/>
          <w:b w:val="0"/>
          <w:szCs w:val="22"/>
        </w:rPr>
        <w:t xml:space="preserve">, attached hereto and incorporated herein for all purposes). All Solicitation Responses must be delivered to 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by the date and time, and in the manner specified in </w:t>
      </w:r>
      <w:r w:rsidRPr="009A3EA6">
        <w:rPr>
          <w:rFonts w:ascii="Times New Roman" w:hAnsi="Times New Roman" w:cs="Times New Roman"/>
          <w:szCs w:val="22"/>
        </w:rPr>
        <w:t xml:space="preserve">Section </w:t>
      </w:r>
      <w:r w:rsidRPr="009A3EA6">
        <w:rPr>
          <w:rFonts w:ascii="Times New Roman" w:hAnsi="Times New Roman" w:cs="Times New Roman"/>
          <w:szCs w:val="22"/>
        </w:rPr>
        <w:fldChar w:fldCharType="begin"/>
      </w:r>
      <w:r w:rsidRPr="009A3EA6">
        <w:rPr>
          <w:rFonts w:ascii="Times New Roman" w:hAnsi="Times New Roman" w:cs="Times New Roman"/>
          <w:szCs w:val="22"/>
        </w:rPr>
        <w:instrText xml:space="preserve"> REF _Ref66699951 \w \h </w:instrText>
      </w:r>
      <w:r w:rsidRPr="009A3EA6">
        <w:rPr>
          <w:rFonts w:ascii="Times New Roman" w:hAnsi="Times New Roman" w:cs="Times New Roman"/>
          <w:szCs w:val="22"/>
        </w:rPr>
      </w:r>
      <w:r w:rsidRPr="009A3EA6">
        <w:rPr>
          <w:rFonts w:ascii="Times New Roman" w:hAnsi="Times New Roman" w:cs="Times New Roman"/>
          <w:szCs w:val="22"/>
        </w:rPr>
        <w:fldChar w:fldCharType="separate"/>
      </w:r>
      <w:r w:rsidRPr="009A3EA6">
        <w:rPr>
          <w:rFonts w:ascii="Times New Roman" w:hAnsi="Times New Roman" w:cs="Times New Roman"/>
          <w:szCs w:val="22"/>
        </w:rPr>
        <w:t>I.B</w:t>
      </w:r>
      <w:r w:rsidRPr="009A3EA6">
        <w:rPr>
          <w:rFonts w:ascii="Times New Roman" w:hAnsi="Times New Roman" w:cs="Times New Roman"/>
          <w:szCs w:val="22"/>
        </w:rPr>
        <w:fldChar w:fldCharType="end"/>
      </w:r>
      <w:r w:rsidRPr="009A3EA6">
        <w:rPr>
          <w:rFonts w:ascii="Times New Roman" w:hAnsi="Times New Roman"/>
          <w:b w:val="0"/>
        </w:rPr>
        <w:t xml:space="preserve"> </w:t>
      </w:r>
      <w:r w:rsidRPr="009A3EA6">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590A6FC3" w:rsidR="00EC7C8E" w:rsidRPr="009A3EA6" w:rsidRDefault="00EC7C8E" w:rsidP="00EC7C8E">
      <w:pPr>
        <w:pStyle w:val="Heading2para"/>
        <w:spacing w:before="0"/>
        <w:ind w:left="0" w:firstLine="0"/>
        <w:jc w:val="both"/>
        <w:rPr>
          <w:rFonts w:eastAsia="Calibri"/>
        </w:rPr>
      </w:pPr>
      <w:r w:rsidRPr="009A3EA6">
        <w:rPr>
          <w:rFonts w:cs="Times New Roman"/>
          <w:szCs w:val="22"/>
        </w:rPr>
        <w:t xml:space="preserve">A Solicitation Response does not commit the </w:t>
      </w:r>
      <w:proofErr w:type="gramStart"/>
      <w:r w:rsidRPr="009A3EA6">
        <w:rPr>
          <w:rFonts w:cs="Times New Roman"/>
          <w:szCs w:val="22"/>
        </w:rPr>
        <w:t>District</w:t>
      </w:r>
      <w:proofErr w:type="gramEnd"/>
      <w:r w:rsidRPr="009A3EA6">
        <w:rPr>
          <w:rFonts w:cs="Times New Roman"/>
          <w:szCs w:val="22"/>
        </w:rPr>
        <w:t xml:space="preserve"> to accept such Solicitation Response or to award a contract based on any Solicitation Response (“Contract Award”) merely because a Solicitation Response may propose the lowest price for </w:t>
      </w:r>
      <w:r w:rsidR="0078423B" w:rsidRPr="009A3EA6">
        <w:rPr>
          <w:rFonts w:cs="Times New Roman"/>
          <w:szCs w:val="22"/>
        </w:rPr>
        <w:t>the</w:t>
      </w:r>
      <w:r w:rsidR="0078423B">
        <w:rPr>
          <w:rFonts w:cs="Times New Roman"/>
          <w:szCs w:val="22"/>
        </w:rPr>
        <w:t xml:space="preserve"> Project</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expressly reserves the right to base any Contract Award hereunder upon its evaluation of all relevant factors regarding the vendor, including, but not limited to, </w:t>
      </w:r>
      <w:r w:rsidR="008233EC">
        <w:rPr>
          <w:rFonts w:cs="Times New Roman"/>
          <w:szCs w:val="22"/>
        </w:rPr>
        <w:t>Project</w:t>
      </w:r>
      <w:r w:rsidR="0078423B">
        <w:rPr>
          <w:rFonts w:cs="Times New Roman"/>
          <w:szCs w:val="22"/>
        </w:rPr>
        <w:t xml:space="preserve"> </w:t>
      </w:r>
      <w:r w:rsidRPr="009A3EA6">
        <w:rPr>
          <w:rFonts w:cs="Times New Roman"/>
          <w:szCs w:val="22"/>
        </w:rPr>
        <w:t xml:space="preserve">pricing and terms, management experience and expertise, industry reputation and profile, performance history, support services, location and accessibility, and any other information relevant to its evaluation. </w:t>
      </w:r>
      <w:r w:rsidRPr="009A3EA6">
        <w:rPr>
          <w:rFonts w:eastAsia="Calibri"/>
        </w:rPr>
        <w:t xml:space="preserve">Qualifications and omissions will be considered when evaluating vendor solicitation responses. A Solicitation Response that does not meet the minimum requirements set forth in </w:t>
      </w:r>
      <w:r w:rsidRPr="009A3EA6">
        <w:rPr>
          <w:rFonts w:cs="Times New Roman"/>
          <w:szCs w:val="22"/>
        </w:rPr>
        <w:t xml:space="preserve">Section </w:t>
      </w:r>
      <w:r w:rsidRPr="009A3EA6">
        <w:rPr>
          <w:rFonts w:cs="Times New Roman"/>
          <w:szCs w:val="22"/>
        </w:rPr>
        <w:fldChar w:fldCharType="begin"/>
      </w:r>
      <w:r w:rsidRPr="009A3EA6">
        <w:rPr>
          <w:rFonts w:cs="Times New Roman"/>
          <w:szCs w:val="22"/>
        </w:rPr>
        <w:instrText xml:space="preserve"> REF _Ref66699916 \w \p \h </w:instrText>
      </w:r>
      <w:r w:rsidRPr="009A3EA6">
        <w:rPr>
          <w:rFonts w:cs="Times New Roman"/>
          <w:szCs w:val="22"/>
        </w:rPr>
      </w:r>
      <w:r w:rsidRPr="009A3EA6">
        <w:rPr>
          <w:rFonts w:cs="Times New Roman"/>
          <w:szCs w:val="22"/>
        </w:rPr>
        <w:fldChar w:fldCharType="separate"/>
      </w:r>
      <w:r w:rsidRPr="009A3EA6">
        <w:rPr>
          <w:rFonts w:cs="Times New Roman"/>
          <w:szCs w:val="22"/>
        </w:rPr>
        <w:t>II below</w:t>
      </w:r>
      <w:r w:rsidRPr="009A3EA6">
        <w:rPr>
          <w:rFonts w:cs="Times New Roman"/>
          <w:szCs w:val="22"/>
        </w:rPr>
        <w:fldChar w:fldCharType="end"/>
      </w:r>
      <w:r w:rsidRPr="009A3EA6">
        <w:rPr>
          <w:rFonts w:cs="Times New Roman"/>
          <w:szCs w:val="22"/>
        </w:rPr>
        <w:t xml:space="preserve">, </w:t>
      </w:r>
      <w:r w:rsidRPr="009A3EA6">
        <w:rPr>
          <w:rFonts w:cs="Times New Roman"/>
          <w:i/>
          <w:iCs/>
          <w:szCs w:val="22"/>
        </w:rPr>
        <w:fldChar w:fldCharType="begin"/>
      </w:r>
      <w:r w:rsidRPr="009A3EA6">
        <w:rPr>
          <w:rFonts w:cs="Times New Roman"/>
          <w:i/>
          <w:iCs/>
          <w:szCs w:val="22"/>
        </w:rPr>
        <w:instrText xml:space="preserve"> REF _Ref66699916 \h  \* MERGEFORMAT </w:instrText>
      </w:r>
      <w:r w:rsidRPr="009A3EA6">
        <w:rPr>
          <w:rFonts w:cs="Times New Roman"/>
          <w:i/>
          <w:iCs/>
          <w:szCs w:val="22"/>
        </w:rPr>
      </w:r>
      <w:r w:rsidRPr="009A3EA6">
        <w:rPr>
          <w:rFonts w:cs="Times New Roman"/>
          <w:i/>
          <w:iCs/>
          <w:szCs w:val="22"/>
        </w:rPr>
        <w:fldChar w:fldCharType="separate"/>
      </w:r>
      <w:r w:rsidRPr="009A3EA6">
        <w:rPr>
          <w:rFonts w:cs="Times New Roman"/>
          <w:i/>
          <w:iCs/>
          <w:szCs w:val="22"/>
        </w:rPr>
        <w:t>Business Requirements</w:t>
      </w:r>
      <w:r w:rsidRPr="009A3EA6">
        <w:rPr>
          <w:rFonts w:cs="Times New Roman"/>
          <w:i/>
          <w:iCs/>
          <w:szCs w:val="22"/>
        </w:rPr>
        <w:fldChar w:fldCharType="end"/>
      </w:r>
      <w:r w:rsidRPr="009A3EA6">
        <w:rPr>
          <w:rFonts w:cs="Times New Roman"/>
          <w:szCs w:val="22"/>
        </w:rPr>
        <w:t>, will be disqualified.</w:t>
      </w:r>
    </w:p>
    <w:p w14:paraId="269C45E9" w14:textId="33D0D4D2"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This Solicitation is not an order and does not commit the District to pay for any costs incurred by the prospective vendor in the preparation or submission of the Solicitation or in the procurement of </w:t>
      </w:r>
      <w:r w:rsidR="00FC63BD" w:rsidRPr="009A3EA6">
        <w:rPr>
          <w:rFonts w:cs="Times New Roman"/>
          <w:szCs w:val="22"/>
        </w:rPr>
        <w:t>the</w:t>
      </w:r>
      <w:r w:rsidR="00FC63BD">
        <w:rPr>
          <w:rFonts w:cs="Times New Roman"/>
          <w:szCs w:val="22"/>
        </w:rPr>
        <w:t xml:space="preserve"> Project</w:t>
      </w:r>
      <w:r w:rsidR="0078423B">
        <w:rPr>
          <w:rFonts w:cs="Times New Roman"/>
          <w:szCs w:val="22"/>
        </w:rPr>
        <w:t xml:space="preserve"> </w:t>
      </w:r>
      <w:r w:rsidRPr="009A3EA6">
        <w:rPr>
          <w:rFonts w:cs="Times New Roman"/>
          <w:szCs w:val="22"/>
        </w:rPr>
        <w:t>.</w:t>
      </w:r>
      <w:r w:rsidR="008233EC">
        <w:rPr>
          <w:rFonts w:cs="Times New Roman"/>
          <w:szCs w:val="22"/>
        </w:rPr>
        <w:t>Project</w:t>
      </w:r>
      <w:r w:rsidR="0078423B">
        <w:rPr>
          <w:rFonts w:cs="Times New Roman"/>
          <w:szCs w:val="22"/>
        </w:rPr>
        <w:t xml:space="preserve"> </w:t>
      </w:r>
      <w:r w:rsidRPr="009A3EA6">
        <w:rPr>
          <w:rFonts w:cs="Times New Roman"/>
          <w:szCs w:val="22"/>
        </w:rPr>
        <w:t xml:space="preserve">quantity estimates used herein may or may not reflect actual quantities needed or used by the District in the future, and do not commit the District to order specific </w:t>
      </w:r>
      <w:r w:rsidR="008233EC">
        <w:rPr>
          <w:rFonts w:cs="Times New Roman"/>
          <w:szCs w:val="22"/>
        </w:rPr>
        <w:t>Project</w:t>
      </w:r>
      <w:r w:rsidR="00FC63BD">
        <w:rPr>
          <w:rFonts w:cs="Times New Roman"/>
          <w:szCs w:val="22"/>
        </w:rPr>
        <w:t xml:space="preserve"> </w:t>
      </w:r>
      <w:r w:rsidRPr="009A3EA6">
        <w:rPr>
          <w:rFonts w:cs="Times New Roman"/>
          <w:szCs w:val="22"/>
        </w:rPr>
        <w:t xml:space="preserve">quantities. Any Solicitation Response accompanied by terms and conditions that conflict with this Solicitation may be rejected by the </w:t>
      </w:r>
      <w:proofErr w:type="gramStart"/>
      <w:r w:rsidRPr="009A3EA6">
        <w:rPr>
          <w:rFonts w:cs="Times New Roman"/>
          <w:szCs w:val="22"/>
        </w:rPr>
        <w:t>District</w:t>
      </w:r>
      <w:proofErr w:type="gramEnd"/>
      <w:r w:rsidRPr="009A3EA6">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w:t>
      </w:r>
      <w:proofErr w:type="gramStart"/>
      <w:r w:rsidRPr="009A3EA6" w:rsidDel="00244B27">
        <w:rPr>
          <w:rFonts w:cs="Times New Roman"/>
          <w:szCs w:val="22"/>
        </w:rPr>
        <w:t>District’s</w:t>
      </w:r>
      <w:proofErr w:type="gramEnd"/>
      <w:r w:rsidRPr="009A3EA6" w:rsidDel="00244B27">
        <w:rPr>
          <w:rFonts w:cs="Times New Roman"/>
          <w:szCs w:val="22"/>
        </w:rPr>
        <w:t xml:space="preserve">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w:t>
      </w:r>
      <w:proofErr w:type="gramStart"/>
      <w:r>
        <w:t>exclusion</w:t>
      </w:r>
      <w:proofErr w:type="gramEnd"/>
      <w:r>
        <w:t xml:space="preserve">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 xml:space="preserve">3. a contract with a gas utility, as that term is defined by Section 121.001, </w:t>
      </w:r>
      <w:proofErr w:type="gramStart"/>
      <w:r w:rsidRPr="009A3EA6">
        <w:rPr>
          <w:rFonts w:eastAsia="Calibri" w:cs="Times New Roman"/>
          <w:szCs w:val="22"/>
        </w:rPr>
        <w:t>Texas</w:t>
      </w:r>
      <w:proofErr w:type="gramEnd"/>
      <w:r w:rsidRPr="009A3EA6">
        <w:rPr>
          <w:rFonts w:eastAsia="Calibri" w:cs="Times New Roman"/>
          <w:szCs w:val="22"/>
        </w:rPr>
        <w:t xml:space="preserve">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w:t>
      </w:r>
      <w:proofErr w:type="gramStart"/>
      <w:r w:rsidRPr="009A3EA6">
        <w:rPr>
          <w:rFonts w:cs="Times New Roman"/>
          <w:bCs/>
          <w:szCs w:val="22"/>
        </w:rPr>
        <w:t>Respondent</w:t>
      </w:r>
      <w:proofErr w:type="gramEnd"/>
      <w:r w:rsidRPr="009A3EA6">
        <w:rPr>
          <w:rFonts w:cs="Times New Roman"/>
          <w:bCs/>
          <w:szCs w:val="22"/>
        </w:rPr>
        <w:t xml:space="preserve">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2D174C">
      <w:pPr>
        <w:pStyle w:val="ListParagraph"/>
        <w:numPr>
          <w:ilvl w:val="1"/>
          <w:numId w:val="5"/>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2D174C">
      <w:pPr>
        <w:pStyle w:val="ListParagraph"/>
        <w:numPr>
          <w:ilvl w:val="2"/>
          <w:numId w:val="5"/>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2D174C">
      <w:pPr>
        <w:pStyle w:val="Heading4"/>
        <w:numPr>
          <w:ilvl w:val="3"/>
          <w:numId w:val="6"/>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2D174C">
      <w:pPr>
        <w:pStyle w:val="Heading4"/>
        <w:numPr>
          <w:ilvl w:val="3"/>
          <w:numId w:val="6"/>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2D174C">
      <w:pPr>
        <w:pStyle w:val="Heading4"/>
        <w:numPr>
          <w:ilvl w:val="3"/>
          <w:numId w:val="6"/>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2D174C">
      <w:pPr>
        <w:pStyle w:val="Heading4"/>
        <w:numPr>
          <w:ilvl w:val="3"/>
          <w:numId w:val="6"/>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2D174C">
      <w:pPr>
        <w:pStyle w:val="Heading4"/>
        <w:numPr>
          <w:ilvl w:val="3"/>
          <w:numId w:val="6"/>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2D174C">
      <w:pPr>
        <w:pStyle w:val="Heading4"/>
        <w:numPr>
          <w:ilvl w:val="3"/>
          <w:numId w:val="6"/>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2D174C">
      <w:pPr>
        <w:pStyle w:val="ListParagraph"/>
        <w:numPr>
          <w:ilvl w:val="2"/>
          <w:numId w:val="5"/>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2D174C">
      <w:pPr>
        <w:pStyle w:val="ListParagraph"/>
        <w:keepNext/>
        <w:numPr>
          <w:ilvl w:val="2"/>
          <w:numId w:val="5"/>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2D174C">
      <w:pPr>
        <w:pStyle w:val="Heading4"/>
        <w:numPr>
          <w:ilvl w:val="3"/>
          <w:numId w:val="7"/>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7CE14390" w14:textId="77777777"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3DACB39B" w:rsidR="00EC7C8E" w:rsidRPr="009A3EA6" w:rsidRDefault="00EC7C8E" w:rsidP="002D174C">
      <w:pPr>
        <w:pStyle w:val="Heading4"/>
        <w:numPr>
          <w:ilvl w:val="3"/>
          <w:numId w:val="6"/>
        </w:numPr>
        <w:tabs>
          <w:tab w:val="clear" w:pos="864"/>
          <w:tab w:val="clear" w:pos="2520"/>
          <w:tab w:val="clear" w:pos="2750"/>
        </w:tabs>
        <w:spacing w:after="240"/>
        <w:rPr>
          <w:szCs w:val="22"/>
        </w:rPr>
      </w:pPr>
      <w:r w:rsidRPr="009A3EA6">
        <w:rPr>
          <w:szCs w:val="22"/>
        </w:rPr>
        <w:t xml:space="preserve">Solicitation Responses are due on or before </w:t>
      </w:r>
      <w:r w:rsidR="002D174C" w:rsidRPr="002D174C">
        <w:rPr>
          <w:b/>
          <w:szCs w:val="22"/>
          <w:highlight w:val="yellow"/>
        </w:rPr>
        <w:t>05/30/2025</w:t>
      </w:r>
      <w:r w:rsidRPr="002D174C">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w:t>
      </w:r>
      <w:r w:rsidRPr="009A3EA6">
        <w:rPr>
          <w:szCs w:val="22"/>
        </w:rPr>
        <w:lastRenderedPageBreak/>
        <w:t xml:space="preserve">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2D174C">
      <w:pPr>
        <w:pStyle w:val="Heading4"/>
        <w:numPr>
          <w:ilvl w:val="3"/>
          <w:numId w:val="6"/>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2D174C">
      <w:pPr>
        <w:pStyle w:val="Heading4"/>
        <w:numPr>
          <w:ilvl w:val="3"/>
          <w:numId w:val="6"/>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2D174C">
      <w:pPr>
        <w:pStyle w:val="ListParagraph"/>
        <w:numPr>
          <w:ilvl w:val="1"/>
          <w:numId w:val="5"/>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2D174C">
      <w:pPr>
        <w:pStyle w:val="ListParagraph"/>
        <w:keepNext/>
        <w:numPr>
          <w:ilvl w:val="2"/>
          <w:numId w:val="5"/>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25876B35" w:rsidR="00EC7C8E" w:rsidRPr="009A3EA6" w:rsidRDefault="002D174C" w:rsidP="00EC7C8E">
            <w:pPr>
              <w:pStyle w:val="TableText"/>
              <w:spacing w:after="0"/>
              <w:rPr>
                <w:b/>
                <w:color w:val="0000FF"/>
                <w:highlight w:val="yellow"/>
              </w:rPr>
            </w:pPr>
            <w:r>
              <w:rPr>
                <w:b/>
                <w:color w:val="0000FF"/>
                <w:highlight w:val="yellow"/>
              </w:rPr>
              <w:t>05/09/2025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7EADAC9A" w:rsidR="00EC7C8E" w:rsidRPr="009A3EA6" w:rsidRDefault="002D174C" w:rsidP="00EC7C8E">
            <w:pPr>
              <w:pStyle w:val="TableText"/>
              <w:spacing w:after="0"/>
              <w:rPr>
                <w:b/>
                <w:color w:val="0000FF"/>
                <w:highlight w:val="yellow"/>
              </w:rPr>
            </w:pPr>
            <w:r>
              <w:rPr>
                <w:b/>
                <w:color w:val="0000FF"/>
                <w:highlight w:val="yellow"/>
              </w:rPr>
              <w:t>05/16/2025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2D1DD5CC" w:rsidR="00EC7C8E" w:rsidRPr="009A3EA6" w:rsidRDefault="002D174C" w:rsidP="00EC7C8E">
            <w:pPr>
              <w:pStyle w:val="TableText"/>
              <w:spacing w:after="0"/>
              <w:rPr>
                <w:b/>
                <w:color w:val="0000FF"/>
                <w:highlight w:val="yellow"/>
              </w:rPr>
            </w:pPr>
            <w:r>
              <w:rPr>
                <w:b/>
                <w:color w:val="0000FF"/>
                <w:highlight w:val="yellow"/>
              </w:rPr>
              <w:t>05/13/2025, 11:30 a.m. CST</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72336A9C" w:rsidR="00EC7C8E" w:rsidRPr="009A3EA6" w:rsidRDefault="002D174C" w:rsidP="00EC7C8E">
            <w:pPr>
              <w:pStyle w:val="TableText"/>
              <w:spacing w:after="0"/>
              <w:rPr>
                <w:b/>
                <w:color w:val="0000FF"/>
                <w:highlight w:val="yellow"/>
              </w:rPr>
            </w:pPr>
            <w:r>
              <w:rPr>
                <w:b/>
                <w:color w:val="0000FF"/>
                <w:highlight w:val="yellow"/>
              </w:rPr>
              <w:t>05/30/2025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343C1BC5" w:rsidR="00EC7C8E" w:rsidRPr="009A3EA6" w:rsidRDefault="00EC7C8E" w:rsidP="002D174C">
      <w:pPr>
        <w:pStyle w:val="Heading4"/>
        <w:numPr>
          <w:ilvl w:val="3"/>
          <w:numId w:val="8"/>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2D174C" w:rsidRPr="002D174C">
        <w:rPr>
          <w:szCs w:val="22"/>
        </w:rPr>
        <w:t>A mandatory pre-proposal conference will be held to allow respondents time to walk through the location. Attendees will meet at the Contractor Entrance located at the back of 1500 S Main Street. The GPS address is 3 Felix Gwozdz, Fort Worth, TX 76104 on 05/13/2025 at 1</w:t>
      </w:r>
      <w:r w:rsidR="002D174C">
        <w:rPr>
          <w:szCs w:val="22"/>
        </w:rPr>
        <w:t>1</w:t>
      </w:r>
      <w:r w:rsidR="002D174C" w:rsidRPr="002D174C">
        <w:rPr>
          <w:szCs w:val="22"/>
        </w:rPr>
        <w:t>:30 a.m. CST</w:t>
      </w:r>
    </w:p>
    <w:p w14:paraId="10A3CBED" w14:textId="77777777" w:rsidR="00EC7C8E" w:rsidRPr="009A3EA6" w:rsidRDefault="00EC7C8E" w:rsidP="002D174C">
      <w:pPr>
        <w:pStyle w:val="Heading4"/>
        <w:numPr>
          <w:ilvl w:val="3"/>
          <w:numId w:val="8"/>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2D174C">
      <w:pPr>
        <w:pStyle w:val="ListParagraph"/>
        <w:keepNext/>
        <w:numPr>
          <w:ilvl w:val="2"/>
          <w:numId w:val="5"/>
        </w:numPr>
        <w:spacing w:after="220"/>
      </w:pPr>
      <w:bookmarkStart w:id="22" w:name="_Ref66699862"/>
      <w:r w:rsidRPr="009A3EA6">
        <w:rPr>
          <w:b/>
        </w:rPr>
        <w:t>District Solicitation Contact</w:t>
      </w:r>
      <w:bookmarkEnd w:id="22"/>
    </w:p>
    <w:p w14:paraId="17A0FFA8" w14:textId="105ABC64"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FB0868">
        <w:rPr>
          <w:rFonts w:cs="Times New Roman"/>
          <w:b/>
          <w:szCs w:val="22"/>
          <w:highlight w:val="yellow"/>
        </w:rPr>
        <w:t>05/19/2025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w:t>
      </w:r>
      <w:r w:rsidRPr="009A3EA6">
        <w:rPr>
          <w:rFonts w:cs="Times New Roman"/>
          <w:szCs w:val="22"/>
        </w:rPr>
        <w:lastRenderedPageBreak/>
        <w:t xml:space="preserve">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47ED494D" w:rsidR="00EC7C8E" w:rsidRPr="009A3EA6" w:rsidRDefault="002C3081"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2D174C">
      <w:pPr>
        <w:pStyle w:val="ListParagraph"/>
        <w:keepNext/>
        <w:numPr>
          <w:ilvl w:val="0"/>
          <w:numId w:val="6"/>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2D174C">
      <w:pPr>
        <w:pStyle w:val="ListParagraph"/>
        <w:keepNext/>
        <w:numPr>
          <w:ilvl w:val="1"/>
          <w:numId w:val="3"/>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00DF0A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031082">
        <w:rPr>
          <w:rFonts w:eastAsia="Calibri" w:cs="Times New Roman"/>
          <w:szCs w:val="22"/>
        </w:rPr>
        <w:t>fire pump replacement services at the Outpatient Clinic (OPC) building.</w:t>
      </w:r>
    </w:p>
    <w:p w14:paraId="3DE5F919" w14:textId="355A77AF" w:rsidR="00EC7C8E" w:rsidRPr="00C13C06" w:rsidRDefault="00EC7C8E" w:rsidP="002D174C">
      <w:pPr>
        <w:pStyle w:val="ListParagraph"/>
        <w:keepNext/>
        <w:numPr>
          <w:ilvl w:val="1"/>
          <w:numId w:val="3"/>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2D174C">
      <w:pPr>
        <w:pStyle w:val="ListParagraph"/>
        <w:keepNext/>
        <w:numPr>
          <w:ilvl w:val="1"/>
          <w:numId w:val="3"/>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51E1C973" w14:textId="7521D939" w:rsidR="00754382" w:rsidRDefault="005615F3" w:rsidP="005615F3">
      <w:pPr>
        <w:spacing w:before="220" w:after="220"/>
        <w:jc w:val="both"/>
        <w:rPr>
          <w:rFonts w:eastAsia="Calibri"/>
        </w:rPr>
      </w:pPr>
      <w:r>
        <w:rPr>
          <w:rFonts w:eastAsia="Calibri"/>
        </w:rPr>
        <w:t xml:space="preserve">PUMP SCOPE: </w:t>
      </w:r>
      <w:r w:rsidRPr="00E53366">
        <w:rPr>
          <w:rFonts w:eastAsia="Calibri"/>
        </w:rPr>
        <w:t xml:space="preserve">Replacement of the fire pump is based on matching the existing specifications and characteristics of the existing pump currently in place. Information for the existing pump was pulled from the existing placard. </w:t>
      </w:r>
      <w:r>
        <w:rPr>
          <w:rFonts w:eastAsia="Calibri"/>
        </w:rPr>
        <w:t xml:space="preserve"> </w:t>
      </w:r>
      <w:r w:rsidRPr="005615F3">
        <w:rPr>
          <w:rFonts w:eastAsia="Calibri"/>
        </w:rPr>
        <w:t xml:space="preserve">Respondent must provide and install one (1) New 250 GPM @ 95PSI, horizontal split </w:t>
      </w:r>
      <w:r w:rsidRPr="005615F3">
        <w:rPr>
          <w:rFonts w:eastAsia="Calibri"/>
        </w:rPr>
        <w:lastRenderedPageBreak/>
        <w:t xml:space="preserve">case fire pump (3” suction flange, 2.5” discharge flange) with 30 HP, 3/60/460V motor/base/coupling/guard, and 30 HP, 3/60/460V, UL/FM Full Service Across the Line fire pump controller with Automatic Transfer </w:t>
      </w:r>
      <w:proofErr w:type="spellStart"/>
      <w:r w:rsidRPr="005615F3">
        <w:rPr>
          <w:rFonts w:eastAsia="Calibri"/>
        </w:rPr>
        <w:t>Switch.</w:t>
      </w:r>
      <w:r w:rsidR="00754382" w:rsidRPr="00754382">
        <w:rPr>
          <w:rFonts w:eastAsia="Calibri"/>
        </w:rPr>
        <w:t>REMOVAL</w:t>
      </w:r>
      <w:proofErr w:type="spellEnd"/>
      <w:r w:rsidR="00754382" w:rsidRPr="00754382">
        <w:rPr>
          <w:rFonts w:eastAsia="Calibri"/>
        </w:rPr>
        <w:t xml:space="preserve"> OF COMPONENTS: Respondent must remove any existing fire pump components, haul off of District property, and dispose of the old pump, conduit, wire or cable, and any other materials that are no longer being utilized.</w:t>
      </w:r>
    </w:p>
    <w:p w14:paraId="45A5B048" w14:textId="0574FBC6" w:rsidR="005615F3" w:rsidRDefault="005615F3" w:rsidP="005615F3">
      <w:pPr>
        <w:spacing w:before="220" w:after="220"/>
        <w:jc w:val="both"/>
        <w:rPr>
          <w:rFonts w:eastAsia="Calibri"/>
        </w:rPr>
      </w:pPr>
      <w:r>
        <w:rPr>
          <w:rFonts w:eastAsia="Calibri"/>
        </w:rPr>
        <w:t xml:space="preserve">ELECTRICAL SCOPE: </w:t>
      </w:r>
      <w:r w:rsidRPr="005615F3">
        <w:rPr>
          <w:rFonts w:eastAsia="Calibri"/>
        </w:rPr>
        <w:t xml:space="preserve">Respondent must provide the necessary labor and materials to install homerun dedicated normal and generator feeders to the </w:t>
      </w:r>
      <w:r>
        <w:rPr>
          <w:rFonts w:eastAsia="Calibri"/>
        </w:rPr>
        <w:t xml:space="preserve">OPC </w:t>
      </w:r>
      <w:r w:rsidRPr="005615F3">
        <w:rPr>
          <w:rFonts w:eastAsia="Calibri"/>
        </w:rPr>
        <w:t xml:space="preserve">fire pump </w:t>
      </w:r>
      <w:r w:rsidR="001F2E39">
        <w:rPr>
          <w:rFonts w:eastAsia="Calibri"/>
        </w:rPr>
        <w:t xml:space="preserve">30HP </w:t>
      </w:r>
      <w:r w:rsidRPr="005615F3">
        <w:rPr>
          <w:rFonts w:eastAsia="Calibri"/>
        </w:rPr>
        <w:t>controller (</w:t>
      </w:r>
      <w:r w:rsidR="001F2E39">
        <w:rPr>
          <w:rFonts w:eastAsia="Calibri"/>
        </w:rPr>
        <w:t>Two</w:t>
      </w:r>
      <w:r w:rsidRPr="005615F3">
        <w:rPr>
          <w:rFonts w:eastAsia="Calibri"/>
        </w:rPr>
        <w:t xml:space="preserve"> 3-phase </w:t>
      </w:r>
      <w:r w:rsidR="001F2E39">
        <w:rPr>
          <w:rFonts w:eastAsia="Calibri"/>
        </w:rPr>
        <w:t>480-volt</w:t>
      </w:r>
      <w:r w:rsidRPr="005615F3">
        <w:rPr>
          <w:rFonts w:eastAsia="Calibri"/>
        </w:rPr>
        <w:t xml:space="preserve"> circuits total, one normal/utility power and one from generator power).</w:t>
      </w:r>
      <w:r w:rsidR="00926143">
        <w:rPr>
          <w:rFonts w:eastAsia="Calibri"/>
        </w:rPr>
        <w:t xml:space="preserve"> Providing the necessary labor and materials for NEC required connection methods to both Normal and Emergency power for each FP controller.</w:t>
      </w:r>
    </w:p>
    <w:p w14:paraId="091CD6D9" w14:textId="28337305" w:rsidR="001F2E39" w:rsidRDefault="001F2E39" w:rsidP="005615F3">
      <w:pPr>
        <w:spacing w:before="220" w:after="220"/>
        <w:jc w:val="both"/>
        <w:rPr>
          <w:rFonts w:eastAsia="Calibri"/>
        </w:rPr>
      </w:pPr>
      <w:r>
        <w:rPr>
          <w:rFonts w:eastAsia="Calibri"/>
        </w:rPr>
        <w:t xml:space="preserve">Respondent must install two new switches, a disconnector or circuit breaker, at </w:t>
      </w:r>
      <w:proofErr w:type="gramStart"/>
      <w:r>
        <w:rPr>
          <w:rFonts w:eastAsia="Calibri"/>
        </w:rPr>
        <w:t>the source</w:t>
      </w:r>
      <w:proofErr w:type="gramEnd"/>
      <w:r>
        <w:rPr>
          <w:rFonts w:eastAsia="Calibri"/>
        </w:rPr>
        <w:t xml:space="preserve"> end to feed the new fire pump, one from normal utility power and one from generator power. This allows for safe maintenance.</w:t>
      </w:r>
    </w:p>
    <w:p w14:paraId="0A627288" w14:textId="5FC807E9" w:rsidR="00EC7C8E" w:rsidRPr="00E53366" w:rsidRDefault="001F2E39" w:rsidP="00EC7C8E">
      <w:pPr>
        <w:spacing w:before="220" w:after="220"/>
        <w:jc w:val="both"/>
        <w:rPr>
          <w:rFonts w:eastAsia="Calibri"/>
        </w:rPr>
      </w:pPr>
      <w:proofErr w:type="gramStart"/>
      <w:r>
        <w:rPr>
          <w:rFonts w:eastAsia="Calibri"/>
        </w:rPr>
        <w:t>Respondent</w:t>
      </w:r>
      <w:proofErr w:type="gramEnd"/>
      <w:r>
        <w:rPr>
          <w:rFonts w:eastAsia="Calibri"/>
        </w:rPr>
        <w:t xml:space="preserve"> must provide necessary labor to remove back to the source any existing fire pump conduit, wire or cable no longer being utilized.</w:t>
      </w:r>
    </w:p>
    <w:p w14:paraId="7DD08745" w14:textId="77777777" w:rsidR="00EC7C8E" w:rsidRPr="009A3EA6" w:rsidRDefault="00EC7C8E" w:rsidP="002D174C">
      <w:pPr>
        <w:pStyle w:val="ListParagraph"/>
        <w:keepNext/>
        <w:numPr>
          <w:ilvl w:val="1"/>
          <w:numId w:val="3"/>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43E2674A" w14:textId="257CDCF1" w:rsidR="00EC7C8E" w:rsidRDefault="004217A3" w:rsidP="004217A3">
      <w:pPr>
        <w:spacing w:before="220" w:after="220"/>
        <w:jc w:val="both"/>
        <w:rPr>
          <w:rFonts w:cstheme="minorHAnsi"/>
          <w:szCs w:val="22"/>
        </w:rPr>
      </w:pPr>
      <w:r>
        <w:rPr>
          <w:rFonts w:cstheme="minorHAnsi"/>
          <w:szCs w:val="22"/>
        </w:rPr>
        <w:t>P</w:t>
      </w:r>
      <w:r w:rsidRPr="004217A3">
        <w:rPr>
          <w:rFonts w:cstheme="minorHAnsi"/>
          <w:szCs w:val="22"/>
        </w:rPr>
        <w:t>rovide and install one (1) New 250 GPM @ 95PSI, horizontal split case fire pump (3” suction flange, 2.5” discharge flange) with 30 HP, 3/60/460V motor/base/coupling/guard, and 30 HP, 3/60/460V, UL/FM Full Service Across the Line fire pump controller with Automatic Transfer Switch.</w:t>
      </w:r>
    </w:p>
    <w:p w14:paraId="3594223E" w14:textId="77777777" w:rsidR="004217A3" w:rsidRDefault="004217A3" w:rsidP="002D174C">
      <w:pPr>
        <w:pStyle w:val="ListParagraph"/>
        <w:widowControl w:val="0"/>
        <w:numPr>
          <w:ilvl w:val="1"/>
          <w:numId w:val="15"/>
        </w:numPr>
        <w:tabs>
          <w:tab w:val="left" w:pos="3085"/>
        </w:tabs>
        <w:autoSpaceDE w:val="0"/>
        <w:autoSpaceDN w:val="0"/>
        <w:spacing w:line="230" w:lineRule="auto"/>
        <w:ind w:left="991" w:right="876"/>
        <w:contextualSpacing w:val="0"/>
        <w:rPr>
          <w:color w:val="232323"/>
        </w:rPr>
      </w:pPr>
      <w:r>
        <w:rPr>
          <w:color w:val="232323"/>
        </w:rPr>
        <w:t xml:space="preserve">GENERAL: Design </w:t>
      </w:r>
      <w:r>
        <w:rPr>
          <w:color w:val="232323"/>
          <w:spacing w:val="3"/>
        </w:rPr>
        <w:t xml:space="preserve">and </w:t>
      </w:r>
      <w:r>
        <w:rPr>
          <w:color w:val="232323"/>
        </w:rPr>
        <w:t xml:space="preserve">installation must </w:t>
      </w:r>
      <w:r>
        <w:rPr>
          <w:color w:val="232323"/>
          <w:spacing w:val="3"/>
        </w:rPr>
        <w:t xml:space="preserve">be </w:t>
      </w:r>
      <w:r>
        <w:rPr>
          <w:color w:val="232323"/>
        </w:rPr>
        <w:t xml:space="preserve">performed in </w:t>
      </w:r>
      <w:r>
        <w:rPr>
          <w:color w:val="232323"/>
          <w:spacing w:val="4"/>
        </w:rPr>
        <w:t xml:space="preserve">accordance </w:t>
      </w:r>
      <w:r>
        <w:rPr>
          <w:color w:val="232323"/>
        </w:rPr>
        <w:t xml:space="preserve">with the </w:t>
      </w:r>
      <w:r>
        <w:rPr>
          <w:color w:val="232323"/>
          <w:spacing w:val="3"/>
        </w:rPr>
        <w:t xml:space="preserve">most current </w:t>
      </w:r>
      <w:r>
        <w:rPr>
          <w:color w:val="232323"/>
        </w:rPr>
        <w:t xml:space="preserve">applicable </w:t>
      </w:r>
      <w:r>
        <w:rPr>
          <w:color w:val="232323"/>
          <w:spacing w:val="-3"/>
        </w:rPr>
        <w:t xml:space="preserve">Centers </w:t>
      </w:r>
      <w:r>
        <w:rPr>
          <w:color w:val="232323"/>
        </w:rPr>
        <w:t xml:space="preserve">for Medicare &amp; Medicaid Services and The Joint Commission requirements as well as </w:t>
      </w:r>
      <w:r>
        <w:rPr>
          <w:color w:val="232323"/>
          <w:spacing w:val="2"/>
        </w:rPr>
        <w:t xml:space="preserve">applicable </w:t>
      </w:r>
      <w:r>
        <w:rPr>
          <w:color w:val="232323"/>
          <w:spacing w:val="3"/>
        </w:rPr>
        <w:t xml:space="preserve">federal, </w:t>
      </w:r>
      <w:r>
        <w:rPr>
          <w:color w:val="232323"/>
        </w:rPr>
        <w:t xml:space="preserve">state, </w:t>
      </w:r>
      <w:r>
        <w:rPr>
          <w:color w:val="232323"/>
          <w:spacing w:val="4"/>
        </w:rPr>
        <w:t xml:space="preserve">county, </w:t>
      </w:r>
      <w:r>
        <w:rPr>
          <w:color w:val="232323"/>
          <w:spacing w:val="3"/>
        </w:rPr>
        <w:t xml:space="preserve">and </w:t>
      </w:r>
      <w:r>
        <w:rPr>
          <w:color w:val="232323"/>
        </w:rPr>
        <w:t xml:space="preserve">city laws, </w:t>
      </w:r>
      <w:r>
        <w:rPr>
          <w:color w:val="232323"/>
          <w:spacing w:val="4"/>
        </w:rPr>
        <w:t xml:space="preserve">codes, ordinances, </w:t>
      </w:r>
      <w:r>
        <w:rPr>
          <w:color w:val="232323"/>
          <w:spacing w:val="2"/>
        </w:rPr>
        <w:t xml:space="preserve">requirements, </w:t>
      </w:r>
      <w:r>
        <w:rPr>
          <w:color w:val="232323"/>
        </w:rPr>
        <w:t xml:space="preserve">permits, </w:t>
      </w:r>
      <w:r>
        <w:rPr>
          <w:color w:val="232323"/>
          <w:spacing w:val="3"/>
        </w:rPr>
        <w:t xml:space="preserve">and </w:t>
      </w:r>
      <w:r>
        <w:rPr>
          <w:color w:val="232323"/>
        </w:rPr>
        <w:t xml:space="preserve">regulations </w:t>
      </w:r>
      <w:r>
        <w:rPr>
          <w:color w:val="232323"/>
          <w:spacing w:val="2"/>
        </w:rPr>
        <w:t xml:space="preserve">including </w:t>
      </w:r>
      <w:r>
        <w:rPr>
          <w:color w:val="232323"/>
        </w:rPr>
        <w:t>the following:</w:t>
      </w:r>
    </w:p>
    <w:p w14:paraId="0EF28230" w14:textId="77777777" w:rsidR="004217A3" w:rsidRDefault="004217A3" w:rsidP="002D174C">
      <w:pPr>
        <w:pStyle w:val="ListParagraph"/>
        <w:widowControl w:val="0"/>
        <w:numPr>
          <w:ilvl w:val="0"/>
          <w:numId w:val="14"/>
        </w:numPr>
        <w:tabs>
          <w:tab w:val="left" w:pos="2648"/>
          <w:tab w:val="left" w:pos="2649"/>
        </w:tabs>
        <w:autoSpaceDE w:val="0"/>
        <w:autoSpaceDN w:val="0"/>
        <w:spacing w:line="232" w:lineRule="auto"/>
        <w:ind w:left="1516" w:right="883" w:hanging="436"/>
        <w:contextualSpacing w:val="0"/>
      </w:pPr>
      <w:r>
        <w:rPr>
          <w:color w:val="232323"/>
        </w:rPr>
        <w:t xml:space="preserve">All </w:t>
      </w:r>
      <w:r>
        <w:rPr>
          <w:color w:val="232323"/>
          <w:spacing w:val="2"/>
        </w:rPr>
        <w:t xml:space="preserve">systems </w:t>
      </w:r>
      <w:r>
        <w:rPr>
          <w:color w:val="232323"/>
        </w:rPr>
        <w:t xml:space="preserve">will </w:t>
      </w:r>
      <w:r>
        <w:rPr>
          <w:color w:val="232323"/>
          <w:spacing w:val="3"/>
        </w:rPr>
        <w:t xml:space="preserve">be </w:t>
      </w:r>
      <w:r>
        <w:rPr>
          <w:color w:val="232323"/>
          <w:spacing w:val="2"/>
        </w:rPr>
        <w:t xml:space="preserve">commissioned </w:t>
      </w:r>
      <w:r>
        <w:rPr>
          <w:color w:val="232323"/>
        </w:rPr>
        <w:t xml:space="preserve">in </w:t>
      </w:r>
      <w:r>
        <w:rPr>
          <w:color w:val="232323"/>
          <w:spacing w:val="4"/>
        </w:rPr>
        <w:t xml:space="preserve">accordance </w:t>
      </w:r>
      <w:r>
        <w:rPr>
          <w:color w:val="232323"/>
        </w:rPr>
        <w:t xml:space="preserve">with </w:t>
      </w:r>
      <w:r>
        <w:rPr>
          <w:color w:val="232323"/>
          <w:spacing w:val="2"/>
        </w:rPr>
        <w:t xml:space="preserve">National </w:t>
      </w:r>
      <w:r>
        <w:rPr>
          <w:color w:val="232323"/>
          <w:spacing w:val="-3"/>
        </w:rPr>
        <w:t xml:space="preserve">Fire </w:t>
      </w:r>
      <w:r>
        <w:rPr>
          <w:color w:val="232323"/>
        </w:rPr>
        <w:t xml:space="preserve">Protection Association (NFPA) </w:t>
      </w:r>
      <w:r>
        <w:rPr>
          <w:color w:val="232323"/>
          <w:spacing w:val="3"/>
        </w:rPr>
        <w:t xml:space="preserve">3, </w:t>
      </w:r>
      <w:r>
        <w:rPr>
          <w:color w:val="232323"/>
          <w:spacing w:val="-3"/>
        </w:rPr>
        <w:t xml:space="preserve">Standard </w:t>
      </w:r>
      <w:r>
        <w:rPr>
          <w:color w:val="232323"/>
          <w:spacing w:val="2"/>
        </w:rPr>
        <w:t xml:space="preserve">for </w:t>
      </w:r>
      <w:r>
        <w:rPr>
          <w:color w:val="232323"/>
          <w:spacing w:val="-3"/>
        </w:rPr>
        <w:t xml:space="preserve">Commissioning </w:t>
      </w:r>
      <w:r>
        <w:rPr>
          <w:color w:val="232323"/>
          <w:spacing w:val="3"/>
        </w:rPr>
        <w:t xml:space="preserve">of </w:t>
      </w:r>
      <w:r>
        <w:rPr>
          <w:color w:val="232323"/>
          <w:spacing w:val="-3"/>
        </w:rPr>
        <w:t xml:space="preserve">Fire </w:t>
      </w:r>
      <w:r>
        <w:rPr>
          <w:color w:val="232323"/>
        </w:rPr>
        <w:t xml:space="preserve">Protection </w:t>
      </w:r>
      <w:r>
        <w:rPr>
          <w:color w:val="232323"/>
          <w:spacing w:val="3"/>
        </w:rPr>
        <w:t xml:space="preserve">and </w:t>
      </w:r>
      <w:r>
        <w:rPr>
          <w:color w:val="232323"/>
        </w:rPr>
        <w:t xml:space="preserve">Life </w:t>
      </w:r>
      <w:r>
        <w:rPr>
          <w:color w:val="232323"/>
          <w:spacing w:val="2"/>
        </w:rPr>
        <w:t xml:space="preserve">Safety </w:t>
      </w:r>
      <w:r>
        <w:rPr>
          <w:color w:val="232323"/>
        </w:rPr>
        <w:t xml:space="preserve">Systems, </w:t>
      </w:r>
      <w:r>
        <w:rPr>
          <w:color w:val="232323"/>
          <w:spacing w:val="3"/>
        </w:rPr>
        <w:t xml:space="preserve">and </w:t>
      </w:r>
      <w:r>
        <w:rPr>
          <w:color w:val="232323"/>
          <w:spacing w:val="-3"/>
        </w:rPr>
        <w:t xml:space="preserve">NFPA </w:t>
      </w:r>
      <w:r>
        <w:rPr>
          <w:color w:val="232323"/>
          <w:spacing w:val="3"/>
        </w:rPr>
        <w:t xml:space="preserve">4, </w:t>
      </w:r>
      <w:r>
        <w:rPr>
          <w:color w:val="232323"/>
        </w:rPr>
        <w:t xml:space="preserve">Standard for Integrated </w:t>
      </w:r>
      <w:r>
        <w:rPr>
          <w:color w:val="232323"/>
          <w:spacing w:val="-3"/>
        </w:rPr>
        <w:t xml:space="preserve">Fire </w:t>
      </w:r>
      <w:r>
        <w:rPr>
          <w:color w:val="232323"/>
        </w:rPr>
        <w:t xml:space="preserve">Protection </w:t>
      </w:r>
      <w:r>
        <w:rPr>
          <w:color w:val="232323"/>
          <w:spacing w:val="3"/>
        </w:rPr>
        <w:t xml:space="preserve">and </w:t>
      </w:r>
      <w:r>
        <w:rPr>
          <w:color w:val="232323"/>
        </w:rPr>
        <w:t xml:space="preserve">Life </w:t>
      </w:r>
      <w:r>
        <w:rPr>
          <w:color w:val="232323"/>
          <w:spacing w:val="2"/>
        </w:rPr>
        <w:t xml:space="preserve">Safety </w:t>
      </w:r>
      <w:r>
        <w:rPr>
          <w:color w:val="232323"/>
        </w:rPr>
        <w:t xml:space="preserve">System Testing, as well as all </w:t>
      </w:r>
      <w:r>
        <w:rPr>
          <w:color w:val="232323"/>
          <w:spacing w:val="3"/>
        </w:rPr>
        <w:t xml:space="preserve">other </w:t>
      </w:r>
      <w:r>
        <w:rPr>
          <w:color w:val="232323"/>
          <w:spacing w:val="2"/>
        </w:rPr>
        <w:t xml:space="preserve">applicable </w:t>
      </w:r>
      <w:r>
        <w:rPr>
          <w:color w:val="232323"/>
          <w:spacing w:val="3"/>
        </w:rPr>
        <w:t>standards and</w:t>
      </w:r>
      <w:r>
        <w:rPr>
          <w:color w:val="232323"/>
          <w:spacing w:val="17"/>
        </w:rPr>
        <w:t xml:space="preserve"> </w:t>
      </w:r>
      <w:r>
        <w:rPr>
          <w:color w:val="232323"/>
          <w:spacing w:val="4"/>
        </w:rPr>
        <w:t>codes.</w:t>
      </w:r>
    </w:p>
    <w:p w14:paraId="087920DD" w14:textId="77777777" w:rsidR="004217A3" w:rsidRDefault="004217A3" w:rsidP="002D174C">
      <w:pPr>
        <w:pStyle w:val="ListParagraph"/>
        <w:widowControl w:val="0"/>
        <w:numPr>
          <w:ilvl w:val="0"/>
          <w:numId w:val="14"/>
        </w:numPr>
        <w:tabs>
          <w:tab w:val="left" w:pos="2603"/>
          <w:tab w:val="left" w:pos="2604"/>
        </w:tabs>
        <w:autoSpaceDE w:val="0"/>
        <w:autoSpaceDN w:val="0"/>
        <w:spacing w:line="228" w:lineRule="auto"/>
        <w:ind w:left="1516" w:right="867" w:hanging="436"/>
        <w:contextualSpacing w:val="0"/>
      </w:pPr>
      <w:r>
        <w:rPr>
          <w:color w:val="232323"/>
          <w:spacing w:val="2"/>
        </w:rPr>
        <w:t xml:space="preserve">Procedural areas </w:t>
      </w:r>
      <w:r>
        <w:rPr>
          <w:color w:val="232323"/>
          <w:spacing w:val="3"/>
        </w:rPr>
        <w:t xml:space="preserve">and </w:t>
      </w:r>
      <w:r>
        <w:rPr>
          <w:color w:val="232323"/>
          <w:spacing w:val="2"/>
        </w:rPr>
        <w:t xml:space="preserve">elevators require </w:t>
      </w:r>
      <w:r>
        <w:rPr>
          <w:color w:val="232323"/>
          <w:spacing w:val="4"/>
        </w:rPr>
        <w:t xml:space="preserve">after-hours </w:t>
      </w:r>
      <w:r>
        <w:rPr>
          <w:color w:val="232323"/>
          <w:spacing w:val="2"/>
        </w:rPr>
        <w:t xml:space="preserve">work </w:t>
      </w:r>
      <w:r>
        <w:rPr>
          <w:color w:val="232323"/>
          <w:spacing w:val="4"/>
        </w:rPr>
        <w:t xml:space="preserve">due </w:t>
      </w:r>
      <w:r>
        <w:rPr>
          <w:color w:val="232323"/>
        </w:rPr>
        <w:t xml:space="preserve">to </w:t>
      </w:r>
      <w:r>
        <w:rPr>
          <w:color w:val="232323"/>
          <w:spacing w:val="2"/>
        </w:rPr>
        <w:t xml:space="preserve">complexity </w:t>
      </w:r>
      <w:r>
        <w:rPr>
          <w:color w:val="232323"/>
          <w:spacing w:val="3"/>
        </w:rPr>
        <w:t xml:space="preserve">during </w:t>
      </w:r>
      <w:r>
        <w:rPr>
          <w:color w:val="232323"/>
        </w:rPr>
        <w:t xml:space="preserve">regular </w:t>
      </w:r>
      <w:r>
        <w:rPr>
          <w:color w:val="232323"/>
          <w:spacing w:val="2"/>
        </w:rPr>
        <w:t>work</w:t>
      </w:r>
      <w:r>
        <w:rPr>
          <w:color w:val="232323"/>
          <w:spacing w:val="16"/>
        </w:rPr>
        <w:t xml:space="preserve"> </w:t>
      </w:r>
      <w:r>
        <w:rPr>
          <w:color w:val="232323"/>
          <w:spacing w:val="3"/>
        </w:rPr>
        <w:t>hours.</w:t>
      </w:r>
    </w:p>
    <w:p w14:paraId="29EE8552" w14:textId="77777777" w:rsidR="004217A3" w:rsidRDefault="004217A3" w:rsidP="002D174C">
      <w:pPr>
        <w:pStyle w:val="ListParagraph"/>
        <w:widowControl w:val="0"/>
        <w:numPr>
          <w:ilvl w:val="0"/>
          <w:numId w:val="14"/>
        </w:numPr>
        <w:tabs>
          <w:tab w:val="left" w:pos="2589"/>
        </w:tabs>
        <w:autoSpaceDE w:val="0"/>
        <w:autoSpaceDN w:val="0"/>
        <w:spacing w:before="13" w:line="228" w:lineRule="auto"/>
        <w:ind w:left="1516" w:right="882" w:hanging="436"/>
        <w:contextualSpacing w:val="0"/>
        <w:jc w:val="both"/>
      </w:pPr>
      <w:r>
        <w:rPr>
          <w:color w:val="232323"/>
        </w:rPr>
        <w:t xml:space="preserve">The </w:t>
      </w:r>
      <w:r>
        <w:rPr>
          <w:color w:val="232323"/>
          <w:spacing w:val="3"/>
        </w:rPr>
        <w:t xml:space="preserve">awarded </w:t>
      </w:r>
      <w:r>
        <w:rPr>
          <w:color w:val="232323"/>
        </w:rPr>
        <w:t xml:space="preserve">vendor must provide in writing a two </w:t>
      </w:r>
      <w:r>
        <w:rPr>
          <w:color w:val="232323"/>
          <w:spacing w:val="2"/>
        </w:rPr>
        <w:t xml:space="preserve">(2) week </w:t>
      </w:r>
      <w:r>
        <w:rPr>
          <w:color w:val="232323"/>
        </w:rPr>
        <w:t xml:space="preserve">notice to the </w:t>
      </w:r>
      <w:proofErr w:type="gramStart"/>
      <w:r>
        <w:rPr>
          <w:color w:val="232323"/>
        </w:rPr>
        <w:t>District</w:t>
      </w:r>
      <w:proofErr w:type="gramEnd"/>
      <w:r>
        <w:rPr>
          <w:color w:val="232323"/>
        </w:rPr>
        <w:t xml:space="preserve"> </w:t>
      </w:r>
      <w:r>
        <w:rPr>
          <w:color w:val="232323"/>
          <w:spacing w:val="7"/>
        </w:rPr>
        <w:t xml:space="preserve">for </w:t>
      </w:r>
      <w:r>
        <w:rPr>
          <w:color w:val="232323"/>
          <w:spacing w:val="2"/>
        </w:rPr>
        <w:t xml:space="preserve">inspection </w:t>
      </w:r>
      <w:r>
        <w:rPr>
          <w:color w:val="232323"/>
        </w:rPr>
        <w:t xml:space="preserve">dates. The </w:t>
      </w:r>
      <w:proofErr w:type="gramStart"/>
      <w:r>
        <w:rPr>
          <w:color w:val="232323"/>
        </w:rPr>
        <w:t>District</w:t>
      </w:r>
      <w:proofErr w:type="gramEnd"/>
      <w:r>
        <w:rPr>
          <w:color w:val="232323"/>
        </w:rPr>
        <w:t xml:space="preserve"> reserves the right to reschedule an </w:t>
      </w:r>
      <w:r>
        <w:rPr>
          <w:color w:val="232323"/>
          <w:spacing w:val="2"/>
        </w:rPr>
        <w:t xml:space="preserve">inspection </w:t>
      </w:r>
      <w:r>
        <w:rPr>
          <w:color w:val="232323"/>
          <w:spacing w:val="3"/>
        </w:rPr>
        <w:t xml:space="preserve">or </w:t>
      </w:r>
      <w:r>
        <w:rPr>
          <w:color w:val="232323"/>
          <w:spacing w:val="2"/>
        </w:rPr>
        <w:t xml:space="preserve">place </w:t>
      </w:r>
      <w:r>
        <w:rPr>
          <w:color w:val="232323"/>
        </w:rPr>
        <w:t xml:space="preserve">an </w:t>
      </w:r>
      <w:r>
        <w:rPr>
          <w:color w:val="232323"/>
          <w:spacing w:val="2"/>
        </w:rPr>
        <w:t xml:space="preserve">inspection </w:t>
      </w:r>
      <w:r>
        <w:rPr>
          <w:color w:val="232323"/>
          <w:spacing w:val="3"/>
        </w:rPr>
        <w:t xml:space="preserve">on </w:t>
      </w:r>
      <w:r>
        <w:rPr>
          <w:color w:val="232323"/>
          <w:spacing w:val="2"/>
        </w:rPr>
        <w:t xml:space="preserve">hold </w:t>
      </w:r>
      <w:r>
        <w:rPr>
          <w:color w:val="232323"/>
        </w:rPr>
        <w:t xml:space="preserve">if </w:t>
      </w:r>
      <w:r>
        <w:rPr>
          <w:color w:val="232323"/>
          <w:spacing w:val="3"/>
        </w:rPr>
        <w:t>deemed</w:t>
      </w:r>
      <w:r>
        <w:rPr>
          <w:color w:val="232323"/>
          <w:spacing w:val="11"/>
        </w:rPr>
        <w:t xml:space="preserve"> </w:t>
      </w:r>
      <w:r>
        <w:rPr>
          <w:color w:val="232323"/>
          <w:spacing w:val="3"/>
        </w:rPr>
        <w:t>necessary.</w:t>
      </w:r>
    </w:p>
    <w:p w14:paraId="3E7D55C2" w14:textId="77777777" w:rsidR="004217A3" w:rsidRDefault="004217A3" w:rsidP="002D174C">
      <w:pPr>
        <w:pStyle w:val="ListParagraph"/>
        <w:widowControl w:val="0"/>
        <w:numPr>
          <w:ilvl w:val="0"/>
          <w:numId w:val="14"/>
        </w:numPr>
        <w:tabs>
          <w:tab w:val="left" w:pos="2544"/>
        </w:tabs>
        <w:autoSpaceDE w:val="0"/>
        <w:autoSpaceDN w:val="0"/>
        <w:spacing w:line="235" w:lineRule="auto"/>
        <w:ind w:left="1516" w:right="873" w:hanging="436"/>
        <w:contextualSpacing w:val="0"/>
        <w:jc w:val="both"/>
      </w:pPr>
      <w:r>
        <w:rPr>
          <w:color w:val="232323"/>
        </w:rPr>
        <w:t xml:space="preserve">The </w:t>
      </w:r>
      <w:r>
        <w:rPr>
          <w:color w:val="232323"/>
          <w:spacing w:val="3"/>
        </w:rPr>
        <w:t xml:space="preserve">awarded </w:t>
      </w:r>
      <w:r>
        <w:rPr>
          <w:color w:val="232323"/>
          <w:spacing w:val="5"/>
        </w:rPr>
        <w:t xml:space="preserve">vendor </w:t>
      </w:r>
      <w:r>
        <w:rPr>
          <w:color w:val="232323"/>
          <w:spacing w:val="3"/>
        </w:rPr>
        <w:t xml:space="preserve">must provide </w:t>
      </w:r>
      <w:r>
        <w:rPr>
          <w:color w:val="232323"/>
          <w:spacing w:val="2"/>
        </w:rPr>
        <w:t xml:space="preserve">dedicated </w:t>
      </w:r>
      <w:r>
        <w:rPr>
          <w:color w:val="232323"/>
          <w:spacing w:val="4"/>
        </w:rPr>
        <w:t xml:space="preserve">personnel </w:t>
      </w:r>
      <w:r>
        <w:rPr>
          <w:color w:val="232323"/>
        </w:rPr>
        <w:t xml:space="preserve">to </w:t>
      </w:r>
      <w:proofErr w:type="gramStart"/>
      <w:r>
        <w:rPr>
          <w:color w:val="232323"/>
          <w:spacing w:val="2"/>
        </w:rPr>
        <w:t xml:space="preserve">monitor </w:t>
      </w:r>
      <w:r>
        <w:rPr>
          <w:color w:val="232323"/>
        </w:rPr>
        <w:t xml:space="preserve">the </w:t>
      </w:r>
      <w:r>
        <w:rPr>
          <w:color w:val="232323"/>
          <w:spacing w:val="2"/>
        </w:rPr>
        <w:t xml:space="preserve">fire </w:t>
      </w:r>
      <w:r>
        <w:rPr>
          <w:color w:val="232323"/>
        </w:rPr>
        <w:t xml:space="preserve">alarms’ </w:t>
      </w:r>
      <w:r>
        <w:rPr>
          <w:color w:val="232323"/>
          <w:spacing w:val="2"/>
        </w:rPr>
        <w:t xml:space="preserve">condition </w:t>
      </w:r>
      <w:r>
        <w:rPr>
          <w:color w:val="232323"/>
        </w:rPr>
        <w:t>at all times</w:t>
      </w:r>
      <w:proofErr w:type="gramEnd"/>
      <w:r>
        <w:rPr>
          <w:color w:val="232323"/>
        </w:rPr>
        <w:t xml:space="preserve"> during </w:t>
      </w:r>
      <w:r>
        <w:rPr>
          <w:color w:val="232323"/>
          <w:spacing w:val="3"/>
        </w:rPr>
        <w:t xml:space="preserve">any </w:t>
      </w:r>
      <w:r>
        <w:rPr>
          <w:color w:val="232323"/>
          <w:spacing w:val="2"/>
        </w:rPr>
        <w:t xml:space="preserve">work </w:t>
      </w:r>
      <w:r>
        <w:rPr>
          <w:color w:val="232323"/>
          <w:spacing w:val="3"/>
        </w:rPr>
        <w:t xml:space="preserve">or </w:t>
      </w:r>
      <w:r>
        <w:rPr>
          <w:color w:val="232323"/>
        </w:rPr>
        <w:t xml:space="preserve">inspection that requires bypasses </w:t>
      </w:r>
      <w:r>
        <w:rPr>
          <w:color w:val="232323"/>
          <w:spacing w:val="3"/>
        </w:rPr>
        <w:t xml:space="preserve">or </w:t>
      </w:r>
      <w:r>
        <w:rPr>
          <w:color w:val="232323"/>
          <w:spacing w:val="-3"/>
        </w:rPr>
        <w:t xml:space="preserve">monitoring </w:t>
      </w:r>
      <w:r>
        <w:rPr>
          <w:color w:val="232323"/>
        </w:rPr>
        <w:t xml:space="preserve">to </w:t>
      </w:r>
      <w:r>
        <w:rPr>
          <w:color w:val="232323"/>
          <w:spacing w:val="3"/>
        </w:rPr>
        <w:t xml:space="preserve">be </w:t>
      </w:r>
      <w:r>
        <w:rPr>
          <w:color w:val="232323"/>
          <w:spacing w:val="2"/>
        </w:rPr>
        <w:t xml:space="preserve">placed </w:t>
      </w:r>
      <w:r>
        <w:rPr>
          <w:color w:val="232323"/>
          <w:spacing w:val="3"/>
        </w:rPr>
        <w:t xml:space="preserve">on </w:t>
      </w:r>
      <w:r>
        <w:rPr>
          <w:color w:val="232323"/>
        </w:rPr>
        <w:t xml:space="preserve">“Test” </w:t>
      </w:r>
      <w:r>
        <w:rPr>
          <w:color w:val="232323"/>
          <w:spacing w:val="5"/>
        </w:rPr>
        <w:t xml:space="preserve">under </w:t>
      </w:r>
      <w:r>
        <w:rPr>
          <w:color w:val="232323"/>
        </w:rPr>
        <w:t>this</w:t>
      </w:r>
      <w:r>
        <w:rPr>
          <w:color w:val="232323"/>
          <w:spacing w:val="5"/>
        </w:rPr>
        <w:t xml:space="preserve"> </w:t>
      </w:r>
      <w:r>
        <w:rPr>
          <w:color w:val="232323"/>
          <w:spacing w:val="2"/>
        </w:rPr>
        <w:t>contract.</w:t>
      </w:r>
    </w:p>
    <w:p w14:paraId="694FCB71" w14:textId="77777777" w:rsidR="004217A3" w:rsidRDefault="004217A3" w:rsidP="002D174C">
      <w:pPr>
        <w:pStyle w:val="ListParagraph"/>
        <w:widowControl w:val="0"/>
        <w:numPr>
          <w:ilvl w:val="0"/>
          <w:numId w:val="14"/>
        </w:numPr>
        <w:tabs>
          <w:tab w:val="left" w:pos="2648"/>
          <w:tab w:val="left" w:pos="2649"/>
        </w:tabs>
        <w:autoSpaceDE w:val="0"/>
        <w:autoSpaceDN w:val="0"/>
        <w:spacing w:line="235" w:lineRule="auto"/>
        <w:ind w:left="1516" w:right="879" w:hanging="436"/>
        <w:contextualSpacing w:val="0"/>
      </w:pPr>
      <w:r>
        <w:rPr>
          <w:color w:val="232323"/>
        </w:rPr>
        <w:t xml:space="preserve">Lifts </w:t>
      </w:r>
      <w:r>
        <w:rPr>
          <w:color w:val="232323"/>
          <w:spacing w:val="3"/>
        </w:rPr>
        <w:t xml:space="preserve">and/or </w:t>
      </w:r>
      <w:r>
        <w:rPr>
          <w:color w:val="232323"/>
          <w:spacing w:val="2"/>
        </w:rPr>
        <w:t xml:space="preserve">high-reaching </w:t>
      </w:r>
      <w:r>
        <w:rPr>
          <w:color w:val="232323"/>
        </w:rPr>
        <w:t xml:space="preserve">tools </w:t>
      </w:r>
      <w:r>
        <w:rPr>
          <w:color w:val="232323"/>
          <w:spacing w:val="2"/>
        </w:rPr>
        <w:t xml:space="preserve">may </w:t>
      </w:r>
      <w:r>
        <w:rPr>
          <w:color w:val="232323"/>
          <w:spacing w:val="3"/>
        </w:rPr>
        <w:t xml:space="preserve">be </w:t>
      </w:r>
      <w:r>
        <w:rPr>
          <w:color w:val="232323"/>
          <w:spacing w:val="2"/>
        </w:rPr>
        <w:t xml:space="preserve">required. </w:t>
      </w:r>
      <w:r>
        <w:rPr>
          <w:color w:val="232323"/>
        </w:rPr>
        <w:t xml:space="preserve">It is the responsibility </w:t>
      </w:r>
      <w:r>
        <w:rPr>
          <w:color w:val="232323"/>
          <w:spacing w:val="3"/>
        </w:rPr>
        <w:t xml:space="preserve">of </w:t>
      </w:r>
      <w:r>
        <w:rPr>
          <w:color w:val="232323"/>
        </w:rPr>
        <w:t xml:space="preserve">the </w:t>
      </w:r>
      <w:r>
        <w:rPr>
          <w:color w:val="232323"/>
          <w:spacing w:val="3"/>
        </w:rPr>
        <w:t xml:space="preserve">awarded </w:t>
      </w:r>
      <w:r>
        <w:rPr>
          <w:color w:val="232323"/>
          <w:spacing w:val="-2"/>
        </w:rPr>
        <w:t xml:space="preserve">vendor </w:t>
      </w:r>
      <w:r>
        <w:rPr>
          <w:color w:val="232323"/>
        </w:rPr>
        <w:t xml:space="preserve">to provide lift(s) and/or high-reaching tools at </w:t>
      </w:r>
      <w:r>
        <w:rPr>
          <w:color w:val="232323"/>
          <w:spacing w:val="3"/>
        </w:rPr>
        <w:t xml:space="preserve">no </w:t>
      </w:r>
      <w:r>
        <w:rPr>
          <w:color w:val="232323"/>
          <w:spacing w:val="2"/>
        </w:rPr>
        <w:t xml:space="preserve">additional </w:t>
      </w:r>
      <w:r>
        <w:rPr>
          <w:color w:val="232323"/>
          <w:spacing w:val="3"/>
        </w:rPr>
        <w:t xml:space="preserve">cost </w:t>
      </w:r>
      <w:r>
        <w:rPr>
          <w:color w:val="232323"/>
        </w:rPr>
        <w:t xml:space="preserve">to the </w:t>
      </w:r>
      <w:proofErr w:type="gramStart"/>
      <w:r>
        <w:rPr>
          <w:color w:val="232323"/>
        </w:rPr>
        <w:t>District</w:t>
      </w:r>
      <w:proofErr w:type="gramEnd"/>
      <w:r>
        <w:rPr>
          <w:color w:val="232323"/>
        </w:rPr>
        <w:t>.</w:t>
      </w:r>
    </w:p>
    <w:p w14:paraId="353C9155" w14:textId="77777777" w:rsidR="004217A3" w:rsidRDefault="004217A3" w:rsidP="002D174C">
      <w:pPr>
        <w:pStyle w:val="ListParagraph"/>
        <w:widowControl w:val="0"/>
        <w:numPr>
          <w:ilvl w:val="0"/>
          <w:numId w:val="14"/>
        </w:numPr>
        <w:tabs>
          <w:tab w:val="left" w:pos="2619"/>
        </w:tabs>
        <w:autoSpaceDE w:val="0"/>
        <w:autoSpaceDN w:val="0"/>
        <w:spacing w:line="228" w:lineRule="auto"/>
        <w:ind w:left="1516" w:right="877" w:hanging="436"/>
        <w:contextualSpacing w:val="0"/>
        <w:jc w:val="both"/>
      </w:pPr>
      <w:r>
        <w:rPr>
          <w:color w:val="232323"/>
          <w:spacing w:val="2"/>
        </w:rPr>
        <w:t xml:space="preserve">Dust </w:t>
      </w:r>
      <w:r>
        <w:rPr>
          <w:color w:val="232323"/>
        </w:rPr>
        <w:t xml:space="preserve">buggies </w:t>
      </w:r>
      <w:r>
        <w:rPr>
          <w:color w:val="232323"/>
          <w:spacing w:val="3"/>
        </w:rPr>
        <w:t xml:space="preserve">and/or </w:t>
      </w:r>
      <w:r>
        <w:rPr>
          <w:color w:val="232323"/>
        </w:rPr>
        <w:t xml:space="preserve">HEPA vacuums </w:t>
      </w:r>
      <w:r>
        <w:rPr>
          <w:color w:val="232323"/>
          <w:spacing w:val="2"/>
        </w:rPr>
        <w:t xml:space="preserve">may </w:t>
      </w:r>
      <w:r>
        <w:rPr>
          <w:color w:val="232323"/>
          <w:spacing w:val="3"/>
        </w:rPr>
        <w:t xml:space="preserve">be </w:t>
      </w:r>
      <w:r>
        <w:rPr>
          <w:color w:val="232323"/>
        </w:rPr>
        <w:t xml:space="preserve">required. It is the responsibility </w:t>
      </w:r>
      <w:r>
        <w:rPr>
          <w:color w:val="232323"/>
          <w:spacing w:val="3"/>
        </w:rPr>
        <w:t xml:space="preserve">of </w:t>
      </w:r>
      <w:r>
        <w:rPr>
          <w:color w:val="232323"/>
        </w:rPr>
        <w:t xml:space="preserve">the </w:t>
      </w:r>
      <w:r>
        <w:rPr>
          <w:color w:val="232323"/>
          <w:spacing w:val="3"/>
        </w:rPr>
        <w:t xml:space="preserve">awarded </w:t>
      </w:r>
      <w:r>
        <w:rPr>
          <w:color w:val="232323"/>
          <w:spacing w:val="-2"/>
        </w:rPr>
        <w:t xml:space="preserve">vendor </w:t>
      </w:r>
      <w:r>
        <w:rPr>
          <w:color w:val="232323"/>
        </w:rPr>
        <w:t xml:space="preserve">to provide dust </w:t>
      </w:r>
      <w:r>
        <w:rPr>
          <w:color w:val="232323"/>
          <w:spacing w:val="-3"/>
        </w:rPr>
        <w:t xml:space="preserve">buggies </w:t>
      </w:r>
      <w:r>
        <w:rPr>
          <w:color w:val="232323"/>
        </w:rPr>
        <w:t xml:space="preserve">and/or HEPA vacuums at </w:t>
      </w:r>
      <w:r>
        <w:rPr>
          <w:color w:val="232323"/>
          <w:spacing w:val="3"/>
        </w:rPr>
        <w:t xml:space="preserve">no </w:t>
      </w:r>
      <w:r>
        <w:rPr>
          <w:color w:val="232323"/>
          <w:spacing w:val="2"/>
        </w:rPr>
        <w:t xml:space="preserve">additional </w:t>
      </w:r>
      <w:r>
        <w:rPr>
          <w:color w:val="232323"/>
          <w:spacing w:val="3"/>
        </w:rPr>
        <w:t xml:space="preserve">cost </w:t>
      </w:r>
      <w:r>
        <w:rPr>
          <w:color w:val="232323"/>
        </w:rPr>
        <w:t>to the</w:t>
      </w:r>
      <w:r>
        <w:rPr>
          <w:color w:val="232323"/>
          <w:spacing w:val="9"/>
        </w:rPr>
        <w:t xml:space="preserve"> </w:t>
      </w:r>
      <w:proofErr w:type="gramStart"/>
      <w:r>
        <w:rPr>
          <w:color w:val="232323"/>
        </w:rPr>
        <w:t>District</w:t>
      </w:r>
      <w:proofErr w:type="gramEnd"/>
      <w:r>
        <w:rPr>
          <w:color w:val="232323"/>
        </w:rPr>
        <w:t>.</w:t>
      </w:r>
    </w:p>
    <w:p w14:paraId="6FA03734" w14:textId="77777777" w:rsidR="004217A3" w:rsidRDefault="004217A3" w:rsidP="002D174C">
      <w:pPr>
        <w:pStyle w:val="ListParagraph"/>
        <w:widowControl w:val="0"/>
        <w:numPr>
          <w:ilvl w:val="0"/>
          <w:numId w:val="14"/>
        </w:numPr>
        <w:tabs>
          <w:tab w:val="left" w:pos="2604"/>
        </w:tabs>
        <w:autoSpaceDE w:val="0"/>
        <w:autoSpaceDN w:val="0"/>
        <w:spacing w:line="242" w:lineRule="auto"/>
        <w:ind w:left="1516" w:right="883" w:hanging="436"/>
        <w:contextualSpacing w:val="0"/>
        <w:jc w:val="both"/>
      </w:pPr>
      <w:r>
        <w:rPr>
          <w:color w:val="232323"/>
        </w:rPr>
        <w:t xml:space="preserve">District-owned equipment and </w:t>
      </w:r>
      <w:r>
        <w:rPr>
          <w:color w:val="232323"/>
          <w:spacing w:val="3"/>
        </w:rPr>
        <w:t xml:space="preserve">spaces </w:t>
      </w:r>
      <w:r>
        <w:rPr>
          <w:color w:val="232323"/>
        </w:rPr>
        <w:t xml:space="preserve">will NOT </w:t>
      </w:r>
      <w:r>
        <w:rPr>
          <w:color w:val="232323"/>
          <w:spacing w:val="3"/>
        </w:rPr>
        <w:t xml:space="preserve">be </w:t>
      </w:r>
      <w:r>
        <w:rPr>
          <w:color w:val="232323"/>
          <w:spacing w:val="2"/>
        </w:rPr>
        <w:t xml:space="preserve">supplied </w:t>
      </w:r>
      <w:r>
        <w:rPr>
          <w:color w:val="232323"/>
        </w:rPr>
        <w:t xml:space="preserve">to the </w:t>
      </w:r>
      <w:r>
        <w:rPr>
          <w:color w:val="232323"/>
          <w:spacing w:val="3"/>
        </w:rPr>
        <w:t xml:space="preserve">awarded </w:t>
      </w:r>
      <w:r>
        <w:rPr>
          <w:color w:val="232323"/>
          <w:spacing w:val="5"/>
        </w:rPr>
        <w:t xml:space="preserve">vendor </w:t>
      </w:r>
      <w:r>
        <w:rPr>
          <w:color w:val="232323"/>
          <w:spacing w:val="2"/>
        </w:rPr>
        <w:t xml:space="preserve">without prior </w:t>
      </w:r>
      <w:r>
        <w:rPr>
          <w:color w:val="232323"/>
        </w:rPr>
        <w:t>written</w:t>
      </w:r>
      <w:r>
        <w:rPr>
          <w:color w:val="232323"/>
          <w:spacing w:val="16"/>
        </w:rPr>
        <w:t xml:space="preserve"> </w:t>
      </w:r>
      <w:r>
        <w:rPr>
          <w:color w:val="232323"/>
          <w:spacing w:val="3"/>
        </w:rPr>
        <w:t>approval.</w:t>
      </w:r>
    </w:p>
    <w:p w14:paraId="7072B11C" w14:textId="77777777" w:rsidR="004217A3" w:rsidRPr="00203ACF" w:rsidRDefault="004217A3" w:rsidP="002D174C">
      <w:pPr>
        <w:pStyle w:val="ListParagraph"/>
        <w:widowControl w:val="0"/>
        <w:numPr>
          <w:ilvl w:val="0"/>
          <w:numId w:val="14"/>
        </w:numPr>
        <w:tabs>
          <w:tab w:val="left" w:pos="2604"/>
        </w:tabs>
        <w:autoSpaceDE w:val="0"/>
        <w:autoSpaceDN w:val="0"/>
        <w:spacing w:line="228" w:lineRule="auto"/>
        <w:ind w:left="1516" w:right="885" w:hanging="436"/>
        <w:contextualSpacing w:val="0"/>
        <w:jc w:val="both"/>
      </w:pPr>
      <w:r>
        <w:rPr>
          <w:color w:val="232323"/>
        </w:rPr>
        <w:t xml:space="preserve">It is the sole responsibility </w:t>
      </w:r>
      <w:r>
        <w:rPr>
          <w:color w:val="232323"/>
          <w:spacing w:val="3"/>
        </w:rPr>
        <w:t xml:space="preserve">of </w:t>
      </w:r>
      <w:r>
        <w:rPr>
          <w:color w:val="232323"/>
        </w:rPr>
        <w:t xml:space="preserve">the </w:t>
      </w:r>
      <w:r>
        <w:rPr>
          <w:color w:val="232323"/>
          <w:spacing w:val="3"/>
        </w:rPr>
        <w:t xml:space="preserve">awarded </w:t>
      </w:r>
      <w:r>
        <w:rPr>
          <w:color w:val="232323"/>
          <w:spacing w:val="5"/>
        </w:rPr>
        <w:t xml:space="preserve">vendor </w:t>
      </w:r>
      <w:r>
        <w:rPr>
          <w:color w:val="232323"/>
        </w:rPr>
        <w:t xml:space="preserve">to obtain all permits </w:t>
      </w:r>
      <w:r>
        <w:rPr>
          <w:color w:val="232323"/>
          <w:spacing w:val="2"/>
        </w:rPr>
        <w:t xml:space="preserve">required </w:t>
      </w:r>
      <w:r>
        <w:rPr>
          <w:color w:val="232323"/>
          <w:spacing w:val="7"/>
        </w:rPr>
        <w:t xml:space="preserve">for </w:t>
      </w:r>
      <w:r>
        <w:rPr>
          <w:color w:val="232323"/>
          <w:spacing w:val="2"/>
        </w:rPr>
        <w:t xml:space="preserve">services </w:t>
      </w:r>
      <w:r>
        <w:rPr>
          <w:color w:val="232323"/>
          <w:spacing w:val="3"/>
        </w:rPr>
        <w:t xml:space="preserve">provided </w:t>
      </w:r>
      <w:r>
        <w:rPr>
          <w:color w:val="232323"/>
          <w:spacing w:val="5"/>
        </w:rPr>
        <w:t xml:space="preserve">under </w:t>
      </w:r>
      <w:r>
        <w:rPr>
          <w:color w:val="232323"/>
        </w:rPr>
        <w:t>this</w:t>
      </w:r>
      <w:r>
        <w:rPr>
          <w:color w:val="232323"/>
          <w:spacing w:val="24"/>
        </w:rPr>
        <w:t xml:space="preserve"> </w:t>
      </w:r>
      <w:r>
        <w:rPr>
          <w:color w:val="232323"/>
          <w:spacing w:val="2"/>
        </w:rPr>
        <w:t>contract.</w:t>
      </w:r>
    </w:p>
    <w:p w14:paraId="7B017CAC" w14:textId="77777777" w:rsidR="004217A3" w:rsidRDefault="004217A3" w:rsidP="004217A3">
      <w:pPr>
        <w:pStyle w:val="ListParagraph"/>
        <w:tabs>
          <w:tab w:val="left" w:pos="2604"/>
        </w:tabs>
        <w:spacing w:line="228" w:lineRule="auto"/>
        <w:ind w:left="1516" w:right="885"/>
      </w:pPr>
    </w:p>
    <w:p w14:paraId="0318DC48" w14:textId="77777777" w:rsidR="004217A3" w:rsidRDefault="004217A3" w:rsidP="002D174C">
      <w:pPr>
        <w:pStyle w:val="ListParagraph"/>
        <w:widowControl w:val="0"/>
        <w:numPr>
          <w:ilvl w:val="1"/>
          <w:numId w:val="15"/>
        </w:numPr>
        <w:tabs>
          <w:tab w:val="left" w:pos="1357"/>
          <w:tab w:val="left" w:pos="1358"/>
        </w:tabs>
        <w:autoSpaceDE w:val="0"/>
        <w:autoSpaceDN w:val="0"/>
        <w:spacing w:line="242" w:lineRule="auto"/>
        <w:ind w:left="991" w:right="892"/>
        <w:contextualSpacing w:val="0"/>
        <w:rPr>
          <w:color w:val="232323"/>
        </w:rPr>
      </w:pPr>
      <w:r>
        <w:rPr>
          <w:color w:val="232323"/>
        </w:rPr>
        <w:t xml:space="preserve">PROTECTION OF PERSONS &amp; PROPERTY: The following is the responsibility </w:t>
      </w:r>
      <w:r>
        <w:rPr>
          <w:color w:val="232323"/>
          <w:spacing w:val="3"/>
        </w:rPr>
        <w:t xml:space="preserve">of </w:t>
      </w:r>
      <w:r>
        <w:rPr>
          <w:color w:val="232323"/>
        </w:rPr>
        <w:t xml:space="preserve">the </w:t>
      </w:r>
      <w:r>
        <w:rPr>
          <w:color w:val="232323"/>
          <w:spacing w:val="3"/>
        </w:rPr>
        <w:t xml:space="preserve">awarded </w:t>
      </w:r>
      <w:r>
        <w:rPr>
          <w:color w:val="232323"/>
          <w:spacing w:val="4"/>
        </w:rPr>
        <w:t>vendor:</w:t>
      </w:r>
    </w:p>
    <w:p w14:paraId="6BC76B21" w14:textId="77777777" w:rsidR="004217A3" w:rsidRPr="00940C4E" w:rsidRDefault="004217A3" w:rsidP="002D174C">
      <w:pPr>
        <w:pStyle w:val="ListParagraph"/>
        <w:widowControl w:val="0"/>
        <w:numPr>
          <w:ilvl w:val="2"/>
          <w:numId w:val="15"/>
        </w:numPr>
        <w:tabs>
          <w:tab w:val="left" w:pos="2588"/>
          <w:tab w:val="left" w:pos="2589"/>
        </w:tabs>
        <w:autoSpaceDE w:val="0"/>
        <w:autoSpaceDN w:val="0"/>
        <w:spacing w:line="228" w:lineRule="auto"/>
        <w:ind w:left="1516" w:right="877"/>
        <w:contextualSpacing w:val="0"/>
      </w:pPr>
      <w:r>
        <w:rPr>
          <w:color w:val="232323"/>
        </w:rPr>
        <w:t xml:space="preserve">The </w:t>
      </w:r>
      <w:r>
        <w:rPr>
          <w:color w:val="232323"/>
          <w:spacing w:val="3"/>
        </w:rPr>
        <w:t xml:space="preserve">awarded </w:t>
      </w:r>
      <w:r>
        <w:rPr>
          <w:color w:val="232323"/>
        </w:rPr>
        <w:t xml:space="preserve">vendor will </w:t>
      </w:r>
      <w:r>
        <w:rPr>
          <w:color w:val="232323"/>
          <w:spacing w:val="3"/>
        </w:rPr>
        <w:t xml:space="preserve">be </w:t>
      </w:r>
      <w:r>
        <w:rPr>
          <w:color w:val="232323"/>
        </w:rPr>
        <w:t xml:space="preserve">responsible for </w:t>
      </w:r>
      <w:r>
        <w:rPr>
          <w:color w:val="232323"/>
          <w:spacing w:val="-3"/>
        </w:rPr>
        <w:t xml:space="preserve">initiating, </w:t>
      </w:r>
      <w:r>
        <w:rPr>
          <w:color w:val="232323"/>
        </w:rPr>
        <w:t xml:space="preserve">maintaining, and supervising </w:t>
      </w:r>
      <w:r>
        <w:rPr>
          <w:color w:val="232323"/>
          <w:spacing w:val="-10"/>
        </w:rPr>
        <w:t xml:space="preserve">all </w:t>
      </w:r>
      <w:r>
        <w:rPr>
          <w:color w:val="232323"/>
          <w:spacing w:val="3"/>
        </w:rPr>
        <w:t xml:space="preserve">safety precautions and </w:t>
      </w:r>
      <w:r>
        <w:rPr>
          <w:color w:val="232323"/>
        </w:rPr>
        <w:t xml:space="preserve">programs in </w:t>
      </w:r>
      <w:r>
        <w:rPr>
          <w:color w:val="232323"/>
          <w:spacing w:val="3"/>
        </w:rPr>
        <w:t xml:space="preserve">connection </w:t>
      </w:r>
      <w:r>
        <w:rPr>
          <w:color w:val="232323"/>
        </w:rPr>
        <w:t xml:space="preserve">with the </w:t>
      </w:r>
      <w:r>
        <w:rPr>
          <w:color w:val="232323"/>
          <w:spacing w:val="2"/>
        </w:rPr>
        <w:t xml:space="preserve">work </w:t>
      </w:r>
      <w:r>
        <w:rPr>
          <w:color w:val="232323"/>
          <w:spacing w:val="4"/>
        </w:rPr>
        <w:t xml:space="preserve">performed </w:t>
      </w:r>
      <w:r>
        <w:rPr>
          <w:color w:val="232323"/>
          <w:spacing w:val="5"/>
        </w:rPr>
        <w:t xml:space="preserve">under </w:t>
      </w:r>
      <w:r>
        <w:rPr>
          <w:color w:val="232323"/>
        </w:rPr>
        <w:t xml:space="preserve">the </w:t>
      </w:r>
      <w:r>
        <w:rPr>
          <w:color w:val="232323"/>
          <w:spacing w:val="2"/>
        </w:rPr>
        <w:t>contract.</w:t>
      </w:r>
    </w:p>
    <w:p w14:paraId="5C65BAF0" w14:textId="77777777" w:rsidR="004217A3" w:rsidRPr="00940C4E" w:rsidRDefault="004217A3" w:rsidP="002D174C">
      <w:pPr>
        <w:pStyle w:val="ListParagraph"/>
        <w:widowControl w:val="0"/>
        <w:numPr>
          <w:ilvl w:val="2"/>
          <w:numId w:val="15"/>
        </w:numPr>
        <w:tabs>
          <w:tab w:val="left" w:pos="2588"/>
          <w:tab w:val="left" w:pos="2589"/>
        </w:tabs>
        <w:autoSpaceDE w:val="0"/>
        <w:autoSpaceDN w:val="0"/>
        <w:spacing w:line="228" w:lineRule="auto"/>
        <w:ind w:left="1516" w:right="877"/>
        <w:contextualSpacing w:val="0"/>
        <w:rPr>
          <w:color w:val="232323"/>
        </w:rPr>
      </w:pPr>
      <w:bookmarkStart w:id="78" w:name="_Hlk193872300"/>
      <w:r>
        <w:rPr>
          <w:color w:val="232323"/>
        </w:rPr>
        <w:t>The awarded vendor must continuously maintain adequate protection of all work from damage and protect District property from any damage arising in connection with the contract.</w:t>
      </w:r>
    </w:p>
    <w:bookmarkEnd w:id="78"/>
    <w:p w14:paraId="45C173F6" w14:textId="77777777" w:rsidR="004217A3" w:rsidRDefault="004217A3" w:rsidP="002D174C">
      <w:pPr>
        <w:pStyle w:val="ListParagraph"/>
        <w:widowControl w:val="0"/>
        <w:numPr>
          <w:ilvl w:val="2"/>
          <w:numId w:val="15"/>
        </w:numPr>
        <w:tabs>
          <w:tab w:val="left" w:pos="2589"/>
        </w:tabs>
        <w:autoSpaceDE w:val="0"/>
        <w:autoSpaceDN w:val="0"/>
        <w:spacing w:line="242" w:lineRule="auto"/>
        <w:ind w:left="1516" w:right="898"/>
        <w:contextualSpacing w:val="0"/>
      </w:pPr>
      <w:r w:rsidRPr="00940C4E">
        <w:rPr>
          <w:color w:val="232323"/>
        </w:rPr>
        <w:t xml:space="preserve">Work </w:t>
      </w:r>
      <w:r w:rsidRPr="00940C4E">
        <w:rPr>
          <w:color w:val="232323"/>
          <w:spacing w:val="3"/>
        </w:rPr>
        <w:t xml:space="preserve">must be </w:t>
      </w:r>
      <w:r w:rsidRPr="00940C4E">
        <w:rPr>
          <w:color w:val="232323"/>
        </w:rPr>
        <w:t xml:space="preserve">conducted in a manner as to </w:t>
      </w:r>
      <w:r w:rsidRPr="00940C4E">
        <w:rPr>
          <w:color w:val="232323"/>
          <w:spacing w:val="3"/>
        </w:rPr>
        <w:t xml:space="preserve">be of </w:t>
      </w:r>
      <w:r w:rsidRPr="00940C4E">
        <w:rPr>
          <w:color w:val="232323"/>
        </w:rPr>
        <w:t xml:space="preserve">minimal </w:t>
      </w:r>
      <w:r w:rsidRPr="00940C4E">
        <w:rPr>
          <w:color w:val="232323"/>
          <w:spacing w:val="2"/>
        </w:rPr>
        <w:t xml:space="preserve">disruption </w:t>
      </w:r>
      <w:r w:rsidRPr="00940C4E">
        <w:rPr>
          <w:color w:val="232323"/>
        </w:rPr>
        <w:t xml:space="preserve">to </w:t>
      </w:r>
      <w:r w:rsidRPr="00940C4E">
        <w:rPr>
          <w:color w:val="232323"/>
          <w:spacing w:val="4"/>
        </w:rPr>
        <w:t xml:space="preserve">occupants </w:t>
      </w:r>
      <w:r w:rsidRPr="00940C4E">
        <w:rPr>
          <w:color w:val="232323"/>
          <w:spacing w:val="3"/>
        </w:rPr>
        <w:t xml:space="preserve">of </w:t>
      </w:r>
      <w:r w:rsidRPr="00940C4E">
        <w:rPr>
          <w:color w:val="232323"/>
        </w:rPr>
        <w:t xml:space="preserve">the </w:t>
      </w:r>
      <w:r w:rsidRPr="00940C4E">
        <w:rPr>
          <w:color w:val="232323"/>
          <w:spacing w:val="2"/>
        </w:rPr>
        <w:t xml:space="preserve">building </w:t>
      </w:r>
      <w:r w:rsidRPr="00940C4E">
        <w:rPr>
          <w:color w:val="232323"/>
          <w:spacing w:val="3"/>
        </w:rPr>
        <w:t xml:space="preserve">and must </w:t>
      </w:r>
      <w:r w:rsidRPr="00940C4E">
        <w:rPr>
          <w:color w:val="232323"/>
          <w:spacing w:val="4"/>
        </w:rPr>
        <w:t xml:space="preserve">not </w:t>
      </w:r>
      <w:r w:rsidRPr="00940C4E">
        <w:rPr>
          <w:color w:val="232323"/>
          <w:spacing w:val="3"/>
        </w:rPr>
        <w:t xml:space="preserve">compromise </w:t>
      </w:r>
      <w:r w:rsidRPr="00940C4E">
        <w:rPr>
          <w:color w:val="232323"/>
        </w:rPr>
        <w:t xml:space="preserve">the security </w:t>
      </w:r>
      <w:r w:rsidRPr="00940C4E">
        <w:rPr>
          <w:color w:val="232323"/>
          <w:spacing w:val="3"/>
        </w:rPr>
        <w:t xml:space="preserve">of </w:t>
      </w:r>
      <w:r w:rsidRPr="00940C4E">
        <w:rPr>
          <w:color w:val="232323"/>
        </w:rPr>
        <w:t xml:space="preserve">the </w:t>
      </w:r>
      <w:r w:rsidRPr="00940C4E">
        <w:rPr>
          <w:color w:val="232323"/>
          <w:spacing w:val="2"/>
        </w:rPr>
        <w:t xml:space="preserve">work </w:t>
      </w:r>
      <w:r w:rsidRPr="00940C4E">
        <w:rPr>
          <w:color w:val="232323"/>
          <w:spacing w:val="3"/>
        </w:rPr>
        <w:t>or</w:t>
      </w:r>
      <w:r w:rsidRPr="00940C4E">
        <w:rPr>
          <w:color w:val="232323"/>
          <w:spacing w:val="-7"/>
        </w:rPr>
        <w:t xml:space="preserve"> </w:t>
      </w:r>
      <w:r w:rsidRPr="00940C4E">
        <w:rPr>
          <w:color w:val="232323"/>
          <w:spacing w:val="4"/>
        </w:rPr>
        <w:t>occupant.</w:t>
      </w:r>
    </w:p>
    <w:p w14:paraId="298A77FD" w14:textId="77777777" w:rsidR="004217A3" w:rsidRDefault="004217A3" w:rsidP="002D174C">
      <w:pPr>
        <w:pStyle w:val="ListParagraph"/>
        <w:widowControl w:val="0"/>
        <w:numPr>
          <w:ilvl w:val="2"/>
          <w:numId w:val="15"/>
        </w:numPr>
        <w:tabs>
          <w:tab w:val="left" w:pos="2544"/>
        </w:tabs>
        <w:autoSpaceDE w:val="0"/>
        <w:autoSpaceDN w:val="0"/>
        <w:spacing w:line="228" w:lineRule="auto"/>
        <w:ind w:left="1516" w:right="887"/>
        <w:contextualSpacing w:val="0"/>
      </w:pPr>
      <w:r w:rsidRPr="001F41D6">
        <w:rPr>
          <w:color w:val="232323"/>
        </w:rPr>
        <w:t xml:space="preserve">The </w:t>
      </w:r>
      <w:r w:rsidRPr="001F41D6">
        <w:rPr>
          <w:color w:val="232323"/>
          <w:spacing w:val="3"/>
        </w:rPr>
        <w:t xml:space="preserve">awarded </w:t>
      </w:r>
      <w:r w:rsidRPr="001F41D6">
        <w:rPr>
          <w:color w:val="232323"/>
          <w:spacing w:val="-2"/>
        </w:rPr>
        <w:t xml:space="preserve">vendor </w:t>
      </w:r>
      <w:r w:rsidRPr="001F41D6">
        <w:rPr>
          <w:color w:val="232323"/>
        </w:rPr>
        <w:t xml:space="preserve">must frequently clean </w:t>
      </w:r>
      <w:r w:rsidRPr="001F41D6">
        <w:rPr>
          <w:color w:val="232323"/>
          <w:spacing w:val="3"/>
        </w:rPr>
        <w:t xml:space="preserve">up </w:t>
      </w:r>
      <w:r w:rsidRPr="001F41D6">
        <w:rPr>
          <w:color w:val="232323"/>
        </w:rPr>
        <w:t xml:space="preserve">all materials </w:t>
      </w:r>
      <w:r w:rsidRPr="001F41D6">
        <w:rPr>
          <w:color w:val="232323"/>
          <w:spacing w:val="3"/>
        </w:rPr>
        <w:t xml:space="preserve">and </w:t>
      </w:r>
      <w:r w:rsidRPr="001F41D6">
        <w:rPr>
          <w:color w:val="232323"/>
          <w:spacing w:val="2"/>
        </w:rPr>
        <w:t xml:space="preserve">debris </w:t>
      </w:r>
      <w:proofErr w:type="gramStart"/>
      <w:r w:rsidRPr="001F41D6">
        <w:rPr>
          <w:color w:val="232323"/>
          <w:spacing w:val="3"/>
        </w:rPr>
        <w:t xml:space="preserve">caused by </w:t>
      </w:r>
      <w:r w:rsidRPr="001F41D6">
        <w:rPr>
          <w:color w:val="232323"/>
        </w:rPr>
        <w:t xml:space="preserve">its </w:t>
      </w:r>
      <w:r w:rsidRPr="001F41D6">
        <w:rPr>
          <w:color w:val="232323"/>
          <w:spacing w:val="2"/>
        </w:rPr>
        <w:t>operation</w:t>
      </w:r>
      <w:r w:rsidRPr="001F41D6">
        <w:rPr>
          <w:color w:val="232323"/>
          <w:spacing w:val="20"/>
        </w:rPr>
        <w:t xml:space="preserve"> </w:t>
      </w:r>
      <w:r w:rsidRPr="001F41D6">
        <w:rPr>
          <w:color w:val="232323"/>
          <w:spacing w:val="3"/>
        </w:rPr>
        <w:t>such</w:t>
      </w:r>
      <w:r w:rsidRPr="001F41D6">
        <w:rPr>
          <w:color w:val="232323"/>
          <w:spacing w:val="20"/>
        </w:rPr>
        <w:t xml:space="preserve"> </w:t>
      </w:r>
      <w:r w:rsidRPr="001F41D6">
        <w:rPr>
          <w:color w:val="232323"/>
        </w:rPr>
        <w:t>that</w:t>
      </w:r>
      <w:r w:rsidRPr="001F41D6">
        <w:rPr>
          <w:color w:val="232323"/>
          <w:spacing w:val="9"/>
        </w:rPr>
        <w:t xml:space="preserve"> </w:t>
      </w:r>
      <w:r w:rsidRPr="001F41D6">
        <w:rPr>
          <w:color w:val="232323"/>
        </w:rPr>
        <w:t>at</w:t>
      </w:r>
      <w:r w:rsidRPr="001F41D6">
        <w:rPr>
          <w:color w:val="232323"/>
          <w:spacing w:val="8"/>
        </w:rPr>
        <w:t xml:space="preserve"> </w:t>
      </w:r>
      <w:r w:rsidRPr="001F41D6">
        <w:rPr>
          <w:color w:val="232323"/>
        </w:rPr>
        <w:t>all</w:t>
      </w:r>
      <w:r w:rsidRPr="001F41D6">
        <w:rPr>
          <w:color w:val="232323"/>
          <w:spacing w:val="9"/>
        </w:rPr>
        <w:t xml:space="preserve"> </w:t>
      </w:r>
      <w:r w:rsidRPr="001F41D6">
        <w:rPr>
          <w:color w:val="232323"/>
        </w:rPr>
        <w:t>times</w:t>
      </w:r>
      <w:proofErr w:type="gramEnd"/>
      <w:r w:rsidRPr="001F41D6">
        <w:rPr>
          <w:color w:val="232323"/>
        </w:rPr>
        <w:t>,</w:t>
      </w:r>
      <w:r w:rsidRPr="001F41D6">
        <w:rPr>
          <w:color w:val="232323"/>
          <w:spacing w:val="16"/>
        </w:rPr>
        <w:t xml:space="preserve"> </w:t>
      </w:r>
      <w:r w:rsidRPr="001F41D6">
        <w:rPr>
          <w:color w:val="232323"/>
        </w:rPr>
        <w:t>the</w:t>
      </w:r>
      <w:r w:rsidRPr="001F41D6">
        <w:rPr>
          <w:color w:val="232323"/>
          <w:spacing w:val="17"/>
        </w:rPr>
        <w:t xml:space="preserve"> </w:t>
      </w:r>
      <w:r w:rsidRPr="001F41D6">
        <w:rPr>
          <w:color w:val="232323"/>
          <w:spacing w:val="2"/>
        </w:rPr>
        <w:t>work</w:t>
      </w:r>
      <w:r w:rsidRPr="001F41D6">
        <w:rPr>
          <w:color w:val="232323"/>
          <w:spacing w:val="20"/>
        </w:rPr>
        <w:t xml:space="preserve"> </w:t>
      </w:r>
      <w:r w:rsidRPr="001F41D6">
        <w:rPr>
          <w:color w:val="232323"/>
        </w:rPr>
        <w:t>site</w:t>
      </w:r>
      <w:r w:rsidRPr="001F41D6">
        <w:rPr>
          <w:color w:val="232323"/>
          <w:spacing w:val="16"/>
        </w:rPr>
        <w:t xml:space="preserve"> </w:t>
      </w:r>
      <w:r w:rsidRPr="001F41D6">
        <w:rPr>
          <w:color w:val="232323"/>
          <w:spacing w:val="3"/>
        </w:rPr>
        <w:t>must</w:t>
      </w:r>
      <w:r w:rsidRPr="001F41D6">
        <w:rPr>
          <w:color w:val="232323"/>
          <w:spacing w:val="9"/>
        </w:rPr>
        <w:t xml:space="preserve"> </w:t>
      </w:r>
      <w:r w:rsidRPr="001F41D6">
        <w:rPr>
          <w:color w:val="232323"/>
          <w:spacing w:val="3"/>
        </w:rPr>
        <w:t>present</w:t>
      </w:r>
      <w:r w:rsidRPr="001F41D6">
        <w:rPr>
          <w:color w:val="232323"/>
          <w:spacing w:val="9"/>
        </w:rPr>
        <w:t xml:space="preserve"> </w:t>
      </w:r>
      <w:r w:rsidRPr="001F41D6">
        <w:rPr>
          <w:color w:val="232323"/>
        </w:rPr>
        <w:t>a</w:t>
      </w:r>
      <w:r w:rsidRPr="001F41D6">
        <w:rPr>
          <w:color w:val="232323"/>
          <w:spacing w:val="17"/>
        </w:rPr>
        <w:t xml:space="preserve"> </w:t>
      </w:r>
      <w:r w:rsidRPr="001F41D6">
        <w:rPr>
          <w:color w:val="232323"/>
          <w:spacing w:val="2"/>
        </w:rPr>
        <w:t>neat,</w:t>
      </w:r>
      <w:r w:rsidRPr="001F41D6">
        <w:rPr>
          <w:color w:val="232323"/>
          <w:spacing w:val="15"/>
        </w:rPr>
        <w:t xml:space="preserve"> </w:t>
      </w:r>
      <w:r w:rsidRPr="001F41D6">
        <w:rPr>
          <w:color w:val="232323"/>
          <w:spacing w:val="2"/>
        </w:rPr>
        <w:t>orderly,</w:t>
      </w:r>
      <w:r w:rsidRPr="001F41D6">
        <w:rPr>
          <w:color w:val="232323"/>
          <w:spacing w:val="16"/>
        </w:rPr>
        <w:t xml:space="preserve"> </w:t>
      </w:r>
      <w:r w:rsidRPr="001F41D6">
        <w:rPr>
          <w:color w:val="232323"/>
          <w:spacing w:val="3"/>
        </w:rPr>
        <w:t>and</w:t>
      </w:r>
    </w:p>
    <w:p w14:paraId="4029F3A9" w14:textId="77777777" w:rsidR="004217A3" w:rsidRDefault="004217A3" w:rsidP="004217A3">
      <w:pPr>
        <w:pStyle w:val="BodyText"/>
        <w:spacing w:line="242" w:lineRule="exact"/>
        <w:ind w:left="1516"/>
        <w:jc w:val="both"/>
      </w:pPr>
      <w:r>
        <w:rPr>
          <w:color w:val="232323"/>
        </w:rPr>
        <w:t>professional appearance.</w:t>
      </w:r>
    </w:p>
    <w:p w14:paraId="24757090" w14:textId="77777777" w:rsidR="004217A3" w:rsidRDefault="004217A3" w:rsidP="002D174C">
      <w:pPr>
        <w:pStyle w:val="ListParagraph"/>
        <w:widowControl w:val="0"/>
        <w:numPr>
          <w:ilvl w:val="2"/>
          <w:numId w:val="15"/>
        </w:numPr>
        <w:tabs>
          <w:tab w:val="left" w:pos="2588"/>
          <w:tab w:val="left" w:pos="2589"/>
        </w:tabs>
        <w:autoSpaceDE w:val="0"/>
        <w:autoSpaceDN w:val="0"/>
        <w:spacing w:line="228" w:lineRule="auto"/>
        <w:ind w:left="1516" w:right="889"/>
        <w:contextualSpacing w:val="0"/>
      </w:pPr>
      <w:r w:rsidRPr="001F41D6">
        <w:rPr>
          <w:color w:val="232323"/>
        </w:rPr>
        <w:t xml:space="preserve">The </w:t>
      </w:r>
      <w:r w:rsidRPr="001F41D6">
        <w:rPr>
          <w:color w:val="232323"/>
          <w:spacing w:val="3"/>
        </w:rPr>
        <w:t xml:space="preserve">awarded </w:t>
      </w:r>
      <w:r w:rsidRPr="001F41D6">
        <w:rPr>
          <w:color w:val="232323"/>
        </w:rPr>
        <w:t xml:space="preserve">vendor will </w:t>
      </w:r>
      <w:r w:rsidRPr="001F41D6">
        <w:rPr>
          <w:color w:val="232323"/>
          <w:spacing w:val="3"/>
        </w:rPr>
        <w:t xml:space="preserve">be </w:t>
      </w:r>
      <w:r w:rsidRPr="001F41D6">
        <w:rPr>
          <w:color w:val="232323"/>
          <w:spacing w:val="2"/>
        </w:rPr>
        <w:t xml:space="preserve">responsible </w:t>
      </w:r>
      <w:r w:rsidRPr="001F41D6">
        <w:rPr>
          <w:color w:val="232323"/>
          <w:spacing w:val="7"/>
        </w:rPr>
        <w:t xml:space="preserve">for </w:t>
      </w:r>
      <w:r w:rsidRPr="001F41D6">
        <w:rPr>
          <w:color w:val="232323"/>
          <w:spacing w:val="3"/>
        </w:rPr>
        <w:t xml:space="preserve">removing </w:t>
      </w:r>
      <w:r w:rsidRPr="001F41D6">
        <w:rPr>
          <w:color w:val="232323"/>
        </w:rPr>
        <w:t xml:space="preserve">all </w:t>
      </w:r>
      <w:r w:rsidRPr="001F41D6">
        <w:rPr>
          <w:color w:val="232323"/>
          <w:spacing w:val="2"/>
        </w:rPr>
        <w:t xml:space="preserve">debris </w:t>
      </w:r>
      <w:r w:rsidRPr="001F41D6">
        <w:rPr>
          <w:color w:val="232323"/>
          <w:spacing w:val="5"/>
        </w:rPr>
        <w:t xml:space="preserve">from </w:t>
      </w:r>
      <w:r w:rsidRPr="001F41D6">
        <w:rPr>
          <w:color w:val="232323"/>
        </w:rPr>
        <w:t xml:space="preserve">the </w:t>
      </w:r>
      <w:r w:rsidRPr="001F41D6">
        <w:rPr>
          <w:color w:val="232323"/>
          <w:spacing w:val="2"/>
        </w:rPr>
        <w:t xml:space="preserve">work </w:t>
      </w:r>
      <w:r w:rsidRPr="001F41D6">
        <w:rPr>
          <w:color w:val="232323"/>
        </w:rPr>
        <w:t xml:space="preserve">site </w:t>
      </w:r>
      <w:r w:rsidRPr="001F41D6">
        <w:rPr>
          <w:color w:val="232323"/>
          <w:spacing w:val="3"/>
        </w:rPr>
        <w:t xml:space="preserve">and </w:t>
      </w:r>
      <w:r w:rsidRPr="001F41D6">
        <w:rPr>
          <w:color w:val="232323"/>
          <w:spacing w:val="2"/>
        </w:rPr>
        <w:t xml:space="preserve">leaving </w:t>
      </w:r>
      <w:r w:rsidRPr="001F41D6">
        <w:rPr>
          <w:color w:val="232323"/>
        </w:rPr>
        <w:t xml:space="preserve">all </w:t>
      </w:r>
      <w:r w:rsidRPr="001F41D6">
        <w:rPr>
          <w:color w:val="232323"/>
          <w:spacing w:val="5"/>
        </w:rPr>
        <w:t xml:space="preserve">affected </w:t>
      </w:r>
      <w:r w:rsidRPr="001F41D6">
        <w:rPr>
          <w:color w:val="232323"/>
          <w:spacing w:val="2"/>
        </w:rPr>
        <w:t xml:space="preserve">areas </w:t>
      </w:r>
      <w:r w:rsidRPr="001F41D6">
        <w:rPr>
          <w:color w:val="232323"/>
        </w:rPr>
        <w:t xml:space="preserve">as they were </w:t>
      </w:r>
      <w:r w:rsidRPr="001F41D6">
        <w:rPr>
          <w:color w:val="232323"/>
          <w:spacing w:val="2"/>
        </w:rPr>
        <w:t xml:space="preserve">prior </w:t>
      </w:r>
      <w:r w:rsidRPr="001F41D6">
        <w:rPr>
          <w:color w:val="232323"/>
        </w:rPr>
        <w:t>to beginning</w:t>
      </w:r>
      <w:r w:rsidRPr="001F41D6">
        <w:rPr>
          <w:color w:val="232323"/>
          <w:spacing w:val="-4"/>
        </w:rPr>
        <w:t xml:space="preserve"> </w:t>
      </w:r>
      <w:r w:rsidRPr="001F41D6">
        <w:rPr>
          <w:color w:val="232323"/>
          <w:spacing w:val="3"/>
        </w:rPr>
        <w:t>work.</w:t>
      </w:r>
    </w:p>
    <w:p w14:paraId="486C19CE" w14:textId="77777777" w:rsidR="004217A3"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pPr>
      <w:r>
        <w:rPr>
          <w:color w:val="232323"/>
        </w:rPr>
        <w:t xml:space="preserve">The </w:t>
      </w:r>
      <w:r>
        <w:rPr>
          <w:color w:val="232323"/>
          <w:spacing w:val="3"/>
        </w:rPr>
        <w:t xml:space="preserve">awarded </w:t>
      </w:r>
      <w:r>
        <w:rPr>
          <w:color w:val="232323"/>
          <w:spacing w:val="5"/>
        </w:rPr>
        <w:t xml:space="preserve">vendor </w:t>
      </w:r>
      <w:r>
        <w:rPr>
          <w:color w:val="232323"/>
        </w:rPr>
        <w:t xml:space="preserve">is </w:t>
      </w:r>
      <w:r>
        <w:rPr>
          <w:color w:val="232323"/>
          <w:spacing w:val="2"/>
        </w:rPr>
        <w:t xml:space="preserve">responsible </w:t>
      </w:r>
      <w:r>
        <w:rPr>
          <w:color w:val="232323"/>
          <w:spacing w:val="7"/>
        </w:rPr>
        <w:t xml:space="preserve">for </w:t>
      </w:r>
      <w:r>
        <w:rPr>
          <w:color w:val="232323"/>
        </w:rPr>
        <w:t xml:space="preserve">protecting all existing </w:t>
      </w:r>
      <w:r>
        <w:rPr>
          <w:color w:val="232323"/>
          <w:spacing w:val="3"/>
        </w:rPr>
        <w:t xml:space="preserve">and </w:t>
      </w:r>
      <w:r>
        <w:rPr>
          <w:color w:val="232323"/>
        </w:rPr>
        <w:t xml:space="preserve">newly installed </w:t>
      </w:r>
      <w:r>
        <w:rPr>
          <w:color w:val="232323"/>
          <w:spacing w:val="3"/>
        </w:rPr>
        <w:t xml:space="preserve">work, </w:t>
      </w:r>
      <w:r>
        <w:rPr>
          <w:color w:val="232323"/>
        </w:rPr>
        <w:t xml:space="preserve">materials, </w:t>
      </w:r>
      <w:r>
        <w:rPr>
          <w:color w:val="232323"/>
          <w:spacing w:val="3"/>
        </w:rPr>
        <w:t xml:space="preserve">equipment, improvements, </w:t>
      </w:r>
      <w:r>
        <w:rPr>
          <w:color w:val="232323"/>
        </w:rPr>
        <w:t xml:space="preserve">utilities, structures, </w:t>
      </w:r>
      <w:r>
        <w:rPr>
          <w:color w:val="232323"/>
          <w:spacing w:val="3"/>
        </w:rPr>
        <w:t xml:space="preserve">and </w:t>
      </w:r>
      <w:r>
        <w:rPr>
          <w:color w:val="232323"/>
        </w:rPr>
        <w:t xml:space="preserve">vegetation </w:t>
      </w:r>
      <w:proofErr w:type="gramStart"/>
      <w:r>
        <w:rPr>
          <w:color w:val="232323"/>
        </w:rPr>
        <w:t>at all times</w:t>
      </w:r>
      <w:proofErr w:type="gramEnd"/>
      <w:r>
        <w:rPr>
          <w:color w:val="232323"/>
        </w:rPr>
        <w:t xml:space="preserve"> </w:t>
      </w:r>
      <w:r>
        <w:rPr>
          <w:color w:val="232323"/>
          <w:spacing w:val="3"/>
        </w:rPr>
        <w:t xml:space="preserve">during </w:t>
      </w:r>
      <w:r>
        <w:rPr>
          <w:color w:val="232323"/>
        </w:rPr>
        <w:t xml:space="preserve">this contract. </w:t>
      </w:r>
      <w:r>
        <w:rPr>
          <w:color w:val="232323"/>
          <w:spacing w:val="3"/>
        </w:rPr>
        <w:t xml:space="preserve">Any </w:t>
      </w:r>
      <w:r>
        <w:rPr>
          <w:color w:val="232323"/>
        </w:rPr>
        <w:t xml:space="preserve">incidental damage the vendor causes </w:t>
      </w:r>
      <w:r>
        <w:rPr>
          <w:color w:val="232323"/>
          <w:spacing w:val="-2"/>
        </w:rPr>
        <w:t xml:space="preserve">during </w:t>
      </w:r>
      <w:r>
        <w:rPr>
          <w:color w:val="232323"/>
        </w:rPr>
        <w:t xml:space="preserve">this </w:t>
      </w:r>
      <w:r>
        <w:rPr>
          <w:color w:val="232323"/>
          <w:spacing w:val="-3"/>
        </w:rPr>
        <w:t xml:space="preserve">contract </w:t>
      </w:r>
      <w:r>
        <w:rPr>
          <w:color w:val="232323"/>
          <w:spacing w:val="3"/>
        </w:rPr>
        <w:t xml:space="preserve">must be </w:t>
      </w:r>
      <w:r>
        <w:rPr>
          <w:color w:val="232323"/>
        </w:rPr>
        <w:t xml:space="preserve">repaired </w:t>
      </w:r>
      <w:r>
        <w:rPr>
          <w:color w:val="232323"/>
          <w:spacing w:val="3"/>
        </w:rPr>
        <w:t xml:space="preserve">or </w:t>
      </w:r>
      <w:r>
        <w:rPr>
          <w:color w:val="232323"/>
          <w:spacing w:val="2"/>
        </w:rPr>
        <w:t xml:space="preserve">replaced </w:t>
      </w:r>
      <w:proofErr w:type="gramStart"/>
      <w:r>
        <w:rPr>
          <w:color w:val="232323"/>
        </w:rPr>
        <w:t>to</w:t>
      </w:r>
      <w:proofErr w:type="gramEnd"/>
      <w:r>
        <w:rPr>
          <w:color w:val="232323"/>
        </w:rPr>
        <w:t xml:space="preserve"> the </w:t>
      </w:r>
      <w:r>
        <w:rPr>
          <w:color w:val="232323"/>
          <w:spacing w:val="2"/>
        </w:rPr>
        <w:t xml:space="preserve">satisfaction </w:t>
      </w:r>
      <w:r>
        <w:rPr>
          <w:color w:val="232323"/>
          <w:spacing w:val="3"/>
        </w:rPr>
        <w:t xml:space="preserve">of </w:t>
      </w:r>
      <w:r>
        <w:rPr>
          <w:color w:val="232323"/>
        </w:rPr>
        <w:t xml:space="preserve">the </w:t>
      </w:r>
      <w:proofErr w:type="gramStart"/>
      <w:r>
        <w:rPr>
          <w:color w:val="232323"/>
        </w:rPr>
        <w:t>District</w:t>
      </w:r>
      <w:proofErr w:type="gramEnd"/>
      <w:r>
        <w:rPr>
          <w:color w:val="232323"/>
        </w:rPr>
        <w:t xml:space="preserve">, with </w:t>
      </w:r>
      <w:r>
        <w:rPr>
          <w:color w:val="232323"/>
          <w:spacing w:val="3"/>
        </w:rPr>
        <w:t xml:space="preserve">no cost </w:t>
      </w:r>
      <w:r>
        <w:rPr>
          <w:color w:val="232323"/>
        </w:rPr>
        <w:t xml:space="preserve">to the </w:t>
      </w:r>
      <w:proofErr w:type="gramStart"/>
      <w:r>
        <w:rPr>
          <w:color w:val="232323"/>
        </w:rPr>
        <w:t>District</w:t>
      </w:r>
      <w:proofErr w:type="gramEnd"/>
      <w:r>
        <w:rPr>
          <w:color w:val="232323"/>
        </w:rPr>
        <w:t>.</w:t>
      </w:r>
    </w:p>
    <w:p w14:paraId="7626D756" w14:textId="77777777" w:rsidR="004217A3" w:rsidRDefault="004217A3" w:rsidP="002D174C">
      <w:pPr>
        <w:pStyle w:val="ListParagraph"/>
        <w:widowControl w:val="0"/>
        <w:numPr>
          <w:ilvl w:val="2"/>
          <w:numId w:val="15"/>
        </w:numPr>
        <w:tabs>
          <w:tab w:val="left" w:pos="2603"/>
          <w:tab w:val="left" w:pos="2604"/>
        </w:tabs>
        <w:autoSpaceDE w:val="0"/>
        <w:autoSpaceDN w:val="0"/>
        <w:spacing w:line="232" w:lineRule="auto"/>
        <w:ind w:left="1516" w:right="866"/>
        <w:contextualSpacing w:val="0"/>
      </w:pPr>
      <w:r>
        <w:rPr>
          <w:color w:val="232323"/>
        </w:rPr>
        <w:t xml:space="preserve">It will </w:t>
      </w:r>
      <w:r>
        <w:rPr>
          <w:color w:val="232323"/>
          <w:spacing w:val="3"/>
        </w:rPr>
        <w:t xml:space="preserve">be </w:t>
      </w:r>
      <w:r>
        <w:rPr>
          <w:color w:val="232323"/>
        </w:rPr>
        <w:t xml:space="preserve">the sole responsibility </w:t>
      </w:r>
      <w:r>
        <w:rPr>
          <w:color w:val="232323"/>
          <w:spacing w:val="3"/>
        </w:rPr>
        <w:t xml:space="preserve">of </w:t>
      </w:r>
      <w:r>
        <w:rPr>
          <w:color w:val="232323"/>
        </w:rPr>
        <w:t xml:space="preserve">the </w:t>
      </w:r>
      <w:r>
        <w:rPr>
          <w:color w:val="232323"/>
          <w:spacing w:val="3"/>
        </w:rPr>
        <w:t xml:space="preserve">awarded </w:t>
      </w:r>
      <w:r>
        <w:rPr>
          <w:color w:val="232323"/>
          <w:spacing w:val="5"/>
        </w:rPr>
        <w:t xml:space="preserve">vendor </w:t>
      </w:r>
      <w:r>
        <w:rPr>
          <w:color w:val="232323"/>
          <w:spacing w:val="4"/>
        </w:rPr>
        <w:t xml:space="preserve">performing </w:t>
      </w:r>
      <w:r>
        <w:rPr>
          <w:color w:val="232323"/>
          <w:spacing w:val="2"/>
        </w:rPr>
        <w:t xml:space="preserve">services </w:t>
      </w:r>
      <w:r>
        <w:rPr>
          <w:color w:val="232323"/>
          <w:spacing w:val="7"/>
        </w:rPr>
        <w:t xml:space="preserve">for </w:t>
      </w:r>
      <w:r>
        <w:rPr>
          <w:color w:val="232323"/>
        </w:rPr>
        <w:t xml:space="preserve">this </w:t>
      </w:r>
      <w:r>
        <w:rPr>
          <w:color w:val="232323"/>
          <w:spacing w:val="2"/>
        </w:rPr>
        <w:t xml:space="preserve">contract </w:t>
      </w:r>
      <w:r>
        <w:rPr>
          <w:color w:val="232323"/>
        </w:rPr>
        <w:t xml:space="preserve">to safeguard their </w:t>
      </w:r>
      <w:r>
        <w:rPr>
          <w:color w:val="232323"/>
          <w:spacing w:val="3"/>
        </w:rPr>
        <w:t xml:space="preserve">own </w:t>
      </w:r>
      <w:r>
        <w:rPr>
          <w:color w:val="232323"/>
        </w:rPr>
        <w:t xml:space="preserve">materials, tools, </w:t>
      </w:r>
      <w:r>
        <w:rPr>
          <w:color w:val="232323"/>
          <w:spacing w:val="3"/>
        </w:rPr>
        <w:t xml:space="preserve">and equipment. </w:t>
      </w:r>
      <w:r>
        <w:rPr>
          <w:color w:val="232323"/>
        </w:rPr>
        <w:t xml:space="preserve">The </w:t>
      </w:r>
      <w:proofErr w:type="gramStart"/>
      <w:r>
        <w:rPr>
          <w:color w:val="232323"/>
        </w:rPr>
        <w:t>District</w:t>
      </w:r>
      <w:proofErr w:type="gramEnd"/>
      <w:r>
        <w:rPr>
          <w:color w:val="232323"/>
        </w:rPr>
        <w:t xml:space="preserve"> will </w:t>
      </w:r>
      <w:r>
        <w:rPr>
          <w:color w:val="232323"/>
          <w:spacing w:val="4"/>
        </w:rPr>
        <w:t xml:space="preserve">not </w:t>
      </w:r>
      <w:r>
        <w:rPr>
          <w:color w:val="232323"/>
          <w:spacing w:val="3"/>
        </w:rPr>
        <w:t xml:space="preserve">assume any </w:t>
      </w:r>
      <w:r>
        <w:rPr>
          <w:color w:val="232323"/>
        </w:rPr>
        <w:t xml:space="preserve">responsibility </w:t>
      </w:r>
      <w:r>
        <w:rPr>
          <w:color w:val="232323"/>
          <w:spacing w:val="7"/>
        </w:rPr>
        <w:t xml:space="preserve">for </w:t>
      </w:r>
      <w:r>
        <w:rPr>
          <w:color w:val="232323"/>
          <w:spacing w:val="2"/>
        </w:rPr>
        <w:t xml:space="preserve">vandalism </w:t>
      </w:r>
      <w:r>
        <w:rPr>
          <w:color w:val="232323"/>
          <w:spacing w:val="3"/>
        </w:rPr>
        <w:t xml:space="preserve">and/or </w:t>
      </w:r>
      <w:r>
        <w:rPr>
          <w:color w:val="232323"/>
          <w:spacing w:val="4"/>
        </w:rPr>
        <w:t xml:space="preserve">theft </w:t>
      </w:r>
      <w:r>
        <w:rPr>
          <w:color w:val="232323"/>
          <w:spacing w:val="3"/>
        </w:rPr>
        <w:t xml:space="preserve">of </w:t>
      </w:r>
      <w:r>
        <w:rPr>
          <w:color w:val="232323"/>
        </w:rPr>
        <w:t xml:space="preserve">materials, tools, </w:t>
      </w:r>
      <w:r>
        <w:rPr>
          <w:color w:val="232323"/>
          <w:spacing w:val="3"/>
        </w:rPr>
        <w:t>and/or equipment.</w:t>
      </w:r>
    </w:p>
    <w:p w14:paraId="4B2006D6" w14:textId="77777777" w:rsidR="004217A3" w:rsidRDefault="004217A3" w:rsidP="002D174C">
      <w:pPr>
        <w:pStyle w:val="ListParagraph"/>
        <w:widowControl w:val="0"/>
        <w:numPr>
          <w:ilvl w:val="1"/>
          <w:numId w:val="15"/>
        </w:numPr>
        <w:tabs>
          <w:tab w:val="left" w:pos="3025"/>
        </w:tabs>
        <w:autoSpaceDE w:val="0"/>
        <w:autoSpaceDN w:val="0"/>
        <w:spacing w:before="79" w:line="230" w:lineRule="auto"/>
        <w:ind w:left="991" w:right="879"/>
        <w:contextualSpacing w:val="0"/>
        <w:rPr>
          <w:color w:val="232323"/>
        </w:rPr>
      </w:pPr>
      <w:r>
        <w:rPr>
          <w:color w:val="232323"/>
        </w:rPr>
        <w:t xml:space="preserve">SUBCONTRACTORS: If the awarded </w:t>
      </w:r>
      <w:r>
        <w:rPr>
          <w:color w:val="232323"/>
          <w:spacing w:val="3"/>
        </w:rPr>
        <w:t xml:space="preserve">vendor uses </w:t>
      </w:r>
      <w:r>
        <w:rPr>
          <w:color w:val="232323"/>
        </w:rPr>
        <w:t xml:space="preserve">a </w:t>
      </w:r>
      <w:r>
        <w:rPr>
          <w:color w:val="232323"/>
          <w:spacing w:val="3"/>
        </w:rPr>
        <w:t xml:space="preserve">subcontractor </w:t>
      </w:r>
      <w:r>
        <w:rPr>
          <w:color w:val="232323"/>
        </w:rPr>
        <w:t xml:space="preserve">to </w:t>
      </w:r>
      <w:r>
        <w:rPr>
          <w:color w:val="232323"/>
          <w:spacing w:val="4"/>
        </w:rPr>
        <w:t xml:space="preserve">perform </w:t>
      </w:r>
      <w:r>
        <w:rPr>
          <w:color w:val="232323"/>
          <w:spacing w:val="3"/>
        </w:rPr>
        <w:t xml:space="preserve">any </w:t>
      </w:r>
      <w:r>
        <w:rPr>
          <w:color w:val="232323"/>
          <w:spacing w:val="2"/>
        </w:rPr>
        <w:t xml:space="preserve">work </w:t>
      </w:r>
      <w:r>
        <w:rPr>
          <w:color w:val="232323"/>
          <w:spacing w:val="5"/>
        </w:rPr>
        <w:t xml:space="preserve">under </w:t>
      </w:r>
      <w:r>
        <w:rPr>
          <w:color w:val="232323"/>
        </w:rPr>
        <w:t xml:space="preserve">this </w:t>
      </w:r>
      <w:r>
        <w:rPr>
          <w:color w:val="232323"/>
          <w:spacing w:val="2"/>
        </w:rPr>
        <w:t xml:space="preserve">contract, </w:t>
      </w:r>
      <w:r>
        <w:rPr>
          <w:color w:val="232323"/>
        </w:rPr>
        <w:t xml:space="preserve">the </w:t>
      </w:r>
      <w:r>
        <w:rPr>
          <w:color w:val="232323"/>
          <w:spacing w:val="3"/>
        </w:rPr>
        <w:t xml:space="preserve">awarded </w:t>
      </w:r>
      <w:r>
        <w:rPr>
          <w:color w:val="232323"/>
          <w:spacing w:val="5"/>
        </w:rPr>
        <w:t xml:space="preserve">vendor </w:t>
      </w:r>
      <w:r>
        <w:rPr>
          <w:color w:val="232323"/>
        </w:rPr>
        <w:t xml:space="preserve">will </w:t>
      </w:r>
      <w:r>
        <w:rPr>
          <w:color w:val="232323"/>
          <w:spacing w:val="2"/>
        </w:rPr>
        <w:t xml:space="preserve">serve </w:t>
      </w:r>
      <w:r>
        <w:rPr>
          <w:color w:val="232323"/>
        </w:rPr>
        <w:t xml:space="preserve">as the </w:t>
      </w:r>
      <w:r>
        <w:rPr>
          <w:color w:val="232323"/>
          <w:spacing w:val="3"/>
        </w:rPr>
        <w:t xml:space="preserve">point of contact and be </w:t>
      </w:r>
      <w:r>
        <w:rPr>
          <w:color w:val="232323"/>
        </w:rPr>
        <w:t xml:space="preserve">held liable </w:t>
      </w:r>
      <w:r>
        <w:rPr>
          <w:color w:val="232323"/>
          <w:spacing w:val="3"/>
        </w:rPr>
        <w:t xml:space="preserve">and </w:t>
      </w:r>
      <w:r>
        <w:rPr>
          <w:color w:val="232323"/>
          <w:spacing w:val="2"/>
        </w:rPr>
        <w:t xml:space="preserve">responsible </w:t>
      </w:r>
      <w:r>
        <w:rPr>
          <w:color w:val="232323"/>
          <w:spacing w:val="7"/>
        </w:rPr>
        <w:t xml:space="preserve">for </w:t>
      </w:r>
      <w:r>
        <w:rPr>
          <w:color w:val="232323"/>
        </w:rPr>
        <w:t xml:space="preserve">all </w:t>
      </w:r>
      <w:r>
        <w:rPr>
          <w:color w:val="232323"/>
          <w:spacing w:val="2"/>
        </w:rPr>
        <w:t xml:space="preserve">work </w:t>
      </w:r>
      <w:r>
        <w:rPr>
          <w:color w:val="232323"/>
          <w:spacing w:val="3"/>
        </w:rPr>
        <w:t xml:space="preserve">and </w:t>
      </w:r>
      <w:r>
        <w:rPr>
          <w:color w:val="232323"/>
          <w:spacing w:val="2"/>
        </w:rPr>
        <w:t xml:space="preserve">actions </w:t>
      </w:r>
      <w:r>
        <w:rPr>
          <w:color w:val="232323"/>
          <w:spacing w:val="3"/>
        </w:rPr>
        <w:t xml:space="preserve">of </w:t>
      </w:r>
      <w:r>
        <w:rPr>
          <w:color w:val="232323"/>
        </w:rPr>
        <w:t xml:space="preserve">the subcontractor. All </w:t>
      </w:r>
      <w:r>
        <w:rPr>
          <w:color w:val="232323"/>
          <w:spacing w:val="3"/>
        </w:rPr>
        <w:t xml:space="preserve">subcontractors must </w:t>
      </w:r>
      <w:r>
        <w:rPr>
          <w:color w:val="232323"/>
          <w:spacing w:val="4"/>
        </w:rPr>
        <w:t xml:space="preserve">have </w:t>
      </w:r>
      <w:r>
        <w:rPr>
          <w:color w:val="232323"/>
        </w:rPr>
        <w:t xml:space="preserve">the </w:t>
      </w:r>
      <w:r>
        <w:rPr>
          <w:color w:val="232323"/>
          <w:spacing w:val="2"/>
        </w:rPr>
        <w:t xml:space="preserve">same </w:t>
      </w:r>
      <w:r>
        <w:rPr>
          <w:color w:val="232323"/>
        </w:rPr>
        <w:t xml:space="preserve">quality </w:t>
      </w:r>
      <w:r>
        <w:rPr>
          <w:color w:val="232323"/>
          <w:spacing w:val="3"/>
        </w:rPr>
        <w:t xml:space="preserve">of </w:t>
      </w:r>
      <w:r>
        <w:rPr>
          <w:color w:val="232323"/>
          <w:spacing w:val="4"/>
        </w:rPr>
        <w:t xml:space="preserve">professional </w:t>
      </w:r>
      <w:r>
        <w:rPr>
          <w:color w:val="232323"/>
          <w:spacing w:val="2"/>
        </w:rPr>
        <w:t xml:space="preserve">work </w:t>
      </w:r>
      <w:r>
        <w:rPr>
          <w:color w:val="232323"/>
        </w:rPr>
        <w:t xml:space="preserve">as the </w:t>
      </w:r>
      <w:r>
        <w:rPr>
          <w:color w:val="232323"/>
          <w:spacing w:val="3"/>
        </w:rPr>
        <w:t xml:space="preserve">awarded </w:t>
      </w:r>
      <w:r>
        <w:rPr>
          <w:color w:val="232323"/>
          <w:spacing w:val="5"/>
        </w:rPr>
        <w:t xml:space="preserve">vendor </w:t>
      </w:r>
      <w:r>
        <w:rPr>
          <w:color w:val="232323"/>
          <w:spacing w:val="3"/>
        </w:rPr>
        <w:t xml:space="preserve">and must abide by </w:t>
      </w:r>
      <w:r>
        <w:rPr>
          <w:color w:val="232323"/>
        </w:rPr>
        <w:t>all listed</w:t>
      </w:r>
      <w:r>
        <w:rPr>
          <w:color w:val="232323"/>
          <w:spacing w:val="-1"/>
        </w:rPr>
        <w:t xml:space="preserve"> </w:t>
      </w:r>
      <w:r>
        <w:rPr>
          <w:color w:val="232323"/>
          <w:spacing w:val="2"/>
        </w:rPr>
        <w:t>specifications.</w:t>
      </w:r>
    </w:p>
    <w:p w14:paraId="26B31EAE" w14:textId="77777777" w:rsidR="004217A3" w:rsidRPr="001F41D6"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1F41D6">
        <w:rPr>
          <w:color w:val="232323"/>
        </w:rPr>
        <w:t xml:space="preserve">Any subcontractor must be approved in writing by the </w:t>
      </w:r>
      <w:proofErr w:type="gramStart"/>
      <w:r w:rsidRPr="001F41D6">
        <w:rPr>
          <w:color w:val="232323"/>
        </w:rPr>
        <w:t>District</w:t>
      </w:r>
      <w:proofErr w:type="gramEnd"/>
      <w:r w:rsidRPr="001F41D6">
        <w:rPr>
          <w:color w:val="232323"/>
        </w:rPr>
        <w:t xml:space="preserve"> prior to beginning work. The </w:t>
      </w:r>
      <w:proofErr w:type="gramStart"/>
      <w:r w:rsidRPr="001F41D6">
        <w:rPr>
          <w:color w:val="232323"/>
        </w:rPr>
        <w:t>District</w:t>
      </w:r>
      <w:proofErr w:type="gramEnd"/>
      <w:r w:rsidRPr="001F41D6">
        <w:rPr>
          <w:color w:val="232323"/>
        </w:rPr>
        <w:t xml:space="preserve"> reserves the right to reject a subcontractor for any reason. </w:t>
      </w:r>
      <w:proofErr w:type="gramStart"/>
      <w:r w:rsidRPr="001F41D6">
        <w:rPr>
          <w:color w:val="232323"/>
        </w:rPr>
        <w:t>Vendor</w:t>
      </w:r>
      <w:proofErr w:type="gramEnd"/>
      <w:r w:rsidRPr="001F41D6">
        <w:rPr>
          <w:color w:val="232323"/>
        </w:rPr>
        <w:t xml:space="preserve"> will remain responsible for all obligations under the contract.</w:t>
      </w:r>
    </w:p>
    <w:p w14:paraId="40ACB202" w14:textId="77777777" w:rsidR="004217A3"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jc w:val="both"/>
        <w:rPr>
          <w:color w:val="232323"/>
        </w:rPr>
      </w:pPr>
      <w:r w:rsidRPr="001F41D6">
        <w:rPr>
          <w:color w:val="232323"/>
        </w:rPr>
        <w:t xml:space="preserve">Subcontractors will be held to the same standards as the awarded </w:t>
      </w:r>
      <w:proofErr w:type="gramStart"/>
      <w:r w:rsidRPr="001F41D6">
        <w:rPr>
          <w:color w:val="232323"/>
        </w:rPr>
        <w:t>vendor</w:t>
      </w:r>
      <w:proofErr w:type="gramEnd"/>
      <w:r w:rsidRPr="001F41D6">
        <w:rPr>
          <w:color w:val="232323"/>
        </w:rPr>
        <w:t xml:space="preserve"> including the employee identification requirements listed in the specifications.</w:t>
      </w:r>
    </w:p>
    <w:p w14:paraId="3C35C46E" w14:textId="77777777" w:rsidR="004217A3" w:rsidRPr="001F41D6" w:rsidRDefault="004217A3" w:rsidP="004217A3">
      <w:pPr>
        <w:pStyle w:val="ListParagraph"/>
        <w:tabs>
          <w:tab w:val="left" w:pos="2678"/>
          <w:tab w:val="left" w:pos="2679"/>
        </w:tabs>
        <w:spacing w:line="230" w:lineRule="auto"/>
        <w:ind w:left="1516" w:right="862"/>
        <w:rPr>
          <w:color w:val="232323"/>
        </w:rPr>
      </w:pPr>
    </w:p>
    <w:p w14:paraId="75BD714C" w14:textId="77777777" w:rsidR="004217A3" w:rsidRDefault="004217A3" w:rsidP="002D174C">
      <w:pPr>
        <w:pStyle w:val="ListParagraph"/>
        <w:widowControl w:val="0"/>
        <w:numPr>
          <w:ilvl w:val="1"/>
          <w:numId w:val="15"/>
        </w:numPr>
        <w:tabs>
          <w:tab w:val="left" w:pos="3025"/>
        </w:tabs>
        <w:autoSpaceDE w:val="0"/>
        <w:autoSpaceDN w:val="0"/>
        <w:spacing w:line="242" w:lineRule="auto"/>
        <w:ind w:left="991" w:right="934"/>
        <w:contextualSpacing w:val="0"/>
        <w:rPr>
          <w:color w:val="232323"/>
        </w:rPr>
      </w:pPr>
      <w:r>
        <w:rPr>
          <w:color w:val="232323"/>
        </w:rPr>
        <w:t xml:space="preserve">EMPLOYEE IDENTIFICATION: The </w:t>
      </w:r>
      <w:r>
        <w:rPr>
          <w:color w:val="232323"/>
          <w:spacing w:val="3"/>
        </w:rPr>
        <w:t xml:space="preserve">following </w:t>
      </w:r>
      <w:r>
        <w:rPr>
          <w:color w:val="232323"/>
        </w:rPr>
        <w:t xml:space="preserve">are </w:t>
      </w:r>
      <w:r>
        <w:rPr>
          <w:color w:val="232323"/>
          <w:spacing w:val="2"/>
        </w:rPr>
        <w:t xml:space="preserve">requirements </w:t>
      </w:r>
      <w:r>
        <w:rPr>
          <w:color w:val="232323"/>
        </w:rPr>
        <w:t xml:space="preserve">to </w:t>
      </w:r>
      <w:r>
        <w:rPr>
          <w:color w:val="232323"/>
          <w:spacing w:val="2"/>
        </w:rPr>
        <w:t xml:space="preserve">identify </w:t>
      </w:r>
      <w:r>
        <w:rPr>
          <w:color w:val="232323"/>
          <w:spacing w:val="3"/>
        </w:rPr>
        <w:t xml:space="preserve">employees </w:t>
      </w:r>
      <w:r>
        <w:rPr>
          <w:color w:val="232323"/>
        </w:rPr>
        <w:t xml:space="preserve">while </w:t>
      </w:r>
      <w:r>
        <w:rPr>
          <w:color w:val="232323"/>
          <w:spacing w:val="3"/>
        </w:rPr>
        <w:t xml:space="preserve">on </w:t>
      </w:r>
      <w:r>
        <w:rPr>
          <w:color w:val="232323"/>
        </w:rPr>
        <w:t>District</w:t>
      </w:r>
      <w:r>
        <w:rPr>
          <w:color w:val="232323"/>
          <w:spacing w:val="29"/>
        </w:rPr>
        <w:t xml:space="preserve"> </w:t>
      </w:r>
      <w:r>
        <w:rPr>
          <w:color w:val="232323"/>
          <w:spacing w:val="3"/>
        </w:rPr>
        <w:t>property:</w:t>
      </w:r>
    </w:p>
    <w:p w14:paraId="7FB0596E" w14:textId="77777777" w:rsidR="004217A3" w:rsidRPr="001F41D6"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Pr>
          <w:color w:val="232323"/>
        </w:rPr>
        <w:t xml:space="preserve">The </w:t>
      </w:r>
      <w:r w:rsidRPr="001F41D6">
        <w:rPr>
          <w:color w:val="232323"/>
        </w:rPr>
        <w:t xml:space="preserve">awarded vendor must provide each technician’s first and </w:t>
      </w:r>
      <w:r>
        <w:rPr>
          <w:color w:val="232323"/>
        </w:rPr>
        <w:t xml:space="preserve">last </w:t>
      </w:r>
      <w:r w:rsidRPr="001F41D6">
        <w:rPr>
          <w:color w:val="232323"/>
        </w:rPr>
        <w:t xml:space="preserve">name, </w:t>
      </w:r>
      <w:r>
        <w:rPr>
          <w:color w:val="232323"/>
        </w:rPr>
        <w:t xml:space="preserve">email </w:t>
      </w:r>
      <w:r w:rsidRPr="001F41D6">
        <w:rPr>
          <w:color w:val="232323"/>
        </w:rPr>
        <w:t xml:space="preserve">address, telephone number, and </w:t>
      </w:r>
      <w:r>
        <w:rPr>
          <w:color w:val="232323"/>
        </w:rPr>
        <w:t>state license</w:t>
      </w:r>
      <w:r w:rsidRPr="001F41D6">
        <w:rPr>
          <w:color w:val="232323"/>
        </w:rPr>
        <w:t xml:space="preserve"> number.</w:t>
      </w:r>
    </w:p>
    <w:p w14:paraId="2B63D5A9" w14:textId="77777777" w:rsidR="004217A3" w:rsidRPr="001F41D6"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1F41D6">
        <w:rPr>
          <w:color w:val="232323"/>
        </w:rPr>
        <w:t xml:space="preserve">Awarded vendor representatives </w:t>
      </w:r>
      <w:r>
        <w:rPr>
          <w:color w:val="232323"/>
        </w:rPr>
        <w:t xml:space="preserve">are </w:t>
      </w:r>
      <w:r w:rsidRPr="001F41D6">
        <w:rPr>
          <w:color w:val="232323"/>
        </w:rPr>
        <w:t xml:space="preserve">required </w:t>
      </w:r>
      <w:r>
        <w:rPr>
          <w:color w:val="232323"/>
        </w:rPr>
        <w:t xml:space="preserve">to </w:t>
      </w:r>
      <w:r w:rsidRPr="001F41D6">
        <w:rPr>
          <w:color w:val="232323"/>
        </w:rPr>
        <w:t xml:space="preserve">present </w:t>
      </w:r>
      <w:r>
        <w:rPr>
          <w:color w:val="232323"/>
        </w:rPr>
        <w:t xml:space="preserve">their </w:t>
      </w:r>
      <w:r w:rsidRPr="001F41D6">
        <w:rPr>
          <w:color w:val="232323"/>
        </w:rPr>
        <w:t xml:space="preserve">company </w:t>
      </w:r>
      <w:r>
        <w:rPr>
          <w:color w:val="232323"/>
        </w:rPr>
        <w:t xml:space="preserve">ID </w:t>
      </w:r>
      <w:r w:rsidRPr="001F41D6">
        <w:rPr>
          <w:color w:val="232323"/>
        </w:rPr>
        <w:t xml:space="preserve">badge, identify </w:t>
      </w:r>
      <w:r>
        <w:rPr>
          <w:color w:val="232323"/>
        </w:rPr>
        <w:t xml:space="preserve">themselves, </w:t>
      </w:r>
      <w:r w:rsidRPr="001F41D6">
        <w:rPr>
          <w:color w:val="232323"/>
        </w:rPr>
        <w:t xml:space="preserve">and </w:t>
      </w:r>
      <w:r>
        <w:rPr>
          <w:color w:val="232323"/>
        </w:rPr>
        <w:t xml:space="preserve">explain their business before entering </w:t>
      </w:r>
      <w:r w:rsidRPr="001F41D6">
        <w:rPr>
          <w:color w:val="232323"/>
        </w:rPr>
        <w:t xml:space="preserve">any </w:t>
      </w:r>
      <w:r>
        <w:rPr>
          <w:color w:val="232323"/>
        </w:rPr>
        <w:t>District office.</w:t>
      </w:r>
      <w:r w:rsidRPr="001F41D6">
        <w:rPr>
          <w:color w:val="232323"/>
        </w:rPr>
        <w:t xml:space="preserve"> </w:t>
      </w:r>
      <w:r>
        <w:rPr>
          <w:color w:val="232323"/>
        </w:rPr>
        <w:t xml:space="preserve">Prior </w:t>
      </w:r>
      <w:r w:rsidRPr="001F41D6">
        <w:rPr>
          <w:color w:val="232323"/>
        </w:rPr>
        <w:t xml:space="preserve">consent </w:t>
      </w:r>
      <w:r>
        <w:rPr>
          <w:color w:val="232323"/>
        </w:rPr>
        <w:t xml:space="preserve">is always required before entering </w:t>
      </w:r>
      <w:r w:rsidRPr="001F41D6">
        <w:rPr>
          <w:color w:val="232323"/>
        </w:rPr>
        <w:t xml:space="preserve">any </w:t>
      </w:r>
      <w:r>
        <w:rPr>
          <w:color w:val="232323"/>
        </w:rPr>
        <w:t xml:space="preserve">District </w:t>
      </w:r>
      <w:r w:rsidRPr="001F41D6">
        <w:rPr>
          <w:color w:val="232323"/>
        </w:rPr>
        <w:t xml:space="preserve">office, except </w:t>
      </w:r>
      <w:r>
        <w:rPr>
          <w:color w:val="232323"/>
        </w:rPr>
        <w:t xml:space="preserve">in the </w:t>
      </w:r>
      <w:r w:rsidRPr="001F41D6">
        <w:rPr>
          <w:color w:val="232323"/>
        </w:rPr>
        <w:t xml:space="preserve">case of </w:t>
      </w:r>
      <w:r>
        <w:rPr>
          <w:color w:val="232323"/>
        </w:rPr>
        <w:t xml:space="preserve">an </w:t>
      </w:r>
      <w:r w:rsidRPr="001F41D6">
        <w:rPr>
          <w:color w:val="232323"/>
        </w:rPr>
        <w:t>emergency.</w:t>
      </w:r>
    </w:p>
    <w:p w14:paraId="3008823F" w14:textId="77777777" w:rsidR="004217A3" w:rsidRPr="001F41D6"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Pr>
          <w:color w:val="232323"/>
        </w:rPr>
        <w:t>All</w:t>
      </w:r>
      <w:r w:rsidRPr="001F41D6">
        <w:rPr>
          <w:color w:val="232323"/>
        </w:rPr>
        <w:t xml:space="preserve"> workers on duty </w:t>
      </w:r>
      <w:r>
        <w:rPr>
          <w:color w:val="232323"/>
        </w:rPr>
        <w:t>must</w:t>
      </w:r>
      <w:r w:rsidRPr="001F41D6">
        <w:rPr>
          <w:color w:val="232323"/>
        </w:rPr>
        <w:t xml:space="preserve"> be </w:t>
      </w:r>
      <w:r>
        <w:rPr>
          <w:color w:val="232323"/>
        </w:rPr>
        <w:t>identified</w:t>
      </w:r>
      <w:r w:rsidRPr="001F41D6">
        <w:rPr>
          <w:color w:val="232323"/>
        </w:rPr>
        <w:t xml:space="preserve"> by </w:t>
      </w:r>
      <w:r>
        <w:rPr>
          <w:color w:val="232323"/>
        </w:rPr>
        <w:t>a</w:t>
      </w:r>
      <w:r w:rsidRPr="001F41D6">
        <w:rPr>
          <w:color w:val="232323"/>
        </w:rPr>
        <w:t xml:space="preserve"> </w:t>
      </w:r>
      <w:r>
        <w:rPr>
          <w:color w:val="232323"/>
        </w:rPr>
        <w:t>uniform</w:t>
      </w:r>
      <w:r w:rsidRPr="001F41D6">
        <w:rPr>
          <w:color w:val="232323"/>
        </w:rPr>
        <w:t xml:space="preserve"> </w:t>
      </w:r>
      <w:r>
        <w:rPr>
          <w:color w:val="232323"/>
        </w:rPr>
        <w:t>shirt,</w:t>
      </w:r>
      <w:r w:rsidRPr="001F41D6">
        <w:rPr>
          <w:color w:val="232323"/>
        </w:rPr>
        <w:t xml:space="preserve"> </w:t>
      </w:r>
      <w:r>
        <w:rPr>
          <w:color w:val="232323"/>
        </w:rPr>
        <w:t>blouse,</w:t>
      </w:r>
      <w:r w:rsidRPr="001F41D6">
        <w:rPr>
          <w:color w:val="232323"/>
        </w:rPr>
        <w:t xml:space="preserve"> or </w:t>
      </w:r>
      <w:r>
        <w:rPr>
          <w:color w:val="232323"/>
        </w:rPr>
        <w:t>smock</w:t>
      </w:r>
      <w:r w:rsidRPr="001F41D6">
        <w:rPr>
          <w:color w:val="232323"/>
        </w:rPr>
        <w:t xml:space="preserve"> </w:t>
      </w:r>
      <w:r>
        <w:rPr>
          <w:color w:val="232323"/>
        </w:rPr>
        <w:t xml:space="preserve">indicating the </w:t>
      </w:r>
      <w:r w:rsidRPr="001F41D6">
        <w:rPr>
          <w:color w:val="232323"/>
        </w:rPr>
        <w:t xml:space="preserve">company </w:t>
      </w:r>
      <w:r>
        <w:rPr>
          <w:color w:val="232323"/>
        </w:rPr>
        <w:t xml:space="preserve">name </w:t>
      </w:r>
      <w:r w:rsidRPr="001F41D6">
        <w:rPr>
          <w:color w:val="232323"/>
        </w:rPr>
        <w:t xml:space="preserve">or </w:t>
      </w:r>
      <w:r>
        <w:rPr>
          <w:color w:val="232323"/>
        </w:rPr>
        <w:t xml:space="preserve">logo in </w:t>
      </w:r>
      <w:r w:rsidRPr="001F41D6">
        <w:rPr>
          <w:color w:val="232323"/>
        </w:rPr>
        <w:t xml:space="preserve">print </w:t>
      </w:r>
      <w:r>
        <w:rPr>
          <w:color w:val="232323"/>
        </w:rPr>
        <w:t xml:space="preserve">large </w:t>
      </w:r>
      <w:r w:rsidRPr="001F41D6">
        <w:rPr>
          <w:color w:val="232323"/>
        </w:rPr>
        <w:t xml:space="preserve">enough </w:t>
      </w:r>
      <w:r>
        <w:rPr>
          <w:color w:val="232323"/>
        </w:rPr>
        <w:t xml:space="preserve">to </w:t>
      </w:r>
      <w:r w:rsidRPr="001F41D6">
        <w:rPr>
          <w:color w:val="232323"/>
        </w:rPr>
        <w:t xml:space="preserve">be </w:t>
      </w:r>
      <w:r>
        <w:rPr>
          <w:color w:val="232323"/>
        </w:rPr>
        <w:t xml:space="preserve">easily </w:t>
      </w:r>
      <w:r w:rsidRPr="001F41D6">
        <w:rPr>
          <w:color w:val="232323"/>
        </w:rPr>
        <w:t xml:space="preserve">read. </w:t>
      </w:r>
      <w:r>
        <w:rPr>
          <w:color w:val="232323"/>
        </w:rPr>
        <w:t xml:space="preserve">All </w:t>
      </w:r>
      <w:r w:rsidRPr="001F41D6">
        <w:rPr>
          <w:color w:val="232323"/>
        </w:rPr>
        <w:t xml:space="preserve">vendor vehicles must be </w:t>
      </w:r>
      <w:r>
        <w:rPr>
          <w:color w:val="232323"/>
        </w:rPr>
        <w:t>easily</w:t>
      </w:r>
      <w:r w:rsidRPr="001F41D6">
        <w:rPr>
          <w:color w:val="232323"/>
        </w:rPr>
        <w:t xml:space="preserve"> identifiable.</w:t>
      </w:r>
    </w:p>
    <w:p w14:paraId="51797A29" w14:textId="77777777" w:rsidR="004217A3" w:rsidRPr="001F41D6"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1F41D6">
        <w:rPr>
          <w:color w:val="232323"/>
        </w:rPr>
        <w:t xml:space="preserve">Before </w:t>
      </w:r>
      <w:r>
        <w:rPr>
          <w:color w:val="232323"/>
        </w:rPr>
        <w:t xml:space="preserve">beginning </w:t>
      </w:r>
      <w:r w:rsidRPr="001F41D6">
        <w:rPr>
          <w:color w:val="232323"/>
        </w:rPr>
        <w:t xml:space="preserve">work </w:t>
      </w:r>
      <w:r>
        <w:rPr>
          <w:color w:val="232323"/>
        </w:rPr>
        <w:t xml:space="preserve">for District </w:t>
      </w:r>
      <w:r w:rsidRPr="001F41D6">
        <w:rPr>
          <w:color w:val="232323"/>
        </w:rPr>
        <w:t xml:space="preserve">locations, </w:t>
      </w:r>
      <w:r>
        <w:rPr>
          <w:color w:val="232323"/>
        </w:rPr>
        <w:t xml:space="preserve">the </w:t>
      </w:r>
      <w:r w:rsidRPr="001F41D6">
        <w:rPr>
          <w:color w:val="232323"/>
        </w:rPr>
        <w:t xml:space="preserve">technician must sign out </w:t>
      </w:r>
      <w:r>
        <w:rPr>
          <w:color w:val="232323"/>
        </w:rPr>
        <w:t xml:space="preserve">an </w:t>
      </w:r>
      <w:r w:rsidRPr="001F41D6">
        <w:rPr>
          <w:color w:val="232323"/>
        </w:rPr>
        <w:t xml:space="preserve">access </w:t>
      </w:r>
      <w:r>
        <w:rPr>
          <w:color w:val="232323"/>
        </w:rPr>
        <w:t xml:space="preserve">badge </w:t>
      </w:r>
      <w:r w:rsidRPr="001F41D6">
        <w:rPr>
          <w:color w:val="232323"/>
        </w:rPr>
        <w:t xml:space="preserve">and </w:t>
      </w:r>
      <w:r>
        <w:rPr>
          <w:color w:val="232323"/>
        </w:rPr>
        <w:t xml:space="preserve">keys at the District Safety Contractor Coordinator </w:t>
      </w:r>
      <w:r w:rsidRPr="001F41D6">
        <w:rPr>
          <w:color w:val="232323"/>
        </w:rPr>
        <w:t xml:space="preserve">Office </w:t>
      </w:r>
      <w:r>
        <w:rPr>
          <w:color w:val="232323"/>
        </w:rPr>
        <w:lastRenderedPageBreak/>
        <w:t xml:space="preserve">located at </w:t>
      </w:r>
      <w:r w:rsidRPr="001F41D6">
        <w:rPr>
          <w:color w:val="232323"/>
        </w:rPr>
        <w:t xml:space="preserve">1500 S. </w:t>
      </w:r>
      <w:r>
        <w:rPr>
          <w:color w:val="232323"/>
        </w:rPr>
        <w:t xml:space="preserve">Main St., Fort Worth, TX </w:t>
      </w:r>
      <w:r w:rsidRPr="001F41D6">
        <w:rPr>
          <w:color w:val="232323"/>
        </w:rPr>
        <w:t xml:space="preserve">76104. </w:t>
      </w:r>
      <w:r>
        <w:rPr>
          <w:color w:val="232323"/>
        </w:rPr>
        <w:t xml:space="preserve">Access badges and </w:t>
      </w:r>
      <w:r w:rsidRPr="001F41D6">
        <w:rPr>
          <w:color w:val="232323"/>
        </w:rPr>
        <w:t xml:space="preserve">keys </w:t>
      </w:r>
      <w:r>
        <w:rPr>
          <w:color w:val="232323"/>
        </w:rPr>
        <w:t xml:space="preserve">must </w:t>
      </w:r>
      <w:r w:rsidRPr="001F41D6">
        <w:rPr>
          <w:color w:val="232323"/>
        </w:rPr>
        <w:t xml:space="preserve">be </w:t>
      </w:r>
      <w:r>
        <w:rPr>
          <w:color w:val="232323"/>
        </w:rPr>
        <w:t xml:space="preserve">returned at the end </w:t>
      </w:r>
      <w:r w:rsidRPr="001F41D6">
        <w:rPr>
          <w:color w:val="232323"/>
        </w:rPr>
        <w:t>of each day.</w:t>
      </w:r>
    </w:p>
    <w:p w14:paraId="3C50577A" w14:textId="77777777" w:rsidR="004217A3" w:rsidRDefault="004217A3" w:rsidP="002D174C">
      <w:pPr>
        <w:pStyle w:val="ListParagraph"/>
        <w:widowControl w:val="0"/>
        <w:numPr>
          <w:ilvl w:val="1"/>
          <w:numId w:val="16"/>
        </w:numPr>
        <w:tabs>
          <w:tab w:val="left" w:pos="4465"/>
          <w:tab w:val="left" w:pos="4466"/>
        </w:tabs>
        <w:autoSpaceDE w:val="0"/>
        <w:autoSpaceDN w:val="0"/>
        <w:spacing w:line="197" w:lineRule="exact"/>
        <w:ind w:left="2499"/>
        <w:contextualSpacing w:val="0"/>
        <w:jc w:val="left"/>
      </w:pPr>
      <w:r>
        <w:rPr>
          <w:color w:val="232323"/>
          <w:spacing w:val="3"/>
        </w:rPr>
        <w:t xml:space="preserve">Keys must be </w:t>
      </w:r>
      <w:r>
        <w:rPr>
          <w:color w:val="232323"/>
          <w:spacing w:val="4"/>
        </w:rPr>
        <w:t xml:space="preserve">kept </w:t>
      </w:r>
      <w:r>
        <w:rPr>
          <w:color w:val="232323"/>
          <w:spacing w:val="3"/>
        </w:rPr>
        <w:t xml:space="preserve">on </w:t>
      </w:r>
      <w:r>
        <w:rPr>
          <w:color w:val="232323"/>
        </w:rPr>
        <w:t xml:space="preserve">metal rings </w:t>
      </w:r>
      <w:r>
        <w:rPr>
          <w:color w:val="232323"/>
          <w:spacing w:val="3"/>
        </w:rPr>
        <w:t>and</w:t>
      </w:r>
      <w:r>
        <w:rPr>
          <w:color w:val="232323"/>
          <w:spacing w:val="24"/>
        </w:rPr>
        <w:t xml:space="preserve"> </w:t>
      </w:r>
      <w:r>
        <w:rPr>
          <w:color w:val="232323"/>
          <w:spacing w:val="4"/>
        </w:rPr>
        <w:t xml:space="preserve">never </w:t>
      </w:r>
      <w:r>
        <w:rPr>
          <w:color w:val="232323"/>
          <w:spacing w:val="3"/>
        </w:rPr>
        <w:t xml:space="preserve">left </w:t>
      </w:r>
      <w:r>
        <w:rPr>
          <w:color w:val="232323"/>
          <w:spacing w:val="2"/>
        </w:rPr>
        <w:t xml:space="preserve">loose </w:t>
      </w:r>
      <w:r>
        <w:rPr>
          <w:color w:val="232323"/>
          <w:spacing w:val="3"/>
        </w:rPr>
        <w:t>or</w:t>
      </w:r>
    </w:p>
    <w:p w14:paraId="7138C254" w14:textId="77777777" w:rsidR="004217A3" w:rsidRDefault="004217A3" w:rsidP="004217A3">
      <w:pPr>
        <w:pStyle w:val="BodyText"/>
        <w:spacing w:line="246" w:lineRule="exact"/>
        <w:ind w:left="2499"/>
      </w:pPr>
      <w:r>
        <w:rPr>
          <w:color w:val="232323"/>
        </w:rPr>
        <w:t>unsecured.</w:t>
      </w:r>
    </w:p>
    <w:p w14:paraId="2983F6A5" w14:textId="77777777" w:rsidR="004217A3" w:rsidRDefault="004217A3" w:rsidP="002D174C">
      <w:pPr>
        <w:pStyle w:val="ListParagraph"/>
        <w:widowControl w:val="0"/>
        <w:numPr>
          <w:ilvl w:val="1"/>
          <w:numId w:val="16"/>
        </w:numPr>
        <w:tabs>
          <w:tab w:val="left" w:pos="4465"/>
          <w:tab w:val="left" w:pos="4466"/>
        </w:tabs>
        <w:autoSpaceDE w:val="0"/>
        <w:autoSpaceDN w:val="0"/>
        <w:spacing w:before="13" w:line="228" w:lineRule="auto"/>
        <w:ind w:left="2499" w:right="949" w:hanging="541"/>
        <w:contextualSpacing w:val="0"/>
        <w:jc w:val="left"/>
      </w:pPr>
      <w:r>
        <w:rPr>
          <w:color w:val="232323"/>
          <w:spacing w:val="3"/>
        </w:rPr>
        <w:t xml:space="preserve">Any </w:t>
      </w:r>
      <w:r>
        <w:rPr>
          <w:color w:val="232323"/>
          <w:spacing w:val="2"/>
        </w:rPr>
        <w:t xml:space="preserve">damaged </w:t>
      </w:r>
      <w:r>
        <w:rPr>
          <w:color w:val="232323"/>
          <w:spacing w:val="3"/>
        </w:rPr>
        <w:t xml:space="preserve">or </w:t>
      </w:r>
      <w:r>
        <w:rPr>
          <w:color w:val="232323"/>
        </w:rPr>
        <w:t xml:space="preserve">lost </w:t>
      </w:r>
      <w:r>
        <w:rPr>
          <w:color w:val="232323"/>
          <w:spacing w:val="3"/>
        </w:rPr>
        <w:t xml:space="preserve">access </w:t>
      </w:r>
      <w:r>
        <w:rPr>
          <w:color w:val="232323"/>
          <w:spacing w:val="2"/>
        </w:rPr>
        <w:t xml:space="preserve">badges </w:t>
      </w:r>
      <w:r>
        <w:rPr>
          <w:color w:val="232323"/>
          <w:spacing w:val="3"/>
        </w:rPr>
        <w:t xml:space="preserve">or </w:t>
      </w:r>
      <w:r>
        <w:rPr>
          <w:color w:val="232323"/>
          <w:spacing w:val="4"/>
        </w:rPr>
        <w:t xml:space="preserve">keys </w:t>
      </w:r>
      <w:r>
        <w:rPr>
          <w:color w:val="232323"/>
          <w:spacing w:val="3"/>
        </w:rPr>
        <w:t xml:space="preserve">must be </w:t>
      </w:r>
      <w:r>
        <w:rPr>
          <w:color w:val="232323"/>
          <w:spacing w:val="2"/>
        </w:rPr>
        <w:t xml:space="preserve">reported </w:t>
      </w:r>
      <w:r>
        <w:rPr>
          <w:color w:val="232323"/>
        </w:rPr>
        <w:t>immediately to the</w:t>
      </w:r>
      <w:r>
        <w:rPr>
          <w:color w:val="232323"/>
          <w:spacing w:val="36"/>
        </w:rPr>
        <w:t xml:space="preserve"> </w:t>
      </w:r>
      <w:proofErr w:type="gramStart"/>
      <w:r>
        <w:rPr>
          <w:color w:val="232323"/>
        </w:rPr>
        <w:t>District</w:t>
      </w:r>
      <w:proofErr w:type="gramEnd"/>
      <w:r>
        <w:rPr>
          <w:color w:val="232323"/>
        </w:rPr>
        <w:t>.</w:t>
      </w:r>
    </w:p>
    <w:p w14:paraId="4699E199" w14:textId="77777777" w:rsidR="004217A3" w:rsidRDefault="004217A3" w:rsidP="002D174C">
      <w:pPr>
        <w:pStyle w:val="ListParagraph"/>
        <w:widowControl w:val="0"/>
        <w:numPr>
          <w:ilvl w:val="1"/>
          <w:numId w:val="16"/>
        </w:numPr>
        <w:tabs>
          <w:tab w:val="left" w:pos="4465"/>
          <w:tab w:val="left" w:pos="4466"/>
        </w:tabs>
        <w:autoSpaceDE w:val="0"/>
        <w:autoSpaceDN w:val="0"/>
        <w:spacing w:line="228" w:lineRule="auto"/>
        <w:ind w:left="2499" w:right="884" w:hanging="601"/>
        <w:contextualSpacing w:val="0"/>
        <w:jc w:val="left"/>
      </w:pPr>
      <w:r>
        <w:rPr>
          <w:color w:val="232323"/>
        </w:rPr>
        <w:t xml:space="preserve">All </w:t>
      </w:r>
      <w:r>
        <w:rPr>
          <w:color w:val="232323"/>
          <w:spacing w:val="4"/>
        </w:rPr>
        <w:t xml:space="preserve">keys </w:t>
      </w:r>
      <w:r>
        <w:rPr>
          <w:color w:val="232323"/>
          <w:spacing w:val="3"/>
        </w:rPr>
        <w:t xml:space="preserve">and </w:t>
      </w:r>
      <w:r>
        <w:rPr>
          <w:color w:val="232323"/>
        </w:rPr>
        <w:t xml:space="preserve">access badges must </w:t>
      </w:r>
      <w:r>
        <w:rPr>
          <w:color w:val="232323"/>
          <w:spacing w:val="3"/>
        </w:rPr>
        <w:t xml:space="preserve">be </w:t>
      </w:r>
      <w:r>
        <w:rPr>
          <w:color w:val="232323"/>
        </w:rPr>
        <w:t xml:space="preserve">returned before </w:t>
      </w:r>
      <w:r>
        <w:rPr>
          <w:color w:val="232323"/>
          <w:spacing w:val="2"/>
        </w:rPr>
        <w:t xml:space="preserve">invoices </w:t>
      </w:r>
      <w:r>
        <w:rPr>
          <w:color w:val="232323"/>
        </w:rPr>
        <w:t xml:space="preserve">are </w:t>
      </w:r>
      <w:r>
        <w:rPr>
          <w:color w:val="232323"/>
          <w:spacing w:val="4"/>
        </w:rPr>
        <w:t xml:space="preserve">approved </w:t>
      </w:r>
      <w:r>
        <w:rPr>
          <w:color w:val="232323"/>
          <w:spacing w:val="7"/>
        </w:rPr>
        <w:t>for</w:t>
      </w:r>
      <w:r>
        <w:rPr>
          <w:color w:val="232323"/>
          <w:spacing w:val="13"/>
        </w:rPr>
        <w:t xml:space="preserve"> </w:t>
      </w:r>
      <w:r>
        <w:rPr>
          <w:color w:val="232323"/>
          <w:spacing w:val="3"/>
        </w:rPr>
        <w:t>payment.</w:t>
      </w:r>
    </w:p>
    <w:p w14:paraId="18707344" w14:textId="77777777" w:rsidR="004217A3" w:rsidRPr="00203ACF" w:rsidRDefault="004217A3" w:rsidP="002D174C">
      <w:pPr>
        <w:pStyle w:val="ListParagraph"/>
        <w:widowControl w:val="0"/>
        <w:numPr>
          <w:ilvl w:val="2"/>
          <w:numId w:val="15"/>
        </w:numPr>
        <w:tabs>
          <w:tab w:val="left" w:pos="2588"/>
          <w:tab w:val="left" w:pos="2589"/>
        </w:tabs>
        <w:autoSpaceDE w:val="0"/>
        <w:autoSpaceDN w:val="0"/>
        <w:spacing w:before="14" w:line="228" w:lineRule="auto"/>
        <w:ind w:left="1516" w:right="891"/>
        <w:contextualSpacing w:val="0"/>
      </w:pPr>
      <w:r>
        <w:rPr>
          <w:color w:val="232323"/>
        </w:rPr>
        <w:t xml:space="preserve">The </w:t>
      </w:r>
      <w:r>
        <w:rPr>
          <w:color w:val="232323"/>
          <w:spacing w:val="3"/>
        </w:rPr>
        <w:t xml:space="preserve">awarded </w:t>
      </w:r>
      <w:r>
        <w:rPr>
          <w:color w:val="232323"/>
        </w:rPr>
        <w:t xml:space="preserve">vendor and its employees must professionally </w:t>
      </w:r>
      <w:r>
        <w:rPr>
          <w:color w:val="232323"/>
          <w:spacing w:val="5"/>
        </w:rPr>
        <w:t xml:space="preserve">conduct </w:t>
      </w:r>
      <w:r>
        <w:rPr>
          <w:color w:val="232323"/>
          <w:spacing w:val="2"/>
        </w:rPr>
        <w:t xml:space="preserve">themselves </w:t>
      </w:r>
      <w:r>
        <w:rPr>
          <w:color w:val="232323"/>
          <w:spacing w:val="3"/>
        </w:rPr>
        <w:t xml:space="preserve">and </w:t>
      </w:r>
      <w:r>
        <w:rPr>
          <w:color w:val="232323"/>
        </w:rPr>
        <w:t xml:space="preserve">interact with District </w:t>
      </w:r>
      <w:r>
        <w:rPr>
          <w:color w:val="232323"/>
          <w:spacing w:val="5"/>
        </w:rPr>
        <w:t xml:space="preserve">staff, </w:t>
      </w:r>
      <w:r>
        <w:rPr>
          <w:color w:val="232323"/>
          <w:spacing w:val="2"/>
        </w:rPr>
        <w:t xml:space="preserve">tenants, </w:t>
      </w:r>
      <w:r>
        <w:rPr>
          <w:color w:val="232323"/>
        </w:rPr>
        <w:t xml:space="preserve">patients, </w:t>
      </w:r>
      <w:r>
        <w:rPr>
          <w:color w:val="232323"/>
          <w:spacing w:val="3"/>
        </w:rPr>
        <w:t xml:space="preserve">and </w:t>
      </w:r>
      <w:r>
        <w:rPr>
          <w:color w:val="232323"/>
        </w:rPr>
        <w:t xml:space="preserve">visitors in a </w:t>
      </w:r>
      <w:r>
        <w:rPr>
          <w:color w:val="232323"/>
          <w:spacing w:val="3"/>
        </w:rPr>
        <w:t xml:space="preserve">courteous and </w:t>
      </w:r>
      <w:r>
        <w:rPr>
          <w:color w:val="232323"/>
          <w:spacing w:val="4"/>
        </w:rPr>
        <w:t xml:space="preserve">proper </w:t>
      </w:r>
      <w:r>
        <w:rPr>
          <w:color w:val="232323"/>
          <w:spacing w:val="3"/>
        </w:rPr>
        <w:t>business</w:t>
      </w:r>
      <w:r>
        <w:rPr>
          <w:color w:val="232323"/>
          <w:spacing w:val="7"/>
        </w:rPr>
        <w:t xml:space="preserve"> </w:t>
      </w:r>
      <w:r>
        <w:rPr>
          <w:color w:val="232323"/>
          <w:spacing w:val="3"/>
        </w:rPr>
        <w:t>manner.</w:t>
      </w:r>
    </w:p>
    <w:p w14:paraId="2D02B286" w14:textId="77777777" w:rsidR="004217A3" w:rsidRDefault="004217A3" w:rsidP="004217A3">
      <w:pPr>
        <w:pStyle w:val="ListParagraph"/>
        <w:tabs>
          <w:tab w:val="left" w:pos="2588"/>
          <w:tab w:val="left" w:pos="2589"/>
        </w:tabs>
        <w:spacing w:before="14" w:line="228" w:lineRule="auto"/>
        <w:ind w:left="1516" w:right="891"/>
      </w:pPr>
    </w:p>
    <w:p w14:paraId="5B8788B5" w14:textId="77777777" w:rsidR="004217A3" w:rsidRDefault="004217A3" w:rsidP="002D174C">
      <w:pPr>
        <w:pStyle w:val="ListParagraph"/>
        <w:widowControl w:val="0"/>
        <w:numPr>
          <w:ilvl w:val="1"/>
          <w:numId w:val="15"/>
        </w:numPr>
        <w:tabs>
          <w:tab w:val="left" w:pos="3025"/>
        </w:tabs>
        <w:autoSpaceDE w:val="0"/>
        <w:autoSpaceDN w:val="0"/>
        <w:spacing w:line="228" w:lineRule="auto"/>
        <w:ind w:left="991" w:right="867"/>
        <w:contextualSpacing w:val="0"/>
        <w:rPr>
          <w:color w:val="232323"/>
        </w:rPr>
      </w:pPr>
      <w:r>
        <w:rPr>
          <w:color w:val="232323"/>
        </w:rPr>
        <w:t xml:space="preserve">SECURITY REQUIREMENTS: The following are </w:t>
      </w:r>
      <w:r>
        <w:rPr>
          <w:color w:val="232323"/>
          <w:spacing w:val="-3"/>
        </w:rPr>
        <w:t xml:space="preserve">security requirements </w:t>
      </w:r>
      <w:r>
        <w:rPr>
          <w:color w:val="232323"/>
        </w:rPr>
        <w:t xml:space="preserve">that </w:t>
      </w:r>
      <w:r>
        <w:rPr>
          <w:color w:val="232323"/>
          <w:spacing w:val="-9"/>
        </w:rPr>
        <w:t xml:space="preserve">the </w:t>
      </w:r>
      <w:r>
        <w:rPr>
          <w:color w:val="232323"/>
          <w:spacing w:val="3"/>
        </w:rPr>
        <w:t xml:space="preserve">awarded </w:t>
      </w:r>
      <w:r>
        <w:rPr>
          <w:color w:val="232323"/>
          <w:spacing w:val="5"/>
        </w:rPr>
        <w:t xml:space="preserve">vendor </w:t>
      </w:r>
      <w:r>
        <w:rPr>
          <w:color w:val="232323"/>
          <w:spacing w:val="3"/>
        </w:rPr>
        <w:t>must</w:t>
      </w:r>
      <w:r>
        <w:rPr>
          <w:color w:val="232323"/>
          <w:spacing w:val="12"/>
        </w:rPr>
        <w:t xml:space="preserve"> </w:t>
      </w:r>
      <w:r>
        <w:rPr>
          <w:color w:val="232323"/>
          <w:spacing w:val="3"/>
        </w:rPr>
        <w:t>undergo:</w:t>
      </w:r>
    </w:p>
    <w:p w14:paraId="79947346" w14:textId="77777777" w:rsidR="004217A3" w:rsidRPr="001F41D6"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1F41D6">
        <w:rPr>
          <w:color w:val="232323"/>
        </w:rPr>
        <w:t xml:space="preserve">Contractor </w:t>
      </w:r>
      <w:r>
        <w:rPr>
          <w:color w:val="232323"/>
        </w:rPr>
        <w:t xml:space="preserve">Orientation – Provided through District </w:t>
      </w:r>
      <w:r w:rsidRPr="001F41D6">
        <w:rPr>
          <w:color w:val="232323"/>
        </w:rPr>
        <w:t xml:space="preserve">Safety. </w:t>
      </w:r>
      <w:r>
        <w:rPr>
          <w:color w:val="232323"/>
        </w:rPr>
        <w:t xml:space="preserve">Must </w:t>
      </w:r>
      <w:r w:rsidRPr="001F41D6">
        <w:rPr>
          <w:color w:val="232323"/>
        </w:rPr>
        <w:t xml:space="preserve">be completed prior </w:t>
      </w:r>
      <w:r>
        <w:rPr>
          <w:color w:val="232323"/>
        </w:rPr>
        <w:t xml:space="preserve">to arrival </w:t>
      </w:r>
      <w:r w:rsidRPr="001F41D6">
        <w:rPr>
          <w:color w:val="232323"/>
        </w:rPr>
        <w:t xml:space="preserve">on </w:t>
      </w:r>
      <w:r>
        <w:rPr>
          <w:color w:val="232323"/>
        </w:rPr>
        <w:t xml:space="preserve">site </w:t>
      </w:r>
      <w:r w:rsidRPr="001F41D6">
        <w:rPr>
          <w:color w:val="232323"/>
        </w:rPr>
        <w:t>and renewed annually.</w:t>
      </w:r>
    </w:p>
    <w:p w14:paraId="4F17375E" w14:textId="77777777" w:rsidR="004217A3" w:rsidRPr="001F41D6"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Pr>
          <w:color w:val="232323"/>
        </w:rPr>
        <w:t xml:space="preserve">Existing security controls </w:t>
      </w:r>
      <w:r w:rsidRPr="001F41D6">
        <w:rPr>
          <w:color w:val="232323"/>
        </w:rPr>
        <w:t xml:space="preserve">such </w:t>
      </w:r>
      <w:r>
        <w:rPr>
          <w:color w:val="232323"/>
        </w:rPr>
        <w:t xml:space="preserve">as </w:t>
      </w:r>
      <w:r w:rsidRPr="001F41D6">
        <w:rPr>
          <w:color w:val="232323"/>
        </w:rPr>
        <w:t xml:space="preserve">locks, </w:t>
      </w:r>
      <w:r>
        <w:rPr>
          <w:color w:val="232323"/>
        </w:rPr>
        <w:t xml:space="preserve">alarm systems, etc. </w:t>
      </w:r>
      <w:r w:rsidRPr="001F41D6">
        <w:rPr>
          <w:color w:val="232323"/>
        </w:rPr>
        <w:t xml:space="preserve">must </w:t>
      </w:r>
      <w:r>
        <w:rPr>
          <w:color w:val="232323"/>
        </w:rPr>
        <w:t xml:space="preserve">not </w:t>
      </w:r>
      <w:r w:rsidRPr="001F41D6">
        <w:rPr>
          <w:color w:val="232323"/>
        </w:rPr>
        <w:t xml:space="preserve">be </w:t>
      </w:r>
      <w:r>
        <w:rPr>
          <w:color w:val="232323"/>
        </w:rPr>
        <w:t xml:space="preserve">circumvented </w:t>
      </w:r>
      <w:r w:rsidRPr="001F41D6">
        <w:rPr>
          <w:color w:val="232323"/>
        </w:rPr>
        <w:t>or left unsecured. Doors must not be propped open.</w:t>
      </w:r>
    </w:p>
    <w:p w14:paraId="48B40390" w14:textId="77777777" w:rsidR="004217A3" w:rsidRPr="001F41D6"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1F41D6">
        <w:rPr>
          <w:color w:val="232323"/>
        </w:rPr>
        <w:t xml:space="preserve">Vendor personnel must never unlock or open </w:t>
      </w:r>
      <w:r>
        <w:rPr>
          <w:color w:val="232323"/>
        </w:rPr>
        <w:t xml:space="preserve">a </w:t>
      </w:r>
      <w:proofErr w:type="gramStart"/>
      <w:r w:rsidRPr="001F41D6">
        <w:rPr>
          <w:color w:val="232323"/>
        </w:rPr>
        <w:t>secured</w:t>
      </w:r>
      <w:proofErr w:type="gramEnd"/>
      <w:r w:rsidRPr="001F41D6">
        <w:rPr>
          <w:color w:val="232323"/>
        </w:rPr>
        <w:t xml:space="preserve"> door or </w:t>
      </w:r>
      <w:r>
        <w:rPr>
          <w:color w:val="232323"/>
        </w:rPr>
        <w:t xml:space="preserve">allow </w:t>
      </w:r>
      <w:r w:rsidRPr="001F41D6">
        <w:rPr>
          <w:color w:val="232323"/>
        </w:rPr>
        <w:t xml:space="preserve">another </w:t>
      </w:r>
      <w:r>
        <w:rPr>
          <w:color w:val="232323"/>
        </w:rPr>
        <w:t xml:space="preserve">individual to follow the vendor </w:t>
      </w:r>
      <w:r w:rsidRPr="001F41D6">
        <w:rPr>
          <w:color w:val="232323"/>
        </w:rPr>
        <w:t xml:space="preserve">representative </w:t>
      </w:r>
      <w:r>
        <w:rPr>
          <w:color w:val="232323"/>
        </w:rPr>
        <w:t xml:space="preserve">into a secure location </w:t>
      </w:r>
      <w:r w:rsidRPr="001F41D6">
        <w:rPr>
          <w:color w:val="232323"/>
        </w:rPr>
        <w:t xml:space="preserve">without using </w:t>
      </w:r>
      <w:r>
        <w:rPr>
          <w:color w:val="232323"/>
        </w:rPr>
        <w:t xml:space="preserve">their </w:t>
      </w:r>
      <w:r w:rsidRPr="001F41D6">
        <w:rPr>
          <w:color w:val="232323"/>
        </w:rPr>
        <w:t xml:space="preserve">own access badge/key; authorized staff should have </w:t>
      </w:r>
      <w:r>
        <w:rPr>
          <w:color w:val="232323"/>
        </w:rPr>
        <w:t>their</w:t>
      </w:r>
      <w:r w:rsidRPr="001F41D6">
        <w:rPr>
          <w:color w:val="232323"/>
        </w:rPr>
        <w:t xml:space="preserve"> own access badge/key.</w:t>
      </w:r>
    </w:p>
    <w:p w14:paraId="3CF9932A" w14:textId="77777777" w:rsidR="004217A3" w:rsidRPr="001F41D6"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Pr>
          <w:color w:val="232323"/>
        </w:rPr>
        <w:t xml:space="preserve">All </w:t>
      </w:r>
      <w:r w:rsidRPr="001F41D6">
        <w:rPr>
          <w:color w:val="232323"/>
        </w:rPr>
        <w:t xml:space="preserve">doors must be </w:t>
      </w:r>
      <w:r>
        <w:rPr>
          <w:color w:val="232323"/>
        </w:rPr>
        <w:t xml:space="preserve">secured when leaving. The technician </w:t>
      </w:r>
      <w:r w:rsidRPr="001F41D6">
        <w:rPr>
          <w:color w:val="232323"/>
        </w:rPr>
        <w:t xml:space="preserve">must double-check </w:t>
      </w:r>
      <w:r>
        <w:rPr>
          <w:color w:val="232323"/>
        </w:rPr>
        <w:t xml:space="preserve">the exit </w:t>
      </w:r>
      <w:r w:rsidRPr="001F41D6">
        <w:rPr>
          <w:color w:val="232323"/>
        </w:rPr>
        <w:t xml:space="preserve">door </w:t>
      </w:r>
      <w:r>
        <w:rPr>
          <w:color w:val="232323"/>
        </w:rPr>
        <w:t xml:space="preserve">to </w:t>
      </w:r>
      <w:r w:rsidRPr="001F41D6">
        <w:rPr>
          <w:color w:val="232323"/>
        </w:rPr>
        <w:t xml:space="preserve">make sure </w:t>
      </w:r>
      <w:r>
        <w:rPr>
          <w:color w:val="232323"/>
        </w:rPr>
        <w:t xml:space="preserve">it is locked. If the </w:t>
      </w:r>
      <w:r w:rsidRPr="001F41D6">
        <w:rPr>
          <w:color w:val="232323"/>
        </w:rPr>
        <w:t xml:space="preserve">door </w:t>
      </w:r>
      <w:r>
        <w:rPr>
          <w:color w:val="232323"/>
        </w:rPr>
        <w:t xml:space="preserve">lock is </w:t>
      </w:r>
      <w:r w:rsidRPr="001F41D6">
        <w:rPr>
          <w:color w:val="232323"/>
        </w:rPr>
        <w:t xml:space="preserve">broken or unable </w:t>
      </w:r>
      <w:r>
        <w:rPr>
          <w:color w:val="232323"/>
        </w:rPr>
        <w:t xml:space="preserve">to </w:t>
      </w:r>
      <w:r w:rsidRPr="001F41D6">
        <w:rPr>
          <w:color w:val="232323"/>
        </w:rPr>
        <w:t xml:space="preserve">be secured, </w:t>
      </w:r>
      <w:r>
        <w:rPr>
          <w:color w:val="232323"/>
        </w:rPr>
        <w:t xml:space="preserve">the issue </w:t>
      </w:r>
      <w:r w:rsidRPr="001F41D6">
        <w:rPr>
          <w:color w:val="232323"/>
        </w:rPr>
        <w:t xml:space="preserve">must be reported </w:t>
      </w:r>
      <w:r>
        <w:rPr>
          <w:color w:val="232323"/>
        </w:rPr>
        <w:t xml:space="preserve">immediately to the </w:t>
      </w:r>
      <w:proofErr w:type="gramStart"/>
      <w:r>
        <w:rPr>
          <w:color w:val="232323"/>
        </w:rPr>
        <w:t>District</w:t>
      </w:r>
      <w:proofErr w:type="gramEnd"/>
      <w:r>
        <w:rPr>
          <w:color w:val="232323"/>
        </w:rPr>
        <w:t xml:space="preserve"> </w:t>
      </w:r>
      <w:r w:rsidRPr="001F41D6">
        <w:rPr>
          <w:color w:val="232323"/>
        </w:rPr>
        <w:t xml:space="preserve">representative. Never leave </w:t>
      </w:r>
      <w:r>
        <w:rPr>
          <w:color w:val="232323"/>
        </w:rPr>
        <w:t>the location</w:t>
      </w:r>
      <w:r w:rsidRPr="001F41D6">
        <w:rPr>
          <w:color w:val="232323"/>
        </w:rPr>
        <w:t xml:space="preserve"> unsecured.</w:t>
      </w:r>
    </w:p>
    <w:p w14:paraId="4D8F82A8" w14:textId="77777777" w:rsidR="004217A3"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Pr>
          <w:color w:val="232323"/>
        </w:rPr>
        <w:t xml:space="preserve">No </w:t>
      </w:r>
      <w:r w:rsidRPr="001F41D6">
        <w:rPr>
          <w:color w:val="232323"/>
        </w:rPr>
        <w:t xml:space="preserve">minors, helpers, or anyone not on </w:t>
      </w:r>
      <w:r>
        <w:rPr>
          <w:color w:val="232323"/>
        </w:rPr>
        <w:t xml:space="preserve">the assigned crew </w:t>
      </w:r>
      <w:r w:rsidRPr="001F41D6">
        <w:rPr>
          <w:color w:val="232323"/>
        </w:rPr>
        <w:t xml:space="preserve">may accompany </w:t>
      </w:r>
      <w:r>
        <w:rPr>
          <w:color w:val="232323"/>
        </w:rPr>
        <w:t xml:space="preserve">the </w:t>
      </w:r>
      <w:r w:rsidRPr="001F41D6">
        <w:rPr>
          <w:color w:val="232323"/>
        </w:rPr>
        <w:t xml:space="preserve">technician </w:t>
      </w:r>
      <w:r>
        <w:rPr>
          <w:color w:val="232323"/>
        </w:rPr>
        <w:t xml:space="preserve">into </w:t>
      </w:r>
      <w:r w:rsidRPr="001F41D6">
        <w:rPr>
          <w:color w:val="232323"/>
        </w:rPr>
        <w:t xml:space="preserve">secured areas of </w:t>
      </w:r>
      <w:r>
        <w:rPr>
          <w:color w:val="232323"/>
        </w:rPr>
        <w:t>District</w:t>
      </w:r>
      <w:r w:rsidRPr="001F41D6">
        <w:rPr>
          <w:color w:val="232323"/>
        </w:rPr>
        <w:t xml:space="preserve"> property.</w:t>
      </w:r>
    </w:p>
    <w:p w14:paraId="15943D0D" w14:textId="77777777" w:rsidR="004217A3" w:rsidRPr="001F41D6" w:rsidRDefault="004217A3" w:rsidP="004217A3">
      <w:pPr>
        <w:pStyle w:val="ListParagraph"/>
        <w:tabs>
          <w:tab w:val="left" w:pos="2678"/>
          <w:tab w:val="left" w:pos="2679"/>
        </w:tabs>
        <w:spacing w:line="230" w:lineRule="auto"/>
        <w:ind w:left="2378" w:right="862"/>
        <w:rPr>
          <w:color w:val="232323"/>
        </w:rPr>
      </w:pPr>
    </w:p>
    <w:p w14:paraId="72F6E347" w14:textId="77777777" w:rsidR="004217A3" w:rsidRPr="009625F5" w:rsidRDefault="004217A3" w:rsidP="002D174C">
      <w:pPr>
        <w:pStyle w:val="ListParagraph"/>
        <w:widowControl w:val="0"/>
        <w:numPr>
          <w:ilvl w:val="1"/>
          <w:numId w:val="15"/>
        </w:numPr>
        <w:tabs>
          <w:tab w:val="left" w:pos="3025"/>
        </w:tabs>
        <w:autoSpaceDE w:val="0"/>
        <w:autoSpaceDN w:val="0"/>
        <w:spacing w:line="228" w:lineRule="auto"/>
        <w:ind w:left="991" w:right="912"/>
        <w:rPr>
          <w:color w:val="232323"/>
        </w:rPr>
      </w:pPr>
      <w:r w:rsidRPr="009625F5">
        <w:rPr>
          <w:color w:val="232323"/>
        </w:rPr>
        <w:t xml:space="preserve">QUALIFICATIONS: The </w:t>
      </w:r>
      <w:r w:rsidRPr="009625F5">
        <w:rPr>
          <w:color w:val="232323"/>
          <w:spacing w:val="2"/>
        </w:rPr>
        <w:t xml:space="preserve">Texas </w:t>
      </w:r>
      <w:r w:rsidRPr="009625F5">
        <w:rPr>
          <w:color w:val="232323"/>
        </w:rPr>
        <w:t xml:space="preserve">State </w:t>
      </w:r>
      <w:r w:rsidRPr="009625F5">
        <w:rPr>
          <w:color w:val="232323"/>
          <w:spacing w:val="-3"/>
        </w:rPr>
        <w:t xml:space="preserve">Fire </w:t>
      </w:r>
      <w:r w:rsidRPr="009625F5">
        <w:rPr>
          <w:color w:val="232323"/>
        </w:rPr>
        <w:t xml:space="preserve">Marshal’s </w:t>
      </w:r>
      <w:r w:rsidRPr="009625F5">
        <w:rPr>
          <w:color w:val="232323"/>
          <w:spacing w:val="5"/>
        </w:rPr>
        <w:t xml:space="preserve">Office </w:t>
      </w:r>
      <w:r w:rsidRPr="009625F5">
        <w:rPr>
          <w:color w:val="232323"/>
          <w:spacing w:val="-3"/>
        </w:rPr>
        <w:t xml:space="preserve">(SFMO) </w:t>
      </w:r>
      <w:r w:rsidRPr="009625F5">
        <w:rPr>
          <w:color w:val="232323"/>
          <w:spacing w:val="2"/>
        </w:rPr>
        <w:t xml:space="preserve">requires </w:t>
      </w:r>
      <w:r w:rsidRPr="009625F5">
        <w:rPr>
          <w:color w:val="232323"/>
        </w:rPr>
        <w:t>the</w:t>
      </w:r>
      <w:r w:rsidRPr="009625F5">
        <w:rPr>
          <w:color w:val="232323"/>
          <w:spacing w:val="22"/>
        </w:rPr>
        <w:t xml:space="preserve"> </w:t>
      </w:r>
      <w:r w:rsidRPr="009625F5">
        <w:rPr>
          <w:color w:val="232323"/>
          <w:spacing w:val="3"/>
        </w:rPr>
        <w:t>following</w:t>
      </w:r>
      <w:r w:rsidRPr="009625F5">
        <w:rPr>
          <w:color w:val="232323"/>
          <w:spacing w:val="9"/>
        </w:rPr>
        <w:t xml:space="preserve"> </w:t>
      </w:r>
      <w:r w:rsidRPr="009625F5">
        <w:rPr>
          <w:color w:val="232323"/>
          <w:spacing w:val="3"/>
        </w:rPr>
        <w:t>current</w:t>
      </w:r>
      <w:r w:rsidRPr="009625F5">
        <w:rPr>
          <w:color w:val="232323"/>
          <w:spacing w:val="14"/>
        </w:rPr>
        <w:t xml:space="preserve"> </w:t>
      </w:r>
      <w:r w:rsidRPr="009625F5">
        <w:rPr>
          <w:color w:val="232323"/>
          <w:spacing w:val="3"/>
        </w:rPr>
        <w:t>and</w:t>
      </w:r>
      <w:r w:rsidRPr="009625F5">
        <w:rPr>
          <w:color w:val="232323"/>
          <w:spacing w:val="27"/>
        </w:rPr>
        <w:t xml:space="preserve"> </w:t>
      </w:r>
      <w:r w:rsidRPr="009625F5">
        <w:rPr>
          <w:color w:val="232323"/>
          <w:spacing w:val="2"/>
        </w:rPr>
        <w:t>maintained</w:t>
      </w:r>
      <w:r w:rsidRPr="009625F5">
        <w:rPr>
          <w:color w:val="232323"/>
          <w:spacing w:val="27"/>
        </w:rPr>
        <w:t xml:space="preserve"> </w:t>
      </w:r>
      <w:r w:rsidRPr="009625F5">
        <w:rPr>
          <w:color w:val="232323"/>
          <w:spacing w:val="3"/>
        </w:rPr>
        <w:t>individual</w:t>
      </w:r>
      <w:r w:rsidRPr="009625F5">
        <w:rPr>
          <w:color w:val="232323"/>
          <w:spacing w:val="14"/>
        </w:rPr>
        <w:t xml:space="preserve"> </w:t>
      </w:r>
      <w:r w:rsidRPr="009625F5">
        <w:rPr>
          <w:color w:val="232323"/>
        </w:rPr>
        <w:t>licenses</w:t>
      </w:r>
      <w:r w:rsidRPr="009625F5">
        <w:rPr>
          <w:color w:val="232323"/>
          <w:spacing w:val="21"/>
        </w:rPr>
        <w:t xml:space="preserve"> </w:t>
      </w:r>
      <w:r w:rsidRPr="009625F5">
        <w:rPr>
          <w:color w:val="232323"/>
          <w:spacing w:val="3"/>
        </w:rPr>
        <w:t>and</w:t>
      </w:r>
      <w:r w:rsidRPr="009625F5">
        <w:rPr>
          <w:color w:val="232323"/>
          <w:spacing w:val="26"/>
        </w:rPr>
        <w:t xml:space="preserve"> </w:t>
      </w:r>
      <w:r w:rsidRPr="009625F5">
        <w:rPr>
          <w:color w:val="232323"/>
        </w:rPr>
        <w:t>registrations:</w:t>
      </w:r>
    </w:p>
    <w:p w14:paraId="047A068B" w14:textId="77777777" w:rsidR="004217A3" w:rsidRDefault="004217A3" w:rsidP="004217A3">
      <w:pPr>
        <w:pStyle w:val="ListParagraph"/>
        <w:tabs>
          <w:tab w:val="left" w:pos="3025"/>
        </w:tabs>
        <w:spacing w:line="228" w:lineRule="auto"/>
        <w:ind w:left="991" w:right="912"/>
        <w:rPr>
          <w:color w:val="232323"/>
        </w:rPr>
      </w:pPr>
    </w:p>
    <w:p w14:paraId="5859BDC3" w14:textId="77777777" w:rsidR="004217A3" w:rsidRPr="00203ACF"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203ACF">
        <w:rPr>
          <w:color w:val="232323"/>
        </w:rPr>
        <w:t>All technicians must be qualified on the systems they are working on or under the direct on-site supervision of a qualified individual. NFPA defines a qualified individual as a competent and capable person (or company) who has met the requirements and training for a given field acceptable to the authority having jurisdiction. -2017 NFPA 25 3.3.34 &amp; 2019 NFPA 72 3.3.228.</w:t>
      </w:r>
    </w:p>
    <w:p w14:paraId="05D1D5AF" w14:textId="77777777" w:rsidR="004217A3" w:rsidRPr="00D558DE"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D558DE">
        <w:rPr>
          <w:color w:val="232323"/>
        </w:rPr>
        <w:t xml:space="preserve">Fire </w:t>
      </w:r>
      <w:r>
        <w:rPr>
          <w:color w:val="232323"/>
        </w:rPr>
        <w:t xml:space="preserve">Alarm Technician (FAL) </w:t>
      </w:r>
      <w:r w:rsidRPr="00D558DE">
        <w:rPr>
          <w:color w:val="232323"/>
        </w:rPr>
        <w:t xml:space="preserve">or </w:t>
      </w:r>
      <w:r>
        <w:rPr>
          <w:color w:val="232323"/>
        </w:rPr>
        <w:t xml:space="preserve">a </w:t>
      </w:r>
      <w:r w:rsidRPr="00D558DE">
        <w:rPr>
          <w:color w:val="232323"/>
        </w:rPr>
        <w:t xml:space="preserve">Fire </w:t>
      </w:r>
      <w:r>
        <w:rPr>
          <w:color w:val="232323"/>
        </w:rPr>
        <w:t xml:space="preserve">Alarm </w:t>
      </w:r>
      <w:r w:rsidRPr="00D558DE">
        <w:rPr>
          <w:color w:val="232323"/>
        </w:rPr>
        <w:t xml:space="preserve">Planning </w:t>
      </w:r>
      <w:r>
        <w:rPr>
          <w:color w:val="232323"/>
        </w:rPr>
        <w:t xml:space="preserve">Superintendent (APS) to </w:t>
      </w:r>
      <w:r w:rsidRPr="00D558DE">
        <w:rPr>
          <w:color w:val="232323"/>
        </w:rPr>
        <w:t xml:space="preserve">work on fire </w:t>
      </w:r>
      <w:r>
        <w:rPr>
          <w:color w:val="232323"/>
        </w:rPr>
        <w:t>alarms.</w:t>
      </w:r>
    </w:p>
    <w:p w14:paraId="5DFF4701" w14:textId="77777777" w:rsidR="004217A3" w:rsidRPr="00D558DE"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D558DE">
        <w:rPr>
          <w:color w:val="232323"/>
        </w:rPr>
        <w:t xml:space="preserve">Responsible </w:t>
      </w:r>
      <w:r>
        <w:rPr>
          <w:color w:val="232323"/>
        </w:rPr>
        <w:t xml:space="preserve">Managing </w:t>
      </w:r>
      <w:r w:rsidRPr="00D558DE">
        <w:rPr>
          <w:color w:val="232323"/>
        </w:rPr>
        <w:t xml:space="preserve">Employee- General Inspector </w:t>
      </w:r>
      <w:r>
        <w:rPr>
          <w:color w:val="232323"/>
        </w:rPr>
        <w:t xml:space="preserve">(RME-I) </w:t>
      </w:r>
      <w:r w:rsidRPr="00D558DE">
        <w:rPr>
          <w:color w:val="232323"/>
        </w:rPr>
        <w:t xml:space="preserve">or </w:t>
      </w:r>
      <w:r>
        <w:rPr>
          <w:color w:val="232323"/>
        </w:rPr>
        <w:t xml:space="preserve">a </w:t>
      </w:r>
      <w:r w:rsidRPr="00D558DE">
        <w:rPr>
          <w:color w:val="232323"/>
        </w:rPr>
        <w:t xml:space="preserve">Responsible </w:t>
      </w:r>
      <w:r>
        <w:rPr>
          <w:color w:val="232323"/>
        </w:rPr>
        <w:t xml:space="preserve">Managing </w:t>
      </w:r>
      <w:r w:rsidRPr="00D558DE">
        <w:rPr>
          <w:color w:val="232323"/>
        </w:rPr>
        <w:t xml:space="preserve">Employee- General </w:t>
      </w:r>
      <w:r>
        <w:rPr>
          <w:color w:val="232323"/>
        </w:rPr>
        <w:t xml:space="preserve">License (RME-G) to </w:t>
      </w:r>
      <w:r w:rsidRPr="00D558DE">
        <w:rPr>
          <w:color w:val="232323"/>
        </w:rPr>
        <w:t>work on water-based systems.</w:t>
      </w:r>
    </w:p>
    <w:p w14:paraId="2553E68E" w14:textId="77777777" w:rsidR="004217A3" w:rsidRPr="00D558DE"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D558DE">
        <w:rPr>
          <w:color w:val="232323"/>
        </w:rPr>
        <w:t xml:space="preserve">Type </w:t>
      </w:r>
      <w:r>
        <w:rPr>
          <w:color w:val="232323"/>
        </w:rPr>
        <w:t xml:space="preserve">K- Kitchen </w:t>
      </w:r>
      <w:r w:rsidRPr="00D558DE">
        <w:rPr>
          <w:color w:val="232323"/>
        </w:rPr>
        <w:t xml:space="preserve">Cooking </w:t>
      </w:r>
      <w:r>
        <w:rPr>
          <w:color w:val="232323"/>
        </w:rPr>
        <w:t xml:space="preserve">Systems License (FEL-K) </w:t>
      </w:r>
      <w:r w:rsidRPr="00D558DE">
        <w:rPr>
          <w:color w:val="232323"/>
        </w:rPr>
        <w:t xml:space="preserve">or </w:t>
      </w:r>
      <w:r>
        <w:rPr>
          <w:color w:val="232323"/>
        </w:rPr>
        <w:t xml:space="preserve">a </w:t>
      </w:r>
      <w:r w:rsidRPr="00D558DE">
        <w:rPr>
          <w:color w:val="232323"/>
        </w:rPr>
        <w:t xml:space="preserve">Type A- </w:t>
      </w:r>
      <w:r>
        <w:rPr>
          <w:color w:val="232323"/>
        </w:rPr>
        <w:t xml:space="preserve">Fixed System License (FEL-A) </w:t>
      </w:r>
      <w:r w:rsidRPr="00D558DE">
        <w:rPr>
          <w:color w:val="232323"/>
        </w:rPr>
        <w:t xml:space="preserve">or </w:t>
      </w:r>
      <w:r>
        <w:rPr>
          <w:color w:val="232323"/>
        </w:rPr>
        <w:t xml:space="preserve">a </w:t>
      </w:r>
      <w:r w:rsidRPr="00D558DE">
        <w:rPr>
          <w:color w:val="232323"/>
        </w:rPr>
        <w:t xml:space="preserve">Type </w:t>
      </w:r>
      <w:r>
        <w:rPr>
          <w:color w:val="232323"/>
        </w:rPr>
        <w:t xml:space="preserve">PL-Planning License </w:t>
      </w:r>
      <w:r w:rsidRPr="00D558DE">
        <w:rPr>
          <w:color w:val="232323"/>
        </w:rPr>
        <w:t xml:space="preserve">(EPL) </w:t>
      </w:r>
      <w:r>
        <w:rPr>
          <w:color w:val="232323"/>
        </w:rPr>
        <w:t xml:space="preserve">to </w:t>
      </w:r>
      <w:r w:rsidRPr="00D558DE">
        <w:rPr>
          <w:color w:val="232323"/>
        </w:rPr>
        <w:t>work on kitchen hood systems.</w:t>
      </w:r>
    </w:p>
    <w:p w14:paraId="1EC08C5C" w14:textId="77777777" w:rsidR="004217A3" w:rsidRPr="00D558DE"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D558DE">
        <w:rPr>
          <w:color w:val="232323"/>
        </w:rPr>
        <w:t xml:space="preserve">Fire </w:t>
      </w:r>
      <w:r>
        <w:rPr>
          <w:color w:val="232323"/>
        </w:rPr>
        <w:t xml:space="preserve">Alarm </w:t>
      </w:r>
      <w:r w:rsidRPr="00D558DE">
        <w:rPr>
          <w:color w:val="232323"/>
        </w:rPr>
        <w:t xml:space="preserve">Technician </w:t>
      </w:r>
      <w:r>
        <w:rPr>
          <w:color w:val="232323"/>
        </w:rPr>
        <w:t xml:space="preserve">(FAL) </w:t>
      </w:r>
      <w:r w:rsidRPr="00D558DE">
        <w:rPr>
          <w:color w:val="232323"/>
        </w:rPr>
        <w:t xml:space="preserve">or </w:t>
      </w:r>
      <w:r>
        <w:rPr>
          <w:color w:val="232323"/>
        </w:rPr>
        <w:t xml:space="preserve">a </w:t>
      </w:r>
      <w:r w:rsidRPr="00D558DE">
        <w:rPr>
          <w:color w:val="232323"/>
        </w:rPr>
        <w:t xml:space="preserve">Fire </w:t>
      </w:r>
      <w:r>
        <w:rPr>
          <w:color w:val="232323"/>
        </w:rPr>
        <w:t xml:space="preserve">Alarm Planning </w:t>
      </w:r>
      <w:r w:rsidRPr="00D558DE">
        <w:rPr>
          <w:color w:val="232323"/>
        </w:rPr>
        <w:t xml:space="preserve">Superintendent </w:t>
      </w:r>
      <w:r>
        <w:rPr>
          <w:color w:val="232323"/>
        </w:rPr>
        <w:t xml:space="preserve">(APS) </w:t>
      </w:r>
      <w:r w:rsidRPr="00D558DE">
        <w:rPr>
          <w:color w:val="232323"/>
        </w:rPr>
        <w:t xml:space="preserve">and Fire </w:t>
      </w:r>
      <w:r>
        <w:rPr>
          <w:color w:val="232323"/>
        </w:rPr>
        <w:t xml:space="preserve">Extinguisher License A (FEL-A) </w:t>
      </w:r>
      <w:r w:rsidRPr="00D558DE">
        <w:rPr>
          <w:color w:val="232323"/>
        </w:rPr>
        <w:t xml:space="preserve">or </w:t>
      </w:r>
      <w:r>
        <w:rPr>
          <w:color w:val="232323"/>
        </w:rPr>
        <w:t xml:space="preserve">Extinguisher Planning License </w:t>
      </w:r>
      <w:r w:rsidRPr="00D558DE">
        <w:rPr>
          <w:color w:val="232323"/>
        </w:rPr>
        <w:t xml:space="preserve">(EPL) </w:t>
      </w:r>
      <w:r>
        <w:rPr>
          <w:color w:val="232323"/>
        </w:rPr>
        <w:t xml:space="preserve">to </w:t>
      </w:r>
      <w:r w:rsidRPr="00D558DE">
        <w:rPr>
          <w:color w:val="232323"/>
        </w:rPr>
        <w:t>work on suppression systems.</w:t>
      </w:r>
    </w:p>
    <w:p w14:paraId="5BD576CB" w14:textId="77777777" w:rsidR="004217A3" w:rsidRPr="00D558DE" w:rsidRDefault="004217A3" w:rsidP="002D174C">
      <w:pPr>
        <w:pStyle w:val="ListParagraph"/>
        <w:widowControl w:val="0"/>
        <w:numPr>
          <w:ilvl w:val="2"/>
          <w:numId w:val="15"/>
        </w:numPr>
        <w:tabs>
          <w:tab w:val="left" w:pos="2679"/>
        </w:tabs>
        <w:autoSpaceDE w:val="0"/>
        <w:autoSpaceDN w:val="0"/>
        <w:spacing w:line="230" w:lineRule="auto"/>
        <w:ind w:left="1516" w:right="862"/>
        <w:contextualSpacing w:val="0"/>
        <w:rPr>
          <w:color w:val="232323"/>
        </w:rPr>
      </w:pPr>
      <w:r>
        <w:rPr>
          <w:color w:val="232323"/>
        </w:rPr>
        <w:t xml:space="preserve">Sprinkler Certificate </w:t>
      </w:r>
      <w:r w:rsidRPr="00D558DE">
        <w:rPr>
          <w:color w:val="232323"/>
        </w:rPr>
        <w:t xml:space="preserve">of </w:t>
      </w:r>
      <w:r>
        <w:rPr>
          <w:color w:val="232323"/>
        </w:rPr>
        <w:t xml:space="preserve">Registration – </w:t>
      </w:r>
      <w:r w:rsidRPr="00D558DE">
        <w:rPr>
          <w:color w:val="232323"/>
        </w:rPr>
        <w:t xml:space="preserve">General </w:t>
      </w:r>
      <w:r>
        <w:rPr>
          <w:color w:val="232323"/>
        </w:rPr>
        <w:t xml:space="preserve">(SCR) </w:t>
      </w:r>
      <w:r w:rsidRPr="00D558DE">
        <w:rPr>
          <w:color w:val="232323"/>
        </w:rPr>
        <w:t xml:space="preserve">and </w:t>
      </w:r>
      <w:r>
        <w:rPr>
          <w:color w:val="232323"/>
        </w:rPr>
        <w:t xml:space="preserve">Sprinkler Certificate </w:t>
      </w:r>
      <w:r w:rsidRPr="00D558DE">
        <w:rPr>
          <w:color w:val="232323"/>
        </w:rPr>
        <w:t xml:space="preserve">of </w:t>
      </w:r>
      <w:r>
        <w:rPr>
          <w:color w:val="232323"/>
        </w:rPr>
        <w:t>Registration-Underground</w:t>
      </w:r>
      <w:r w:rsidRPr="00D558DE">
        <w:rPr>
          <w:color w:val="232323"/>
        </w:rPr>
        <w:t xml:space="preserve"> </w:t>
      </w:r>
      <w:r>
        <w:rPr>
          <w:color w:val="232323"/>
        </w:rPr>
        <w:t>(SCR-U).</w:t>
      </w:r>
    </w:p>
    <w:p w14:paraId="273B2DA1" w14:textId="77777777" w:rsidR="004217A3" w:rsidRPr="00D558DE"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D558DE">
        <w:rPr>
          <w:color w:val="232323"/>
        </w:rPr>
        <w:t xml:space="preserve">Fire </w:t>
      </w:r>
      <w:r>
        <w:rPr>
          <w:color w:val="232323"/>
        </w:rPr>
        <w:t xml:space="preserve">Alarm Certificate </w:t>
      </w:r>
      <w:r w:rsidRPr="00D558DE">
        <w:rPr>
          <w:color w:val="232323"/>
        </w:rPr>
        <w:t xml:space="preserve">of </w:t>
      </w:r>
      <w:r>
        <w:rPr>
          <w:color w:val="232323"/>
        </w:rPr>
        <w:t>Registration</w:t>
      </w:r>
      <w:r w:rsidRPr="00D558DE">
        <w:rPr>
          <w:color w:val="232323"/>
        </w:rPr>
        <w:t xml:space="preserve"> </w:t>
      </w:r>
      <w:r>
        <w:rPr>
          <w:color w:val="232323"/>
        </w:rPr>
        <w:t>(ACR).</w:t>
      </w:r>
    </w:p>
    <w:p w14:paraId="245231D6" w14:textId="77777777" w:rsidR="004217A3" w:rsidRDefault="004217A3" w:rsidP="002D174C">
      <w:pPr>
        <w:pStyle w:val="ListParagraph"/>
        <w:widowControl w:val="0"/>
        <w:numPr>
          <w:ilvl w:val="2"/>
          <w:numId w:val="15"/>
        </w:numPr>
        <w:autoSpaceDE w:val="0"/>
        <w:autoSpaceDN w:val="0"/>
        <w:spacing w:line="230" w:lineRule="auto"/>
        <w:ind w:left="1516" w:right="862"/>
        <w:contextualSpacing w:val="0"/>
        <w:rPr>
          <w:color w:val="232323"/>
        </w:rPr>
      </w:pPr>
      <w:r>
        <w:rPr>
          <w:color w:val="232323"/>
        </w:rPr>
        <w:t xml:space="preserve">Extinguisher Certificate </w:t>
      </w:r>
      <w:r w:rsidRPr="00D558DE">
        <w:rPr>
          <w:color w:val="232323"/>
        </w:rPr>
        <w:t xml:space="preserve">of </w:t>
      </w:r>
      <w:r>
        <w:rPr>
          <w:color w:val="232323"/>
        </w:rPr>
        <w:t>Registration</w:t>
      </w:r>
      <w:r w:rsidRPr="00D558DE">
        <w:rPr>
          <w:color w:val="232323"/>
        </w:rPr>
        <w:t xml:space="preserve"> </w:t>
      </w:r>
      <w:r>
        <w:rPr>
          <w:color w:val="232323"/>
        </w:rPr>
        <w:t>(ECR).</w:t>
      </w:r>
    </w:p>
    <w:p w14:paraId="2553BD0D" w14:textId="77777777" w:rsidR="004217A3" w:rsidRPr="00203ACF" w:rsidRDefault="004217A3" w:rsidP="00E53366">
      <w:pPr>
        <w:pStyle w:val="ListParagraph"/>
        <w:widowControl w:val="0"/>
        <w:autoSpaceDE w:val="0"/>
        <w:autoSpaceDN w:val="0"/>
        <w:spacing w:line="230" w:lineRule="auto"/>
        <w:ind w:left="1516" w:right="862"/>
        <w:contextualSpacing w:val="0"/>
        <w:rPr>
          <w:color w:val="232323"/>
        </w:rPr>
      </w:pPr>
    </w:p>
    <w:p w14:paraId="0BDA2310" w14:textId="5FF8B807" w:rsidR="004217A3" w:rsidRPr="009625F5" w:rsidRDefault="004217A3" w:rsidP="002D174C">
      <w:pPr>
        <w:pStyle w:val="ListParagraph"/>
        <w:widowControl w:val="0"/>
        <w:numPr>
          <w:ilvl w:val="1"/>
          <w:numId w:val="15"/>
        </w:numPr>
        <w:tabs>
          <w:tab w:val="left" w:pos="3025"/>
        </w:tabs>
        <w:autoSpaceDE w:val="0"/>
        <w:autoSpaceDN w:val="0"/>
        <w:spacing w:line="228" w:lineRule="auto"/>
        <w:ind w:left="991" w:right="865"/>
        <w:rPr>
          <w:color w:val="232323"/>
        </w:rPr>
      </w:pPr>
      <w:r w:rsidRPr="009625F5">
        <w:rPr>
          <w:color w:val="232323"/>
          <w:spacing w:val="-3"/>
        </w:rPr>
        <w:lastRenderedPageBreak/>
        <w:t xml:space="preserve">PUMP SCOPE: </w:t>
      </w:r>
      <w:r w:rsidRPr="009625F5">
        <w:rPr>
          <w:color w:val="232323"/>
        </w:rPr>
        <w:t xml:space="preserve">Respondent must provide </w:t>
      </w:r>
      <w:r w:rsidRPr="009625F5">
        <w:rPr>
          <w:color w:val="232323"/>
          <w:spacing w:val="3"/>
        </w:rPr>
        <w:t xml:space="preserve">and </w:t>
      </w:r>
      <w:r w:rsidRPr="009625F5">
        <w:rPr>
          <w:color w:val="232323"/>
        </w:rPr>
        <w:t xml:space="preserve">install a replacement fire </w:t>
      </w:r>
      <w:r w:rsidRPr="009625F5">
        <w:rPr>
          <w:color w:val="232323"/>
          <w:spacing w:val="-3"/>
        </w:rPr>
        <w:t xml:space="preserve">pump for </w:t>
      </w:r>
      <w:r w:rsidRPr="009625F5">
        <w:rPr>
          <w:color w:val="232323"/>
        </w:rPr>
        <w:t xml:space="preserve">the </w:t>
      </w:r>
      <w:r w:rsidRPr="009625F5">
        <w:rPr>
          <w:color w:val="232323"/>
          <w:spacing w:val="4"/>
        </w:rPr>
        <w:t xml:space="preserve">JPS </w:t>
      </w:r>
      <w:r>
        <w:rPr>
          <w:color w:val="232323"/>
          <w:spacing w:val="4"/>
        </w:rPr>
        <w:t>Outpatient Clinic</w:t>
      </w:r>
      <w:r w:rsidRPr="009625F5">
        <w:rPr>
          <w:color w:val="232323"/>
        </w:rPr>
        <w:t xml:space="preserve"> building. Replacement is based on matching the</w:t>
      </w:r>
      <w:r>
        <w:rPr>
          <w:color w:val="232323"/>
        </w:rPr>
        <w:t xml:space="preserve"> </w:t>
      </w:r>
      <w:r w:rsidRPr="009625F5">
        <w:rPr>
          <w:color w:val="232323"/>
        </w:rPr>
        <w:t>specifications and characteristics of the existing pump.</w:t>
      </w:r>
    </w:p>
    <w:p w14:paraId="4B008434" w14:textId="12ACD3F2" w:rsidR="00E078F8" w:rsidRPr="00E53366" w:rsidRDefault="00E078F8"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sidRPr="00E53366">
        <w:rPr>
          <w:color w:val="232323"/>
        </w:rPr>
        <w:t>New 250 GPM @ 95PSI, horizontal split case fire pump (3” suction flange, 2.5” discharge flange) with 30 HP, 3/60/460V motor/base/coupling/guard, and 30 HP, 3/60/460V, UL/FM Full Service Across the Line fire pump controller with Automatic Transfer Switch.</w:t>
      </w:r>
    </w:p>
    <w:p w14:paraId="27717582" w14:textId="77777777" w:rsidR="004217A3" w:rsidRPr="00D558DE"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proofErr w:type="gramStart"/>
      <w:r w:rsidRPr="00D558DE">
        <w:rPr>
          <w:color w:val="232323"/>
        </w:rPr>
        <w:t>Respondent</w:t>
      </w:r>
      <w:proofErr w:type="gramEnd"/>
      <w:r w:rsidRPr="00D558DE">
        <w:rPr>
          <w:color w:val="232323"/>
        </w:rPr>
        <w:t xml:space="preserve"> must provide and install a new jockey pump with a controller.</w:t>
      </w:r>
    </w:p>
    <w:p w14:paraId="46B5D158" w14:textId="77777777" w:rsidR="004217A3" w:rsidRDefault="004217A3" w:rsidP="002D174C">
      <w:pPr>
        <w:pStyle w:val="ListParagraph"/>
        <w:widowControl w:val="0"/>
        <w:numPr>
          <w:ilvl w:val="2"/>
          <w:numId w:val="15"/>
        </w:numPr>
        <w:tabs>
          <w:tab w:val="left" w:pos="2678"/>
          <w:tab w:val="left" w:pos="2679"/>
        </w:tabs>
        <w:autoSpaceDE w:val="0"/>
        <w:autoSpaceDN w:val="0"/>
        <w:spacing w:line="230" w:lineRule="auto"/>
        <w:ind w:left="1516" w:right="862"/>
        <w:contextualSpacing w:val="0"/>
        <w:rPr>
          <w:color w:val="232323"/>
        </w:rPr>
      </w:pPr>
      <w:r>
        <w:rPr>
          <w:color w:val="232323"/>
        </w:rPr>
        <w:t xml:space="preserve">A licensed contractor working for the awarded vendor must provide all electrical </w:t>
      </w:r>
      <w:r w:rsidRPr="00D558DE">
        <w:rPr>
          <w:color w:val="232323"/>
        </w:rPr>
        <w:t>work (&gt;/= 110v).</w:t>
      </w:r>
    </w:p>
    <w:p w14:paraId="482D03FF" w14:textId="500AB4B2" w:rsidR="004217A3" w:rsidRPr="00E53366" w:rsidRDefault="00E078F8" w:rsidP="00E53366">
      <w:pPr>
        <w:pStyle w:val="ListParagraph"/>
        <w:widowControl w:val="0"/>
        <w:tabs>
          <w:tab w:val="left" w:pos="2678"/>
          <w:tab w:val="left" w:pos="2679"/>
        </w:tabs>
        <w:autoSpaceDE w:val="0"/>
        <w:autoSpaceDN w:val="0"/>
        <w:spacing w:line="230" w:lineRule="auto"/>
        <w:ind w:left="1222" w:right="862"/>
        <w:contextualSpacing w:val="0"/>
        <w:rPr>
          <w:color w:val="232323"/>
        </w:rPr>
      </w:pPr>
      <w:r>
        <w:rPr>
          <w:color w:val="232323"/>
        </w:rPr>
        <w:t xml:space="preserve">d. The Respondent must remove any existing fire pump components, haul them </w:t>
      </w:r>
      <w:proofErr w:type="gramStart"/>
      <w:r>
        <w:rPr>
          <w:color w:val="232323"/>
        </w:rPr>
        <w:t>off of</w:t>
      </w:r>
      <w:proofErr w:type="gramEnd"/>
      <w:r>
        <w:rPr>
          <w:color w:val="232323"/>
        </w:rPr>
        <w:t xml:space="preserve"> the </w:t>
      </w:r>
      <w:proofErr w:type="gramStart"/>
      <w:r w:rsidRPr="00203ACF">
        <w:rPr>
          <w:color w:val="232323"/>
        </w:rPr>
        <w:t>District</w:t>
      </w:r>
      <w:proofErr w:type="gramEnd"/>
      <w:r w:rsidRPr="00203ACF">
        <w:rPr>
          <w:color w:val="232323"/>
        </w:rPr>
        <w:t xml:space="preserve"> property, and dispose of the old pump, conduit, wire or cable, and any other materials that are no longer being utiliz</w:t>
      </w:r>
      <w:r>
        <w:rPr>
          <w:color w:val="232323"/>
        </w:rPr>
        <w:t>ed.</w:t>
      </w:r>
    </w:p>
    <w:p w14:paraId="01FF1E1D" w14:textId="64C06A43" w:rsidR="004217A3" w:rsidRPr="00E53366" w:rsidRDefault="004217A3" w:rsidP="00E53366">
      <w:pPr>
        <w:spacing w:before="220" w:after="220"/>
        <w:ind w:left="720"/>
        <w:jc w:val="both"/>
        <w:rPr>
          <w:rFonts w:eastAsia="Calibri"/>
        </w:rPr>
      </w:pPr>
      <w:r>
        <w:rPr>
          <w:noProof/>
        </w:rPr>
        <mc:AlternateContent>
          <mc:Choice Requires="wps">
            <w:drawing>
              <wp:anchor distT="0" distB="0" distL="114300" distR="114300" simplePos="0" relativeHeight="251665408" behindDoc="1" locked="0" layoutInCell="1" allowOverlap="1" wp14:anchorId="5C4B3EA4" wp14:editId="4DAEEE79">
                <wp:simplePos x="0" y="0"/>
                <wp:positionH relativeFrom="page">
                  <wp:posOffset>3257550</wp:posOffset>
                </wp:positionH>
                <wp:positionV relativeFrom="paragraph">
                  <wp:posOffset>343535</wp:posOffset>
                </wp:positionV>
                <wp:extent cx="2130425" cy="130175"/>
                <wp:effectExtent l="0" t="7620" r="3175" b="5080"/>
                <wp:wrapNone/>
                <wp:docPr id="105752203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0425" cy="130175"/>
                        </a:xfrm>
                        <a:prstGeom prst="rect">
                          <a:avLst/>
                        </a:prstGeom>
                        <a:solidFill>
                          <a:srgbClr val="FDE164">
                            <a:alpha val="3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26B59" id="Rectangle 10" o:spid="_x0000_s1026" style="position:absolute;margin-left:256.5pt;margin-top:27.05pt;width:167.75pt;height:10.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" fillcolor="#fde164" stroked="f">
                <v:fill opacity="26214f"/>
                <w10:wrap anchorx="page"/>
              </v:rect>
            </w:pict>
          </mc:Fallback>
        </mc:AlternateContent>
      </w:r>
      <w:r>
        <w:rPr>
          <w:color w:val="232323"/>
        </w:rPr>
        <w:t xml:space="preserve">8. </w:t>
      </w:r>
      <w:r w:rsidRPr="009625F5">
        <w:rPr>
          <w:color w:val="232323"/>
        </w:rPr>
        <w:t xml:space="preserve">ELECTRICAL </w:t>
      </w:r>
      <w:r w:rsidRPr="009625F5">
        <w:rPr>
          <w:color w:val="232323"/>
          <w:spacing w:val="-3"/>
        </w:rPr>
        <w:t xml:space="preserve">SCOPE: </w:t>
      </w:r>
      <w:r w:rsidR="00E078F8" w:rsidRPr="005615F3">
        <w:rPr>
          <w:rFonts w:eastAsia="Calibri"/>
        </w:rPr>
        <w:t xml:space="preserve">Respondent must provide the necessary labor and materials to install homerun dedicated normal and </w:t>
      </w:r>
      <w:r w:rsidR="00E078F8" w:rsidRPr="00E53366">
        <w:rPr>
          <w:rFonts w:eastAsia="Calibri"/>
          <w:shd w:val="clear" w:color="auto" w:fill="FFFFFF" w:themeFill="background1"/>
        </w:rPr>
        <w:t>generator feeders to the OPC fire pump</w:t>
      </w:r>
      <w:r w:rsidR="00E078F8" w:rsidRPr="005615F3">
        <w:rPr>
          <w:rFonts w:eastAsia="Calibri"/>
        </w:rPr>
        <w:t xml:space="preserve"> </w:t>
      </w:r>
      <w:r w:rsidR="00E078F8">
        <w:rPr>
          <w:rFonts w:eastAsia="Calibri"/>
        </w:rPr>
        <w:t xml:space="preserve">30HP </w:t>
      </w:r>
      <w:r w:rsidR="00E078F8" w:rsidRPr="005615F3">
        <w:rPr>
          <w:rFonts w:eastAsia="Calibri"/>
        </w:rPr>
        <w:t>controller (</w:t>
      </w:r>
      <w:r w:rsidR="00E078F8">
        <w:rPr>
          <w:rFonts w:eastAsia="Calibri"/>
        </w:rPr>
        <w:t>Two</w:t>
      </w:r>
      <w:r w:rsidR="00E078F8" w:rsidRPr="005615F3">
        <w:rPr>
          <w:rFonts w:eastAsia="Calibri"/>
        </w:rPr>
        <w:t xml:space="preserve"> 3-phase </w:t>
      </w:r>
      <w:r w:rsidR="00E078F8">
        <w:rPr>
          <w:rFonts w:eastAsia="Calibri"/>
        </w:rPr>
        <w:t>480-volt</w:t>
      </w:r>
      <w:r w:rsidR="00E078F8" w:rsidRPr="005615F3">
        <w:rPr>
          <w:rFonts w:eastAsia="Calibri"/>
        </w:rPr>
        <w:t xml:space="preserve"> circuits total, one normal/utility power and one from generator power).</w:t>
      </w:r>
      <w:r w:rsidR="00E078F8">
        <w:rPr>
          <w:rFonts w:eastAsia="Calibri"/>
        </w:rPr>
        <w:t xml:space="preserve"> Providing the necessary labor and materials for NEC required connection methods to both Normal and Emergency power for each FP controller.</w:t>
      </w:r>
    </w:p>
    <w:p w14:paraId="00500775" w14:textId="77777777" w:rsidR="00E078F8" w:rsidRPr="00E078F8" w:rsidRDefault="00E078F8" w:rsidP="002D174C">
      <w:pPr>
        <w:pStyle w:val="ListParagraph"/>
        <w:numPr>
          <w:ilvl w:val="0"/>
          <w:numId w:val="17"/>
        </w:numPr>
        <w:spacing w:before="220" w:after="220"/>
        <w:jc w:val="both"/>
        <w:rPr>
          <w:rFonts w:eastAsia="Calibri"/>
        </w:rPr>
      </w:pPr>
      <w:r w:rsidRPr="00E078F8">
        <w:rPr>
          <w:rFonts w:eastAsia="Calibri"/>
        </w:rPr>
        <w:t xml:space="preserve">Respondent must install two new switches, a disconnector or circuit breaker, at </w:t>
      </w:r>
      <w:proofErr w:type="gramStart"/>
      <w:r w:rsidRPr="00E078F8">
        <w:rPr>
          <w:rFonts w:eastAsia="Calibri"/>
        </w:rPr>
        <w:t>the source</w:t>
      </w:r>
      <w:proofErr w:type="gramEnd"/>
      <w:r w:rsidRPr="00E078F8">
        <w:rPr>
          <w:rFonts w:eastAsia="Calibri"/>
        </w:rPr>
        <w:t xml:space="preserve"> end to feed the new fire pump, one from normal utility power and one from generator power. This allows for safe maintenance.</w:t>
      </w:r>
    </w:p>
    <w:p w14:paraId="47814A28" w14:textId="3FEDE853" w:rsidR="00EC7C8E" w:rsidRDefault="00D60164" w:rsidP="002D174C">
      <w:pPr>
        <w:pStyle w:val="ListParagraph"/>
        <w:numPr>
          <w:ilvl w:val="0"/>
          <w:numId w:val="17"/>
        </w:numPr>
        <w:spacing w:before="220" w:after="220"/>
        <w:jc w:val="both"/>
        <w:rPr>
          <w:rFonts w:eastAsia="Calibri"/>
        </w:rPr>
      </w:pPr>
      <w:proofErr w:type="gramStart"/>
      <w:r w:rsidRPr="00D60164">
        <w:rPr>
          <w:rFonts w:eastAsia="Calibri"/>
        </w:rPr>
        <w:t>Respondent</w:t>
      </w:r>
      <w:proofErr w:type="gramEnd"/>
      <w:r w:rsidRPr="00D60164">
        <w:rPr>
          <w:rFonts w:eastAsia="Calibri"/>
        </w:rPr>
        <w:t xml:space="preserve"> must provide necessary labor to remove back to the source any existing fire pump conduit, wire or cable no longer being utilized.</w:t>
      </w:r>
      <w:bookmarkStart w:id="79" w:name="_Ref55198810"/>
      <w:bookmarkStart w:id="80" w:name="_Ref62571440"/>
    </w:p>
    <w:p w14:paraId="2162B96C" w14:textId="77777777" w:rsidR="00E53366" w:rsidRPr="00E53366" w:rsidRDefault="00E53366" w:rsidP="00E53366">
      <w:pPr>
        <w:pStyle w:val="ListParagraph"/>
        <w:spacing w:before="220" w:after="220"/>
        <w:ind w:left="1582"/>
        <w:jc w:val="both"/>
        <w:rPr>
          <w:rFonts w:eastAsia="Calibri"/>
        </w:rPr>
      </w:pPr>
    </w:p>
    <w:p w14:paraId="4606CC5A" w14:textId="77777777" w:rsidR="00EC7C8E" w:rsidRPr="009A3EA6" w:rsidRDefault="00EC7C8E" w:rsidP="002D174C">
      <w:pPr>
        <w:pStyle w:val="ListParagraph"/>
        <w:keepNext/>
        <w:numPr>
          <w:ilvl w:val="1"/>
          <w:numId w:val="3"/>
        </w:numPr>
        <w:autoSpaceDE w:val="0"/>
        <w:autoSpaceDN w:val="0"/>
        <w:adjustRightInd w:val="0"/>
        <w:spacing w:before="220" w:after="220"/>
        <w:contextualSpacing w:val="0"/>
        <w:rPr>
          <w:b/>
          <w:u w:val="single"/>
        </w:rPr>
      </w:pPr>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w:t>
      </w:r>
      <w:proofErr w:type="gramStart"/>
      <w:r w:rsidRPr="009A3EA6">
        <w:rPr>
          <w:rFonts w:eastAsia="Calibri" w:cs="Times New Roman"/>
          <w:szCs w:val="22"/>
        </w:rPr>
        <w:t>Solicitation</w:t>
      </w:r>
      <w:proofErr w:type="gramEnd"/>
      <w:r w:rsidRPr="009A3EA6">
        <w:rPr>
          <w:rFonts w:eastAsia="Calibri" w:cs="Times New Roman"/>
          <w:szCs w:val="22"/>
        </w:rPr>
        <w:t xml:space="preserve"> evaluation and for an additional </w:t>
      </w:r>
      <w:r w:rsidRPr="009A3EA6">
        <w:rPr>
          <w:rFonts w:eastAsia="Calibri"/>
        </w:rPr>
        <w:t>120</w:t>
      </w:r>
      <w:r w:rsidRPr="009A3EA6">
        <w:rPr>
          <w:rFonts w:eastAsia="Calibri" w:cs="Times New Roman"/>
          <w:szCs w:val="22"/>
        </w:rPr>
        <w:t xml:space="preserve"> days after recommendation for </w:t>
      </w:r>
      <w:proofErr w:type="gramStart"/>
      <w:r w:rsidRPr="009A3EA6">
        <w:rPr>
          <w:rFonts w:eastAsia="Calibri" w:cs="Times New Roman"/>
          <w:szCs w:val="22"/>
        </w:rPr>
        <w:t>award</w:t>
      </w:r>
      <w:proofErr w:type="gramEnd"/>
      <w:r w:rsidRPr="009A3EA6">
        <w:rPr>
          <w:rFonts w:eastAsia="Calibri" w:cs="Times New Roman"/>
          <w:szCs w:val="22"/>
        </w:rPr>
        <w:t xml:space="preserve">.  Pricing must remain fixed for the initial term of the agreement. Respondents must include all </w:t>
      </w:r>
      <w:proofErr w:type="gramStart"/>
      <w:r w:rsidRPr="009A3EA6">
        <w:rPr>
          <w:rFonts w:eastAsia="Calibri" w:cs="Times New Roman"/>
          <w:szCs w:val="22"/>
        </w:rPr>
        <w:t>costs</w:t>
      </w:r>
      <w:proofErr w:type="gramEnd"/>
      <w:r w:rsidRPr="009A3EA6">
        <w:rPr>
          <w:rFonts w:eastAsia="Calibri" w:cs="Times New Roman"/>
          <w:szCs w:val="22"/>
        </w:rPr>
        <w:t xml:space="preserve"> associated with </w:t>
      </w:r>
      <w:proofErr w:type="gramStart"/>
      <w:r w:rsidRPr="009A3EA6">
        <w:rPr>
          <w:rFonts w:eastAsia="Calibri" w:cs="Times New Roman"/>
          <w:szCs w:val="22"/>
        </w:rPr>
        <w:t>use</w:t>
      </w:r>
      <w:proofErr w:type="gramEnd"/>
      <w:r w:rsidRPr="009A3EA6">
        <w:rPr>
          <w:rFonts w:eastAsia="Calibri" w:cs="Times New Roman"/>
          <w:szCs w:val="22"/>
        </w:rPr>
        <w:t xml:space="preserv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 xml:space="preserve">Respondents are also asked to bid on, or </w:t>
      </w:r>
      <w:r w:rsidRPr="00E53366">
        <w:rPr>
          <w:rFonts w:eastAsia="Calibri"/>
        </w:rPr>
        <w:t>include a set price (e.g., percentage discount off list price) for, all products</w:t>
      </w:r>
      <w:r w:rsidRPr="00E53366">
        <w:rPr>
          <w:rFonts w:eastAsia="Calibri" w:cs="Times New Roman"/>
          <w:bCs/>
          <w:szCs w:val="22"/>
        </w:rPr>
        <w:t xml:space="preserve"> in the Respondent’s catalog for this product category. </w:t>
      </w:r>
      <w:r w:rsidRPr="00E53366">
        <w:rPr>
          <w:rFonts w:eastAsia="Calibri" w:cs="Times New Roman"/>
          <w:b/>
          <w:bCs/>
          <w:szCs w:val="22"/>
        </w:rPr>
        <w:t>We strongly encourage all Respondents to bid their entire catalog for this category of products so that</w:t>
      </w:r>
      <w:r w:rsidRPr="009A3EA6">
        <w:rPr>
          <w:rFonts w:eastAsia="Calibri" w:cs="Times New Roman"/>
          <w:b/>
          <w:bCs/>
          <w:szCs w:val="22"/>
        </w:rPr>
        <w:t xml:space="preserve"> items not specifically listed in the Solicitation can be added later if appropriate, without the need to issue another Solicitation.</w:t>
      </w:r>
    </w:p>
    <w:p w14:paraId="4DE4FC80" w14:textId="77777777" w:rsidR="00EC7C8E" w:rsidRPr="009A3EA6" w:rsidRDefault="00EC7C8E" w:rsidP="002D174C">
      <w:pPr>
        <w:pStyle w:val="ListParagraph"/>
        <w:keepNext/>
        <w:numPr>
          <w:ilvl w:val="1"/>
          <w:numId w:val="3"/>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w:t>
      </w:r>
      <w:r w:rsidRPr="009A3EA6">
        <w:rPr>
          <w:rFonts w:eastAsiaTheme="minorHAnsi" w:cs="Times New Roman"/>
          <w:szCs w:val="22"/>
        </w:rPr>
        <w:lastRenderedPageBreak/>
        <w:t xml:space="preserve">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2D174C">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6C746F3C" w14:textId="710941F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E53366">
        <w:rPr>
          <w:rFonts w:eastAsia="Calibri"/>
          <w:b/>
          <w:szCs w:val="22"/>
        </w:rPr>
        <w:t>one (1) year</w:t>
      </w:r>
      <w:r w:rsidRPr="00E53366">
        <w:rPr>
          <w:rFonts w:eastAsia="Calibri" w:cs="Times New Roman"/>
          <w:szCs w:val="22"/>
        </w:rPr>
        <w:t xml:space="preserve">. </w:t>
      </w:r>
      <w:r w:rsidRPr="00E53366">
        <w:rPr>
          <w:szCs w:val="22"/>
        </w:rPr>
        <w:t>T</w:t>
      </w:r>
      <w:r w:rsidRPr="00E53366">
        <w:rPr>
          <w:rFonts w:eastAsia="Calibri" w:cs="Times New Roman"/>
          <w:szCs w:val="22"/>
        </w:rPr>
        <w:t xml:space="preserve">he </w:t>
      </w:r>
      <w:proofErr w:type="gramStart"/>
      <w:r w:rsidRPr="00E53366">
        <w:rPr>
          <w:rFonts w:eastAsia="Calibri" w:cs="Times New Roman"/>
          <w:szCs w:val="22"/>
        </w:rPr>
        <w:t>District</w:t>
      </w:r>
      <w:proofErr w:type="gramEnd"/>
      <w:r w:rsidRPr="00E53366">
        <w:rPr>
          <w:rFonts w:eastAsia="Calibri" w:cs="Times New Roman"/>
          <w:szCs w:val="22"/>
        </w:rPr>
        <w:t xml:space="preserve"> may exercise the renewal options by providing </w:t>
      </w:r>
      <w:proofErr w:type="gramStart"/>
      <w:r w:rsidRPr="00E53366">
        <w:rPr>
          <w:rFonts w:cs="Times New Roman"/>
          <w:szCs w:val="22"/>
        </w:rPr>
        <w:t>vendor</w:t>
      </w:r>
      <w:proofErr w:type="gramEnd"/>
      <w:r w:rsidRPr="00E53366">
        <w:rPr>
          <w:rFonts w:cs="Times New Roman"/>
          <w:szCs w:val="22"/>
        </w:rPr>
        <w:t xml:space="preserve"> with </w:t>
      </w:r>
      <w:r w:rsidRPr="00E53366">
        <w:rPr>
          <w:rFonts w:eastAsia="Calibri" w:cs="Times New Roman"/>
          <w:szCs w:val="22"/>
        </w:rPr>
        <w:t xml:space="preserve">written notice </w:t>
      </w:r>
      <w:r w:rsidRPr="00E53366">
        <w:rPr>
          <w:rFonts w:cs="Times New Roman"/>
          <w:szCs w:val="22"/>
        </w:rPr>
        <w:t>(email notice</w:t>
      </w:r>
      <w:r w:rsidRPr="009A3EA6">
        <w:rPr>
          <w:rFonts w:cs="Times New Roman"/>
          <w:szCs w:val="22"/>
        </w:rPr>
        <w:t xml:space="preserv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proofErr w:type="gramStart"/>
      <w:r w:rsidRPr="009A3EA6">
        <w:rPr>
          <w:rFonts w:eastAsia="Calibri" w:cs="Times New Roman"/>
          <w:szCs w:val="22"/>
        </w:rPr>
        <w:t>vendor</w:t>
      </w:r>
      <w:proofErr w:type="gramEnd"/>
      <w:r w:rsidRPr="009A3EA6">
        <w:rPr>
          <w:rFonts w:eastAsia="Calibri" w:cs="Times New Roman"/>
          <w:szCs w:val="22"/>
        </w:rPr>
        <w:t xml:space="preserve">.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2D174C">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2D174C">
      <w:pPr>
        <w:pStyle w:val="ListParagraph"/>
        <w:keepNext/>
        <w:numPr>
          <w:ilvl w:val="1"/>
          <w:numId w:val="3"/>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2D174C">
      <w:pPr>
        <w:pStyle w:val="ListParagraph"/>
        <w:keepNext/>
        <w:numPr>
          <w:ilvl w:val="1"/>
          <w:numId w:val="3"/>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lastRenderedPageBreak/>
        <w:t>SOLICITATION RESPONSE CONTENT</w:t>
      </w:r>
      <w:bookmarkEnd w:id="92"/>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3"/>
    </w:p>
    <w:p w14:paraId="62ACDA40" w14:textId="77777777" w:rsidR="00EC7C8E" w:rsidRPr="009A3EA6" w:rsidRDefault="00EC7C8E" w:rsidP="002D174C">
      <w:pPr>
        <w:pStyle w:val="ListParagraph"/>
        <w:keepNext/>
        <w:numPr>
          <w:ilvl w:val="0"/>
          <w:numId w:val="4"/>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2D174C">
      <w:pPr>
        <w:pStyle w:val="ListParagraph"/>
        <w:numPr>
          <w:ilvl w:val="0"/>
          <w:numId w:val="4"/>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2D174C">
      <w:pPr>
        <w:pStyle w:val="ListParagraph"/>
        <w:numPr>
          <w:ilvl w:val="0"/>
          <w:numId w:val="4"/>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59B8FCC"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 </w:t>
      </w:r>
    </w:p>
    <w:p w14:paraId="600060CA" w14:textId="77777777" w:rsidR="00EC7C8E" w:rsidRPr="009A3EA6" w:rsidRDefault="00EC7C8E" w:rsidP="002D174C">
      <w:pPr>
        <w:pStyle w:val="ListParagraph"/>
        <w:numPr>
          <w:ilvl w:val="0"/>
          <w:numId w:val="4"/>
        </w:numPr>
        <w:spacing w:after="120"/>
        <w:contextualSpacing w:val="0"/>
        <w:jc w:val="both"/>
        <w:rPr>
          <w:rFonts w:cs="Times New Roman"/>
          <w:b/>
          <w:szCs w:val="22"/>
        </w:rPr>
      </w:pPr>
      <w:r w:rsidRPr="009A3EA6">
        <w:rPr>
          <w:rFonts w:cs="Times New Roman"/>
          <w:b/>
          <w:szCs w:val="22"/>
        </w:rPr>
        <w:t>Pricing</w:t>
      </w:r>
    </w:p>
    <w:p w14:paraId="098E207E" w14:textId="6DA3FEA8"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 not already included.</w:t>
      </w:r>
    </w:p>
    <w:p w14:paraId="2C8145F6" w14:textId="77777777" w:rsidR="00EC7C8E" w:rsidRPr="009A3EA6" w:rsidRDefault="00EC7C8E" w:rsidP="002D174C">
      <w:pPr>
        <w:pStyle w:val="ListParagraph"/>
        <w:keepNext/>
        <w:numPr>
          <w:ilvl w:val="0"/>
          <w:numId w:val="4"/>
        </w:numPr>
        <w:spacing w:after="120"/>
        <w:contextualSpacing w:val="0"/>
        <w:jc w:val="both"/>
        <w:rPr>
          <w:rFonts w:cs="Times New Roman"/>
          <w:bCs/>
          <w:szCs w:val="22"/>
        </w:rPr>
      </w:pPr>
      <w:r w:rsidRPr="009A3EA6">
        <w:rPr>
          <w:rFonts w:cs="Times New Roman"/>
          <w:b/>
          <w:szCs w:val="22"/>
        </w:rPr>
        <w:t>References</w:t>
      </w:r>
    </w:p>
    <w:p w14:paraId="7665AD14" w14:textId="4CC2585B"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proofErr w:type="gramStart"/>
      <w:r w:rsidRPr="009A3EA6">
        <w:rPr>
          <w:rFonts w:cs="Times New Roman"/>
          <w:bCs/>
          <w:i/>
          <w:szCs w:val="22"/>
        </w:rPr>
        <w:t>Respondent’s</w:t>
      </w:r>
      <w:proofErr w:type="gramEnd"/>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7777777" w:rsidR="00EC7C8E" w:rsidRPr="009A3EA6" w:rsidRDefault="00EC7C8E" w:rsidP="002D174C">
      <w:pPr>
        <w:pStyle w:val="ListParagraph"/>
        <w:keepNext/>
        <w:numPr>
          <w:ilvl w:val="0"/>
          <w:numId w:val="4"/>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2D174C">
      <w:pPr>
        <w:pStyle w:val="ListParagraph"/>
        <w:keepNext/>
        <w:numPr>
          <w:ilvl w:val="0"/>
          <w:numId w:val="4"/>
        </w:numPr>
        <w:spacing w:after="120"/>
        <w:contextualSpacing w:val="0"/>
        <w:jc w:val="both"/>
        <w:rPr>
          <w:rFonts w:cs="Times New Roman"/>
          <w:b/>
          <w:szCs w:val="22"/>
        </w:rPr>
      </w:pPr>
      <w:r w:rsidRPr="009A3EA6">
        <w:rPr>
          <w:rFonts w:cs="Times New Roman"/>
          <w:b/>
          <w:szCs w:val="22"/>
        </w:rPr>
        <w:lastRenderedPageBreak/>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56C46862"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r w:rsidR="00593082">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77777777"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3D56B922" w14:textId="77777777" w:rsidR="00EC7C8E" w:rsidRPr="009A3EA6" w:rsidRDefault="00EC7C8E" w:rsidP="002D174C">
      <w:pPr>
        <w:pStyle w:val="ListParagraph"/>
        <w:keepNext/>
        <w:keepLines/>
        <w:numPr>
          <w:ilvl w:val="1"/>
          <w:numId w:val="3"/>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2D174C">
            <w:pPr>
              <w:pStyle w:val="ListParagraph"/>
              <w:keepNext/>
              <w:keepLines/>
              <w:numPr>
                <w:ilvl w:val="2"/>
                <w:numId w:val="3"/>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0054610B" w:rsidR="00EC7C8E" w:rsidRPr="002C3081" w:rsidRDefault="00EC7C8E" w:rsidP="00EC7C8E">
            <w:pPr>
              <w:keepNext/>
              <w:keepLines/>
              <w:tabs>
                <w:tab w:val="left" w:pos="-720"/>
              </w:tabs>
              <w:suppressAutoHyphens/>
              <w:jc w:val="center"/>
              <w:rPr>
                <w:rFonts w:cs="Times New Roman"/>
                <w:b/>
                <w:sz w:val="32"/>
              </w:rPr>
            </w:pPr>
            <w:r w:rsidRPr="00E53366">
              <w:rPr>
                <w:rFonts w:cs="Times New Roman"/>
                <w:b/>
                <w:sz w:val="32"/>
              </w:rPr>
              <w:t>_</w:t>
            </w:r>
            <w:r w:rsidR="00D60164" w:rsidRPr="00E53366">
              <w:rPr>
                <w:rFonts w:cs="Times New Roman"/>
                <w:b/>
                <w:sz w:val="32"/>
              </w:rPr>
              <w:t>15</w:t>
            </w:r>
            <w:r w:rsidRPr="00E53366">
              <w:rPr>
                <w:rFonts w:cs="Times New Roman"/>
                <w:b/>
                <w:sz w:val="32"/>
              </w:rPr>
              <w:t>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2C3081" w:rsidRDefault="00EC7C8E" w:rsidP="00EC7C8E">
            <w:pPr>
              <w:keepNext/>
              <w:keepLines/>
              <w:tabs>
                <w:tab w:val="left" w:pos="-720"/>
              </w:tabs>
              <w:suppressAutoHyphens/>
              <w:jc w:val="center"/>
              <w:rPr>
                <w:rFonts w:cs="Times New Roman"/>
                <w:b/>
                <w:sz w:val="24"/>
              </w:rPr>
            </w:pPr>
            <w:r w:rsidRPr="002C3081">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2D174C">
            <w:pPr>
              <w:pStyle w:val="ListParagraph"/>
              <w:keepNext/>
              <w:keepLines/>
              <w:numPr>
                <w:ilvl w:val="2"/>
                <w:numId w:val="3"/>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shd w:val="clear" w:color="auto" w:fill="auto"/>
            <w:vAlign w:val="center"/>
          </w:tcPr>
          <w:p w14:paraId="29F23AD1" w14:textId="606A1C54" w:rsidR="00EC7C8E" w:rsidRPr="002C3081" w:rsidRDefault="00EC7C8E" w:rsidP="00EC7C8E">
            <w:pPr>
              <w:keepNext/>
              <w:keepLines/>
              <w:tabs>
                <w:tab w:val="left" w:pos="-720"/>
              </w:tabs>
              <w:suppressAutoHyphens/>
              <w:jc w:val="center"/>
              <w:rPr>
                <w:rFonts w:cs="Times New Roman"/>
                <w:b/>
                <w:sz w:val="32"/>
                <w:szCs w:val="32"/>
              </w:rPr>
            </w:pPr>
            <w:r w:rsidRPr="00E53366">
              <w:rPr>
                <w:rFonts w:cs="Times New Roman"/>
                <w:b/>
                <w:sz w:val="32"/>
              </w:rPr>
              <w:t>_</w:t>
            </w:r>
            <w:r w:rsidR="00D60164" w:rsidRPr="00E53366">
              <w:rPr>
                <w:rFonts w:cs="Times New Roman"/>
                <w:b/>
                <w:sz w:val="32"/>
              </w:rPr>
              <w:t>30</w:t>
            </w:r>
            <w:r w:rsidRPr="00E53366">
              <w:rPr>
                <w:rFonts w:cs="Times New Roman"/>
                <w:b/>
                <w:sz w:val="32"/>
              </w:rPr>
              <w:t>_</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2D174C">
            <w:pPr>
              <w:pStyle w:val="ListParagraph"/>
              <w:keepNext/>
              <w:keepLines/>
              <w:numPr>
                <w:ilvl w:val="2"/>
                <w:numId w:val="3"/>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7E20E23A" w:rsidR="00EC7C8E" w:rsidRPr="002C3081" w:rsidRDefault="002C3081" w:rsidP="00EC7C8E">
            <w:pPr>
              <w:keepNext/>
              <w:keepLines/>
              <w:tabs>
                <w:tab w:val="left" w:pos="-720"/>
              </w:tabs>
              <w:suppressAutoHyphens/>
              <w:jc w:val="center"/>
              <w:rPr>
                <w:rFonts w:cs="Times New Roman"/>
                <w:b/>
                <w:sz w:val="32"/>
                <w:szCs w:val="32"/>
              </w:rPr>
            </w:pPr>
            <w:r>
              <w:rPr>
                <w:rFonts w:cs="Times New Roman"/>
                <w:b/>
                <w:sz w:val="32"/>
              </w:rPr>
              <w:t>30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2D174C">
            <w:pPr>
              <w:pStyle w:val="ListParagraph"/>
              <w:keepNext/>
              <w:keepLines/>
              <w:numPr>
                <w:ilvl w:val="2"/>
                <w:numId w:val="3"/>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5AD3CD65" w:rsidR="00EC7C8E" w:rsidRPr="002C3081" w:rsidRDefault="00EC7C8E" w:rsidP="00EC7C8E">
            <w:pPr>
              <w:keepNext/>
              <w:keepLines/>
              <w:tabs>
                <w:tab w:val="left" w:pos="-720"/>
              </w:tabs>
              <w:suppressAutoHyphens/>
              <w:jc w:val="center"/>
              <w:rPr>
                <w:rFonts w:cs="Times New Roman"/>
                <w:b/>
                <w:bCs/>
                <w:sz w:val="32"/>
                <w:szCs w:val="32"/>
              </w:rPr>
            </w:pPr>
            <w:r w:rsidRPr="00E53366">
              <w:rPr>
                <w:rFonts w:cs="Times New Roman"/>
                <w:b/>
                <w:sz w:val="32"/>
              </w:rPr>
              <w:t>_</w:t>
            </w:r>
            <w:r w:rsidR="00D60164" w:rsidRPr="00E53366">
              <w:rPr>
                <w:rFonts w:cs="Times New Roman"/>
                <w:b/>
                <w:sz w:val="32"/>
              </w:rPr>
              <w:t>25</w:t>
            </w:r>
            <w:r w:rsidRPr="00E53366">
              <w:rPr>
                <w:rFonts w:cs="Times New Roman"/>
                <w:b/>
                <w:sz w:val="32"/>
              </w:rPr>
              <w:t>_</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5B9670E9" w:rsidR="00EC7C8E" w:rsidRPr="00E53366" w:rsidRDefault="002C3081" w:rsidP="00EC7C8E">
            <w:pPr>
              <w:tabs>
                <w:tab w:val="left" w:pos="-720"/>
              </w:tabs>
              <w:suppressAutoHyphens/>
              <w:jc w:val="center"/>
              <w:rPr>
                <w:rFonts w:cs="Times New Roman"/>
                <w:b/>
                <w:sz w:val="32"/>
                <w:szCs w:val="32"/>
              </w:rPr>
            </w:pPr>
            <w:r w:rsidRPr="00E53366">
              <w:rPr>
                <w:rFonts w:cs="Times New Roman"/>
                <w:b/>
                <w:sz w:val="32"/>
                <w:szCs w:val="32"/>
              </w:rPr>
              <w:t>RFP #20251310850 Fire Pump Replacement (OPC Building)</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B873665" w14:textId="77777777" w:rsidR="00D60164" w:rsidRPr="009A3EA6" w:rsidRDefault="00D60164" w:rsidP="00D60164">
      <w:pPr>
        <w:jc w:val="center"/>
        <w:rPr>
          <w:rFonts w:cs="Times New Roman"/>
          <w:b/>
          <w:sz w:val="40"/>
          <w:szCs w:val="40"/>
        </w:rPr>
      </w:pPr>
      <w:r w:rsidRPr="009A3EA6">
        <w:rPr>
          <w:rFonts w:cs="Times New Roman"/>
          <w:b/>
          <w:sz w:val="40"/>
          <w:szCs w:val="40"/>
        </w:rPr>
        <w:t>Price Sheet</w:t>
      </w:r>
    </w:p>
    <w:p w14:paraId="2BC87F86" w14:textId="2F0A4196" w:rsidR="00D60164" w:rsidRPr="009A3EA6" w:rsidRDefault="002C3081" w:rsidP="00D60164">
      <w:pPr>
        <w:jc w:val="center"/>
        <w:rPr>
          <w:rFonts w:cs="Times New Roman"/>
          <w:szCs w:val="22"/>
        </w:rPr>
      </w:pPr>
      <w:r w:rsidRPr="002C3081">
        <w:rPr>
          <w:rFonts w:cs="Times New Roman"/>
          <w:b/>
          <w:sz w:val="36"/>
          <w:szCs w:val="36"/>
          <w:u w:val="single"/>
        </w:rPr>
        <w:t>RFP #20251310850 Fire Pump Replacement (OPC Building)</w:t>
      </w:r>
      <w:r w:rsidRPr="002C3081" w:rsidDel="002C3081">
        <w:rPr>
          <w:rFonts w:cs="Times New Roman"/>
          <w:b/>
          <w:sz w:val="36"/>
          <w:szCs w:val="36"/>
          <w:highlight w:val="lightGray"/>
          <w:u w:val="single"/>
        </w:rPr>
        <w:t xml:space="preserve"> </w:t>
      </w:r>
    </w:p>
    <w:p w14:paraId="45D0FC77" w14:textId="77777777" w:rsidR="00D60164" w:rsidRDefault="00D60164" w:rsidP="00E53366">
      <w:pPr>
        <w:spacing w:before="227"/>
        <w:jc w:val="center"/>
        <w:rPr>
          <w:b/>
        </w:rPr>
      </w:pPr>
      <w:r>
        <w:rPr>
          <w:b/>
        </w:rPr>
        <w:t>Pricing</w:t>
      </w:r>
    </w:p>
    <w:p w14:paraId="7D723153" w14:textId="77777777" w:rsidR="00D60164" w:rsidRDefault="00D60164" w:rsidP="00D60164">
      <w:pPr>
        <w:pStyle w:val="BodyText"/>
        <w:spacing w:before="8"/>
        <w:rPr>
          <w:b/>
          <w:sz w:val="20"/>
        </w:rPr>
      </w:pPr>
    </w:p>
    <w:tbl>
      <w:tblPr>
        <w:tblW w:w="9356" w:type="dxa"/>
        <w:tblInd w:w="15" w:type="dxa"/>
        <w:tblBorders>
          <w:top w:val="single" w:sz="6" w:space="0" w:color="0096DC"/>
          <w:left w:val="single" w:sz="6" w:space="0" w:color="0096DC"/>
          <w:bottom w:val="single" w:sz="6" w:space="0" w:color="0096DC"/>
          <w:right w:val="single" w:sz="6" w:space="0" w:color="0096DC"/>
          <w:insideH w:val="single" w:sz="6" w:space="0" w:color="0096DC"/>
          <w:insideV w:val="single" w:sz="6" w:space="0" w:color="0096DC"/>
        </w:tblBorders>
        <w:tblLayout w:type="fixed"/>
        <w:tblCellMar>
          <w:left w:w="0" w:type="dxa"/>
          <w:right w:w="0" w:type="dxa"/>
        </w:tblCellMar>
        <w:tblLook w:val="01E0" w:firstRow="1" w:lastRow="1" w:firstColumn="1" w:lastColumn="1" w:noHBand="0" w:noVBand="0"/>
      </w:tblPr>
      <w:tblGrid>
        <w:gridCol w:w="4475"/>
        <w:gridCol w:w="1367"/>
        <w:gridCol w:w="1562"/>
        <w:gridCol w:w="1952"/>
      </w:tblGrid>
      <w:tr w:rsidR="00D60164" w14:paraId="57CBE2D5" w14:textId="77777777" w:rsidTr="009625F5">
        <w:trPr>
          <w:trHeight w:val="300"/>
        </w:trPr>
        <w:tc>
          <w:tcPr>
            <w:tcW w:w="4475" w:type="dxa"/>
            <w:shd w:val="clear" w:color="auto" w:fill="000000"/>
          </w:tcPr>
          <w:p w14:paraId="20DB4407" w14:textId="77777777" w:rsidR="00D60164" w:rsidRDefault="00D60164" w:rsidP="009625F5">
            <w:pPr>
              <w:pStyle w:val="TableParagraph"/>
              <w:spacing w:before="19"/>
              <w:ind w:left="142"/>
              <w:rPr>
                <w:b/>
              </w:rPr>
            </w:pPr>
            <w:r>
              <w:rPr>
                <w:b/>
                <w:color w:val="FFFFFF"/>
              </w:rPr>
              <w:t>Description</w:t>
            </w:r>
          </w:p>
        </w:tc>
        <w:tc>
          <w:tcPr>
            <w:tcW w:w="1367" w:type="dxa"/>
            <w:shd w:val="clear" w:color="auto" w:fill="000000"/>
          </w:tcPr>
          <w:p w14:paraId="16CD7239" w14:textId="77777777" w:rsidR="00D60164" w:rsidRDefault="00D60164" w:rsidP="009625F5">
            <w:pPr>
              <w:pStyle w:val="TableParagraph"/>
              <w:spacing w:before="19"/>
              <w:ind w:left="489" w:right="467"/>
              <w:jc w:val="center"/>
              <w:rPr>
                <w:b/>
              </w:rPr>
            </w:pPr>
            <w:r>
              <w:rPr>
                <w:b/>
                <w:color w:val="FFFFFF"/>
              </w:rPr>
              <w:t>Qty</w:t>
            </w:r>
          </w:p>
        </w:tc>
        <w:tc>
          <w:tcPr>
            <w:tcW w:w="1562" w:type="dxa"/>
            <w:shd w:val="clear" w:color="auto" w:fill="000000"/>
          </w:tcPr>
          <w:p w14:paraId="62A3B897" w14:textId="77777777" w:rsidR="00D60164" w:rsidRDefault="00D60164" w:rsidP="009625F5">
            <w:pPr>
              <w:pStyle w:val="TableParagraph"/>
              <w:spacing w:before="19"/>
              <w:ind w:left="322"/>
              <w:rPr>
                <w:b/>
              </w:rPr>
            </w:pPr>
            <w:r>
              <w:rPr>
                <w:b/>
                <w:color w:val="FFFFFF"/>
              </w:rPr>
              <w:t>Unit Cost</w:t>
            </w:r>
          </w:p>
        </w:tc>
        <w:tc>
          <w:tcPr>
            <w:tcW w:w="1952" w:type="dxa"/>
            <w:shd w:val="clear" w:color="auto" w:fill="000000"/>
          </w:tcPr>
          <w:p w14:paraId="3DED686D" w14:textId="77777777" w:rsidR="00D60164" w:rsidRDefault="00D60164" w:rsidP="009625F5">
            <w:pPr>
              <w:pStyle w:val="TableParagraph"/>
              <w:spacing w:before="19"/>
              <w:ind w:left="142"/>
              <w:rPr>
                <w:b/>
              </w:rPr>
            </w:pPr>
            <w:r>
              <w:rPr>
                <w:b/>
                <w:color w:val="FFFFFF"/>
              </w:rPr>
              <w:t>Total Net Price</w:t>
            </w:r>
          </w:p>
        </w:tc>
      </w:tr>
      <w:tr w:rsidR="00D60164" w14:paraId="472C686C" w14:textId="77777777" w:rsidTr="009625F5">
        <w:trPr>
          <w:trHeight w:val="300"/>
        </w:trPr>
        <w:tc>
          <w:tcPr>
            <w:tcW w:w="4475" w:type="dxa"/>
          </w:tcPr>
          <w:p w14:paraId="43C9D8ED" w14:textId="77777777" w:rsidR="00D60164" w:rsidRDefault="00D60164" w:rsidP="009625F5">
            <w:pPr>
              <w:pStyle w:val="TableParagraph"/>
              <w:spacing w:before="20"/>
              <w:ind w:left="142"/>
            </w:pPr>
            <w:r>
              <w:t>Fire Pump Material</w:t>
            </w:r>
          </w:p>
        </w:tc>
        <w:tc>
          <w:tcPr>
            <w:tcW w:w="1367" w:type="dxa"/>
          </w:tcPr>
          <w:p w14:paraId="3193C3E1" w14:textId="77777777" w:rsidR="00D60164" w:rsidRDefault="00D60164" w:rsidP="009625F5">
            <w:pPr>
              <w:pStyle w:val="TableParagraph"/>
              <w:spacing w:before="20"/>
              <w:ind w:left="473" w:right="467"/>
              <w:jc w:val="center"/>
            </w:pPr>
            <w:r>
              <w:t>Job</w:t>
            </w:r>
          </w:p>
        </w:tc>
        <w:tc>
          <w:tcPr>
            <w:tcW w:w="1562" w:type="dxa"/>
          </w:tcPr>
          <w:p w14:paraId="0CCE6908" w14:textId="77777777" w:rsidR="00D60164" w:rsidRDefault="00D60164" w:rsidP="009625F5">
            <w:pPr>
              <w:pStyle w:val="TableParagraph"/>
            </w:pPr>
          </w:p>
        </w:tc>
        <w:tc>
          <w:tcPr>
            <w:tcW w:w="1952" w:type="dxa"/>
          </w:tcPr>
          <w:p w14:paraId="65A006A9" w14:textId="77777777" w:rsidR="00D60164" w:rsidRDefault="00D60164" w:rsidP="009625F5">
            <w:pPr>
              <w:pStyle w:val="TableParagraph"/>
            </w:pPr>
          </w:p>
        </w:tc>
      </w:tr>
      <w:tr w:rsidR="00D60164" w14:paraId="59827B15" w14:textId="77777777" w:rsidTr="009625F5">
        <w:trPr>
          <w:trHeight w:val="300"/>
        </w:trPr>
        <w:tc>
          <w:tcPr>
            <w:tcW w:w="4475" w:type="dxa"/>
          </w:tcPr>
          <w:p w14:paraId="0DAEC7B6" w14:textId="77777777" w:rsidR="00D60164" w:rsidRDefault="00D60164" w:rsidP="009625F5">
            <w:pPr>
              <w:pStyle w:val="TableParagraph"/>
              <w:spacing w:before="19"/>
              <w:ind w:left="142"/>
            </w:pPr>
            <w:r>
              <w:t>Electrical Material</w:t>
            </w:r>
          </w:p>
        </w:tc>
        <w:tc>
          <w:tcPr>
            <w:tcW w:w="1367" w:type="dxa"/>
          </w:tcPr>
          <w:p w14:paraId="053047BE" w14:textId="77777777" w:rsidR="00D60164" w:rsidRDefault="00D60164" w:rsidP="009625F5">
            <w:pPr>
              <w:pStyle w:val="TableParagraph"/>
              <w:spacing w:before="19"/>
              <w:ind w:left="473" w:right="467"/>
              <w:jc w:val="center"/>
            </w:pPr>
            <w:r>
              <w:t>Job</w:t>
            </w:r>
          </w:p>
        </w:tc>
        <w:tc>
          <w:tcPr>
            <w:tcW w:w="1562" w:type="dxa"/>
          </w:tcPr>
          <w:p w14:paraId="283D0776" w14:textId="77777777" w:rsidR="00D60164" w:rsidRDefault="00D60164" w:rsidP="009625F5">
            <w:pPr>
              <w:pStyle w:val="TableParagraph"/>
            </w:pPr>
          </w:p>
        </w:tc>
        <w:tc>
          <w:tcPr>
            <w:tcW w:w="1952" w:type="dxa"/>
          </w:tcPr>
          <w:p w14:paraId="4853FFA0" w14:textId="77777777" w:rsidR="00D60164" w:rsidRDefault="00D60164" w:rsidP="009625F5">
            <w:pPr>
              <w:pStyle w:val="TableParagraph"/>
            </w:pPr>
          </w:p>
        </w:tc>
      </w:tr>
      <w:tr w:rsidR="00D60164" w14:paraId="2B5BDB87" w14:textId="77777777" w:rsidTr="009625F5">
        <w:trPr>
          <w:trHeight w:val="300"/>
        </w:trPr>
        <w:tc>
          <w:tcPr>
            <w:tcW w:w="4475" w:type="dxa"/>
          </w:tcPr>
          <w:p w14:paraId="7DB8CC49" w14:textId="77777777" w:rsidR="00D60164" w:rsidRDefault="00D60164" w:rsidP="009625F5">
            <w:pPr>
              <w:pStyle w:val="TableParagraph"/>
              <w:spacing w:before="20"/>
              <w:ind w:left="142"/>
            </w:pPr>
            <w:r>
              <w:t>Fire Pump Installation</w:t>
            </w:r>
          </w:p>
        </w:tc>
        <w:tc>
          <w:tcPr>
            <w:tcW w:w="1367" w:type="dxa"/>
          </w:tcPr>
          <w:p w14:paraId="35820FCB" w14:textId="77777777" w:rsidR="00D60164" w:rsidRDefault="00D60164" w:rsidP="009625F5">
            <w:pPr>
              <w:pStyle w:val="TableParagraph"/>
              <w:spacing w:before="20"/>
              <w:ind w:left="473" w:right="467"/>
              <w:jc w:val="center"/>
            </w:pPr>
            <w:r>
              <w:t>Job</w:t>
            </w:r>
          </w:p>
        </w:tc>
        <w:tc>
          <w:tcPr>
            <w:tcW w:w="1562" w:type="dxa"/>
          </w:tcPr>
          <w:p w14:paraId="59A4C193" w14:textId="77777777" w:rsidR="00D60164" w:rsidRDefault="00D60164" w:rsidP="009625F5">
            <w:pPr>
              <w:pStyle w:val="TableParagraph"/>
            </w:pPr>
          </w:p>
        </w:tc>
        <w:tc>
          <w:tcPr>
            <w:tcW w:w="1952" w:type="dxa"/>
          </w:tcPr>
          <w:p w14:paraId="20A314A6" w14:textId="77777777" w:rsidR="00D60164" w:rsidRDefault="00D60164" w:rsidP="009625F5">
            <w:pPr>
              <w:pStyle w:val="TableParagraph"/>
            </w:pPr>
          </w:p>
        </w:tc>
      </w:tr>
      <w:tr w:rsidR="00D60164" w14:paraId="7809145F" w14:textId="77777777" w:rsidTr="009625F5">
        <w:trPr>
          <w:trHeight w:val="300"/>
        </w:trPr>
        <w:tc>
          <w:tcPr>
            <w:tcW w:w="4475" w:type="dxa"/>
          </w:tcPr>
          <w:p w14:paraId="7E019EDC" w14:textId="77777777" w:rsidR="00D60164" w:rsidRDefault="00D60164" w:rsidP="009625F5">
            <w:pPr>
              <w:pStyle w:val="TableParagraph"/>
              <w:spacing w:before="19"/>
              <w:ind w:left="142"/>
            </w:pPr>
            <w:r>
              <w:t>Electrical Installation</w:t>
            </w:r>
          </w:p>
        </w:tc>
        <w:tc>
          <w:tcPr>
            <w:tcW w:w="1367" w:type="dxa"/>
          </w:tcPr>
          <w:p w14:paraId="1F384F71" w14:textId="77777777" w:rsidR="00D60164" w:rsidRDefault="00D60164" w:rsidP="009625F5">
            <w:pPr>
              <w:pStyle w:val="TableParagraph"/>
              <w:spacing w:before="19"/>
              <w:ind w:left="473" w:right="467"/>
              <w:jc w:val="center"/>
            </w:pPr>
            <w:r>
              <w:t>Job</w:t>
            </w:r>
          </w:p>
        </w:tc>
        <w:tc>
          <w:tcPr>
            <w:tcW w:w="1562" w:type="dxa"/>
          </w:tcPr>
          <w:p w14:paraId="4E4C5CB8" w14:textId="77777777" w:rsidR="00D60164" w:rsidRDefault="00D60164" w:rsidP="009625F5">
            <w:pPr>
              <w:pStyle w:val="TableParagraph"/>
            </w:pPr>
          </w:p>
        </w:tc>
        <w:tc>
          <w:tcPr>
            <w:tcW w:w="1952" w:type="dxa"/>
          </w:tcPr>
          <w:p w14:paraId="628DE14C" w14:textId="77777777" w:rsidR="00D60164" w:rsidRDefault="00D60164" w:rsidP="009625F5">
            <w:pPr>
              <w:pStyle w:val="TableParagraph"/>
            </w:pPr>
          </w:p>
        </w:tc>
      </w:tr>
      <w:tr w:rsidR="00D60164" w14:paraId="77F15E00" w14:textId="77777777" w:rsidTr="009625F5">
        <w:trPr>
          <w:trHeight w:val="300"/>
        </w:trPr>
        <w:tc>
          <w:tcPr>
            <w:tcW w:w="7404" w:type="dxa"/>
            <w:gridSpan w:val="3"/>
            <w:shd w:val="clear" w:color="auto" w:fill="000000"/>
          </w:tcPr>
          <w:p w14:paraId="0F5F72B5" w14:textId="77777777" w:rsidR="00D60164" w:rsidRDefault="00D60164" w:rsidP="009625F5">
            <w:pPr>
              <w:pStyle w:val="TableParagraph"/>
              <w:spacing w:before="19"/>
              <w:ind w:left="2871" w:right="2846"/>
              <w:jc w:val="center"/>
              <w:rPr>
                <w:b/>
              </w:rPr>
            </w:pPr>
            <w:r>
              <w:rPr>
                <w:b/>
                <w:color w:val="FFFFFF"/>
              </w:rPr>
              <w:t>GRAND TOTAL</w:t>
            </w:r>
          </w:p>
        </w:tc>
        <w:tc>
          <w:tcPr>
            <w:tcW w:w="1952" w:type="dxa"/>
          </w:tcPr>
          <w:p w14:paraId="5BC03656" w14:textId="77777777" w:rsidR="00D60164" w:rsidRDefault="00D60164" w:rsidP="009625F5">
            <w:pPr>
              <w:pStyle w:val="TableParagraph"/>
            </w:pPr>
          </w:p>
        </w:tc>
      </w:tr>
    </w:tbl>
    <w:p w14:paraId="01B02143" w14:textId="77777777" w:rsidR="00D60164" w:rsidRPr="009A3EA6" w:rsidRDefault="00D60164" w:rsidP="00D60164">
      <w:pPr>
        <w:rPr>
          <w:rFonts w:cs="Times New Roman"/>
          <w:b/>
          <w:sz w:val="24"/>
          <w:szCs w:val="24"/>
        </w:rPr>
      </w:pPr>
      <w:r w:rsidRPr="009A3EA6" w:rsidDel="00F903BC">
        <w:rPr>
          <w:rFonts w:cs="Times New Roman"/>
          <w:szCs w:val="22"/>
        </w:rPr>
        <w:t xml:space="preserve"> </w:t>
      </w:r>
    </w:p>
    <w:p w14:paraId="5CF8B32C" w14:textId="77777777" w:rsidR="00D60164" w:rsidRPr="009A3EA6" w:rsidRDefault="00D60164" w:rsidP="00D60164">
      <w:pPr>
        <w:rPr>
          <w:rFonts w:cs="Times New Roman"/>
          <w:b/>
          <w:sz w:val="24"/>
          <w:szCs w:val="24"/>
        </w:rPr>
      </w:pP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7" w:name="ExB"/>
      <w:r w:rsidRPr="009A3EA6">
        <w:rPr>
          <w:rFonts w:cs="Times New Roman"/>
          <w:b/>
          <w:sz w:val="40"/>
          <w:szCs w:val="40"/>
        </w:rPr>
        <w:lastRenderedPageBreak/>
        <w:t>Exhibit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3FA651C8" w:rsidR="00EC7C8E" w:rsidRPr="00E53366" w:rsidRDefault="002C3081" w:rsidP="00EC7C8E">
            <w:pPr>
              <w:pStyle w:val="Heading2para"/>
              <w:tabs>
                <w:tab w:val="clear" w:pos="1282"/>
              </w:tabs>
              <w:spacing w:before="0" w:after="0"/>
              <w:ind w:left="0" w:firstLine="0"/>
              <w:jc w:val="center"/>
              <w:rPr>
                <w:rFonts w:cs="Times New Roman"/>
                <w:sz w:val="32"/>
                <w:szCs w:val="32"/>
              </w:rPr>
            </w:pPr>
            <w:r w:rsidRPr="00E53366">
              <w:rPr>
                <w:rFonts w:cs="Times New Roman"/>
                <w:b/>
                <w:sz w:val="32"/>
                <w:szCs w:val="32"/>
              </w:rPr>
              <w:t>RFP #20251310850 Fire Pump Replacement (OPC Building)</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Contract Terms</w:t>
      </w:r>
      <w:r w:rsidR="00841E9B">
        <w:rPr>
          <w:rFonts w:cs="Times New Roman"/>
          <w:b/>
          <w:sz w:val="40"/>
          <w:szCs w:val="40"/>
        </w:rPr>
        <w:t xml:space="preserve"> </w:t>
      </w:r>
    </w:p>
    <w:p w14:paraId="6C7BC1CF" w14:textId="6250DB2E" w:rsidR="002C3081" w:rsidRDefault="002C3081" w:rsidP="00EC7C8E">
      <w:pPr>
        <w:jc w:val="center"/>
        <w:rPr>
          <w:rFonts w:cs="Times New Roman"/>
          <w:b/>
          <w:bCs/>
          <w:sz w:val="36"/>
          <w:szCs w:val="36"/>
        </w:rPr>
      </w:pPr>
      <w:bookmarkStart w:id="100" w:name="_Hlk194318330"/>
      <w:r w:rsidRPr="002C3081">
        <w:rPr>
          <w:rFonts w:cs="Times New Roman"/>
          <w:b/>
          <w:bCs/>
          <w:sz w:val="36"/>
          <w:szCs w:val="36"/>
        </w:rPr>
        <w:t>RFP #20251310850 Fire Pump Replacement (OPC Building)</w:t>
      </w:r>
      <w:r w:rsidRPr="002C3081" w:rsidDel="002C3081">
        <w:rPr>
          <w:rFonts w:cs="Times New Roman"/>
          <w:b/>
          <w:bCs/>
          <w:sz w:val="36"/>
          <w:szCs w:val="36"/>
          <w:highlight w:val="lightGray"/>
        </w:rPr>
        <w:t xml:space="preserve"> </w:t>
      </w:r>
    </w:p>
    <w:bookmarkEnd w:id="100"/>
    <w:p w14:paraId="7A790950" w14:textId="7EFCC887" w:rsidR="00841E9B" w:rsidRPr="00DC0FCF" w:rsidRDefault="00841E9B" w:rsidP="00841E9B">
      <w:pPr>
        <w:tabs>
          <w:tab w:val="left" w:pos="720"/>
        </w:tabs>
        <w:spacing w:before="220" w:after="220"/>
        <w:ind w:firstLine="720"/>
        <w:jc w:val="both"/>
        <w:rPr>
          <w:rFonts w:cs="Times New Roman"/>
          <w:b/>
          <w:bCs/>
        </w:rPr>
      </w:pP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2D174C">
      <w:pPr>
        <w:pStyle w:val="ListParagraph"/>
        <w:numPr>
          <w:ilvl w:val="0"/>
          <w:numId w:val="11"/>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2D174C">
      <w:pPr>
        <w:pStyle w:val="ListParagraph"/>
        <w:numPr>
          <w:ilvl w:val="0"/>
          <w:numId w:val="11"/>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2D174C">
      <w:pPr>
        <w:pStyle w:val="ListParagraph"/>
        <w:numPr>
          <w:ilvl w:val="0"/>
          <w:numId w:val="11"/>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2D174C">
      <w:pPr>
        <w:pStyle w:val="ListParagraph"/>
        <w:numPr>
          <w:ilvl w:val="0"/>
          <w:numId w:val="11"/>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2D174C">
      <w:pPr>
        <w:pStyle w:val="ListParagraph"/>
        <w:numPr>
          <w:ilvl w:val="0"/>
          <w:numId w:val="11"/>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2D174C">
      <w:pPr>
        <w:pStyle w:val="ListParagraph"/>
        <w:numPr>
          <w:ilvl w:val="0"/>
          <w:numId w:val="11"/>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D174C">
      <w:pPr>
        <w:pStyle w:val="ListParagraph"/>
        <w:numPr>
          <w:ilvl w:val="0"/>
          <w:numId w:val="12"/>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D174C">
      <w:pPr>
        <w:pStyle w:val="ListParagraph"/>
        <w:numPr>
          <w:ilvl w:val="0"/>
          <w:numId w:val="12"/>
        </w:numPr>
        <w:tabs>
          <w:tab w:val="left" w:pos="720"/>
        </w:tabs>
        <w:spacing w:before="220" w:after="220"/>
        <w:ind w:left="1440"/>
        <w:jc w:val="both"/>
        <w:rPr>
          <w:b/>
        </w:rPr>
      </w:pPr>
      <w:r w:rsidRPr="0046273A">
        <w:rPr>
          <w:b/>
        </w:rPr>
        <w:t>Liability</w:t>
      </w:r>
    </w:p>
    <w:p w14:paraId="7A8198AF" w14:textId="77777777" w:rsidR="002A3291" w:rsidRPr="0046273A" w:rsidRDefault="002A3291" w:rsidP="002D174C">
      <w:pPr>
        <w:pStyle w:val="ListParagraph"/>
        <w:numPr>
          <w:ilvl w:val="0"/>
          <w:numId w:val="12"/>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D174C">
      <w:pPr>
        <w:pStyle w:val="ListParagraph"/>
        <w:numPr>
          <w:ilvl w:val="0"/>
          <w:numId w:val="12"/>
        </w:numPr>
        <w:tabs>
          <w:tab w:val="left" w:pos="720"/>
        </w:tabs>
        <w:spacing w:before="220" w:after="220"/>
        <w:ind w:left="1440"/>
        <w:jc w:val="both"/>
        <w:rPr>
          <w:b/>
        </w:rPr>
      </w:pPr>
      <w:r w:rsidRPr="0046273A">
        <w:rPr>
          <w:b/>
        </w:rPr>
        <w:t>Texas Public Information Act</w:t>
      </w:r>
    </w:p>
    <w:p w14:paraId="39ACEB29" w14:textId="77777777" w:rsidR="002A3291" w:rsidRDefault="002A3291" w:rsidP="002D174C">
      <w:pPr>
        <w:pStyle w:val="ListParagraph"/>
        <w:numPr>
          <w:ilvl w:val="0"/>
          <w:numId w:val="12"/>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D174C">
      <w:pPr>
        <w:pStyle w:val="ListParagraph"/>
        <w:numPr>
          <w:ilvl w:val="0"/>
          <w:numId w:val="12"/>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FB0868"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FB0868"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698F9DC2" w14:textId="77777777" w:rsidR="002C3081" w:rsidRPr="005A6C14" w:rsidRDefault="002C3081" w:rsidP="002C3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rPr>
      </w:pPr>
      <w:r w:rsidRPr="00A16519">
        <w:rPr>
          <w:rFonts w:cs="Times New Roman"/>
          <w:b/>
        </w:rPr>
        <w:lastRenderedPageBreak/>
        <w:t>Purchase Agreement</w:t>
      </w:r>
    </w:p>
    <w:p w14:paraId="45A3FA56" w14:textId="77777777" w:rsidR="002C3081" w:rsidRPr="00A16519" w:rsidRDefault="002C3081" w:rsidP="002C3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r w:rsidRPr="00A16519">
        <w:rPr>
          <w:rFonts w:cs="Times New Roman"/>
        </w:rPr>
        <w:t xml:space="preserve"> </w:t>
      </w:r>
    </w:p>
    <w:p w14:paraId="3EC78D6F" w14:textId="77777777" w:rsidR="002C3081" w:rsidRPr="00A16519" w:rsidRDefault="002C3081" w:rsidP="002C3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A16519">
        <w:rPr>
          <w:rFonts w:cs="Times New Roman"/>
        </w:rPr>
        <w:t xml:space="preserve">This agreement (“Agreement”) is entered into </w:t>
      </w:r>
      <w:sdt>
        <w:sdtPr>
          <w:rPr>
            <w:rFonts w:cs="Times New Roman"/>
          </w:rPr>
          <w:id w:val="1834797940"/>
          <w:placeholder>
            <w:docPart w:val="E060098E249A4F3A9956E2C0B8A9F174"/>
          </w:placeholder>
          <w:date>
            <w:dateFormat w:val="M/d/yyyy"/>
            <w:lid w:val="en-US"/>
            <w:storeMappedDataAs w:val="dateTime"/>
            <w:calendar w:val="gregorian"/>
          </w:date>
        </w:sdtPr>
        <w:sdtEndPr/>
        <w:sdtContent>
          <w:r w:rsidRPr="00A16519">
            <w:rPr>
              <w:rFonts w:cs="Times New Roman"/>
            </w:rPr>
            <w:t>__________________</w:t>
          </w:r>
        </w:sdtContent>
      </w:sdt>
      <w:r w:rsidRPr="00A16519">
        <w:rPr>
          <w:rFonts w:cs="Times New Roman"/>
        </w:rPr>
        <w:t xml:space="preserve"> (“Effective Date”) by and between </w:t>
      </w:r>
      <w:sdt>
        <w:sdtPr>
          <w:rPr>
            <w:rFonts w:cs="Times New Roman"/>
          </w:rPr>
          <w:id w:val="-566653708"/>
          <w:placeholder>
            <w:docPart w:val="68B53E12D0EF4003B459DA8445A5A977"/>
          </w:placeholder>
        </w:sdtPr>
        <w:sdtEndPr/>
        <w:sdtContent>
          <w:r w:rsidRPr="00A16519">
            <w:rPr>
              <w:rFonts w:cs="Times New Roman"/>
            </w:rPr>
            <w:t>_________________</w:t>
          </w:r>
        </w:sdtContent>
      </w:sdt>
      <w:r w:rsidRPr="00A16519">
        <w:rPr>
          <w:rFonts w:cs="Times New Roman"/>
        </w:rPr>
        <w:t xml:space="preserve"> (“</w:t>
      </w:r>
      <w:r w:rsidRPr="00A16519">
        <w:rPr>
          <w:rFonts w:cs="Times New Roman"/>
          <w:u w:val="single"/>
        </w:rPr>
        <w:t>Vendor</w:t>
      </w:r>
      <w:r w:rsidRPr="00A16519">
        <w:rPr>
          <w:rFonts w:cs="Times New Roman"/>
        </w:rPr>
        <w:t>”) and Tarrant County Hospital District d/b/a JPS Health Network (“</w:t>
      </w:r>
      <w:r w:rsidRPr="00A16519">
        <w:rPr>
          <w:rFonts w:cs="Times New Roman"/>
          <w:u w:val="single"/>
        </w:rPr>
        <w:t>Customer</w:t>
      </w:r>
      <w:r w:rsidRPr="00A16519">
        <w:rPr>
          <w:rFonts w:cs="Times New Roman"/>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A16519">
        <w:rPr>
          <w:rFonts w:cs="Times New Roman"/>
          <w:u w:val="single"/>
        </w:rPr>
        <w:t>party</w:t>
      </w:r>
      <w:r w:rsidRPr="00A16519">
        <w:rPr>
          <w:rFonts w:cs="Times New Roman"/>
        </w:rPr>
        <w:t xml:space="preserve">” and </w:t>
      </w:r>
      <w:proofErr w:type="gramStart"/>
      <w:r w:rsidRPr="00A16519">
        <w:rPr>
          <w:rFonts w:cs="Times New Roman"/>
        </w:rPr>
        <w:t>both of them</w:t>
      </w:r>
      <w:proofErr w:type="gramEnd"/>
      <w:r w:rsidRPr="00A16519">
        <w:rPr>
          <w:rFonts w:cs="Times New Roman"/>
        </w:rPr>
        <w:t xml:space="preserve"> collectively are the “</w:t>
      </w:r>
      <w:r w:rsidRPr="00A16519">
        <w:rPr>
          <w:rFonts w:cs="Times New Roman"/>
          <w:u w:val="single"/>
        </w:rPr>
        <w:t>parties</w:t>
      </w:r>
      <w:r w:rsidRPr="00A16519">
        <w:rPr>
          <w:rFonts w:cs="Times New Roman"/>
        </w:rPr>
        <w:t xml:space="preserve">”. </w:t>
      </w:r>
    </w:p>
    <w:p w14:paraId="0889AD26" w14:textId="77777777" w:rsidR="002C3081" w:rsidRPr="00A16519" w:rsidRDefault="002C3081" w:rsidP="002C3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cs="Times New Roman"/>
        </w:rPr>
      </w:pPr>
      <w:r w:rsidRPr="00A16519">
        <w:rPr>
          <w:rFonts w:cs="Times New Roman"/>
        </w:rPr>
        <w:t>RECITALS</w:t>
      </w:r>
    </w:p>
    <w:p w14:paraId="24C44BC5" w14:textId="77777777" w:rsidR="002C3081" w:rsidRPr="00A16519" w:rsidRDefault="002C3081" w:rsidP="002C3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A16519">
        <w:rPr>
          <w:rFonts w:cs="Times New Roman"/>
        </w:rPr>
        <w:t>A.</w:t>
      </w:r>
      <w:r w:rsidRPr="00A16519">
        <w:rPr>
          <w:rFonts w:cs="Times New Roman"/>
        </w:rPr>
        <w:tab/>
        <w:t xml:space="preserve">Vendor has offered to provide Customer with the products and services which are particularly described on </w:t>
      </w:r>
      <w:r w:rsidRPr="00A16519">
        <w:rPr>
          <w:rFonts w:cs="Times New Roman"/>
          <w:b/>
          <w:u w:val="single"/>
        </w:rPr>
        <w:t>Exhibit A</w:t>
      </w:r>
      <w:r w:rsidRPr="00A16519">
        <w:rPr>
          <w:rFonts w:cs="Times New Roman"/>
        </w:rPr>
        <w:t xml:space="preserve"> which is attached hereto and incorporated herein for all purposes.</w:t>
      </w:r>
    </w:p>
    <w:p w14:paraId="199B8A8D" w14:textId="77777777" w:rsidR="002C3081" w:rsidRPr="00A16519" w:rsidRDefault="002C3081" w:rsidP="002C3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r w:rsidRPr="00A16519">
        <w:rPr>
          <w:rFonts w:cs="Times New Roman"/>
        </w:rPr>
        <w:t>B.</w:t>
      </w:r>
      <w:r w:rsidRPr="00A16519">
        <w:rPr>
          <w:rFonts w:cs="Times New Roman"/>
        </w:rPr>
        <w:tab/>
        <w:t>Customer desires to purchase from Vendor and Vendor desires to sell Customer the Products according to the terms of this Agreement.</w:t>
      </w:r>
    </w:p>
    <w:p w14:paraId="7F1F0FB9" w14:textId="1B128A64" w:rsidR="002C3081" w:rsidRPr="00A16519" w:rsidRDefault="002C3081" w:rsidP="002C3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cs="Times New Roman"/>
        </w:rPr>
      </w:pPr>
      <w:bookmarkStart w:id="101" w:name="_Hlk187159582"/>
      <w:r w:rsidRPr="00A16519">
        <w:rPr>
          <w:rFonts w:cs="Times New Roman"/>
        </w:rPr>
        <w:t xml:space="preserve">C. </w:t>
      </w:r>
      <w:bookmarkStart w:id="102" w:name="_Hlk185511418"/>
      <w:r w:rsidRPr="00A16519">
        <w:rPr>
          <w:rFonts w:cs="Times New Roman"/>
        </w:rPr>
        <w:tab/>
      </w:r>
      <w:r w:rsidRPr="00A16519">
        <w:rPr>
          <w:rFonts w:cs="Times New Roman"/>
          <w:szCs w:val="22"/>
        </w:rPr>
        <w:t>T</w:t>
      </w:r>
      <w:r w:rsidRPr="00A16519">
        <w:rPr>
          <w:rFonts w:eastAsia="Calibri" w:cs="Times New Roman"/>
          <w:szCs w:val="22"/>
        </w:rPr>
        <w:t xml:space="preserve">his Agreement is awarded to the </w:t>
      </w:r>
      <w:r>
        <w:rPr>
          <w:rFonts w:eastAsia="Calibri" w:cs="Times New Roman"/>
          <w:szCs w:val="22"/>
        </w:rPr>
        <w:t>Vendor</w:t>
      </w:r>
      <w:r w:rsidRPr="00A16519">
        <w:rPr>
          <w:rFonts w:eastAsia="Calibri" w:cs="Times New Roman"/>
          <w:szCs w:val="22"/>
        </w:rPr>
        <w:t xml:space="preserve"> pursuant to the District’s Request for Proposal (“RFP”) #</w:t>
      </w:r>
      <w:r>
        <w:rPr>
          <w:rFonts w:eastAsia="Calibri" w:cs="Times New Roman"/>
          <w:szCs w:val="22"/>
        </w:rPr>
        <w:t>202</w:t>
      </w:r>
      <w:r w:rsidR="00E53366">
        <w:rPr>
          <w:rFonts w:eastAsia="Calibri" w:cs="Times New Roman"/>
          <w:szCs w:val="22"/>
        </w:rPr>
        <w:t xml:space="preserve">51310850 </w:t>
      </w:r>
      <w:r>
        <w:rPr>
          <w:rFonts w:eastAsia="Calibri" w:cs="Times New Roman"/>
          <w:szCs w:val="22"/>
        </w:rPr>
        <w:t>for Fire Pump Replacement (OPC),</w:t>
      </w:r>
      <w:r w:rsidRPr="00A16519">
        <w:rPr>
          <w:rFonts w:eastAsia="Calibri" w:cs="Times New Roman"/>
          <w:szCs w:val="22"/>
        </w:rPr>
        <w:t xml:space="preserve"> all of whose material terms and conditions, including without limitation the RFP Project Scope and Minimum Requirements and </w:t>
      </w:r>
      <w:r>
        <w:rPr>
          <w:rFonts w:eastAsia="Calibri" w:cs="Times New Roman"/>
          <w:szCs w:val="22"/>
        </w:rPr>
        <w:t>Vendor’s</w:t>
      </w:r>
      <w:r w:rsidRPr="00A16519">
        <w:rPr>
          <w:rFonts w:eastAsia="Calibri" w:cs="Times New Roman"/>
          <w:szCs w:val="22"/>
        </w:rPr>
        <w:t xml:space="preserve"> response thereto are incorporated herein; provided, however, that in the event of conflict between the terms of the RFP, Contractor’s Response, and this Agreement, the terms of this Agreement shall prevail</w:t>
      </w:r>
      <w:bookmarkEnd w:id="102"/>
      <w:r w:rsidRPr="00A16519">
        <w:rPr>
          <w:rFonts w:eastAsia="Calibri" w:cs="Times New Roman"/>
          <w:szCs w:val="22"/>
        </w:rPr>
        <w:t>.</w:t>
      </w:r>
    </w:p>
    <w:bookmarkEnd w:id="101"/>
    <w:p w14:paraId="65AB1781"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Product and Purchase Price</w:t>
      </w:r>
      <w:r w:rsidRPr="00A16519">
        <w:rPr>
          <w:rFonts w:cs="Times New Roman"/>
        </w:rPr>
        <w:t>.</w:t>
      </w:r>
    </w:p>
    <w:p w14:paraId="6FB18DE5" w14:textId="77777777" w:rsidR="002C3081" w:rsidRPr="00A16519" w:rsidRDefault="002C3081" w:rsidP="002D174C">
      <w:pPr>
        <w:pStyle w:val="ListParagraph"/>
        <w:numPr>
          <w:ilvl w:val="1"/>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A16519">
        <w:rPr>
          <w:rFonts w:cs="Times New Roman"/>
        </w:rPr>
        <w:t>The word “</w:t>
      </w:r>
      <w:r w:rsidRPr="00A16519">
        <w:rPr>
          <w:rFonts w:cs="Times New Roman"/>
          <w:u w:val="single"/>
        </w:rPr>
        <w:t>Products</w:t>
      </w:r>
      <w:r w:rsidRPr="00A16519">
        <w:rPr>
          <w:rFonts w:cs="Times New Roman"/>
        </w:rPr>
        <w:t xml:space="preserve">” as used in this Agreement means and refers to </w:t>
      </w:r>
      <w:proofErr w:type="gramStart"/>
      <w:r w:rsidRPr="00A16519">
        <w:rPr>
          <w:rFonts w:cs="Times New Roman"/>
        </w:rPr>
        <w:t>all of</w:t>
      </w:r>
      <w:proofErr w:type="gramEnd"/>
      <w:r w:rsidRPr="00A16519">
        <w:rPr>
          <w:rFonts w:cs="Times New Roman"/>
        </w:rPr>
        <w:t xml:space="preserve"> the equipment (“</w:t>
      </w:r>
      <w:r w:rsidRPr="00A16519">
        <w:rPr>
          <w:rFonts w:cs="Times New Roman"/>
          <w:u w:val="single"/>
        </w:rPr>
        <w:t>Equipment</w:t>
      </w:r>
      <w:r w:rsidRPr="00A16519">
        <w:rPr>
          <w:rFonts w:cs="Times New Roman"/>
        </w:rPr>
        <w:t>”) and other goods and services (“</w:t>
      </w:r>
      <w:r w:rsidRPr="00A16519">
        <w:rPr>
          <w:rFonts w:cs="Times New Roman"/>
          <w:u w:val="single"/>
        </w:rPr>
        <w:t>Goods and Services</w:t>
      </w:r>
      <w:r w:rsidRPr="00A16519">
        <w:rPr>
          <w:rFonts w:cs="Times New Roman"/>
        </w:rPr>
        <w:t xml:space="preserve">”) that are described in the Quotation which is attached hereto as </w:t>
      </w:r>
      <w:r w:rsidRPr="00A16519">
        <w:rPr>
          <w:rFonts w:cs="Times New Roman"/>
          <w:b/>
          <w:u w:val="single"/>
        </w:rPr>
        <w:t>Exhibit A</w:t>
      </w:r>
      <w:r w:rsidRPr="00A16519">
        <w:rPr>
          <w:rFonts w:cs="Times New Roman"/>
        </w:rPr>
        <w:t xml:space="preserve"> and incorporated herein for all purposes (the “</w:t>
      </w:r>
      <w:r w:rsidRPr="00A16519">
        <w:rPr>
          <w:rFonts w:cs="Times New Roman"/>
          <w:u w:val="single"/>
        </w:rPr>
        <w:t>Quotation</w:t>
      </w:r>
      <w:r w:rsidRPr="00A16519">
        <w:rPr>
          <w:rFonts w:cs="Times New Roman"/>
        </w:rPr>
        <w:t xml:space="preserve">”). </w:t>
      </w:r>
    </w:p>
    <w:p w14:paraId="099D88D3" w14:textId="77777777" w:rsidR="002C3081" w:rsidRPr="00A16519" w:rsidRDefault="002C3081" w:rsidP="002D174C">
      <w:pPr>
        <w:pStyle w:val="ListParagraph"/>
        <w:numPr>
          <w:ilvl w:val="1"/>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A16519">
        <w:rPr>
          <w:rFonts w:cs="Times New Roman"/>
        </w:rPr>
        <w:t>The purchase price (“</w:t>
      </w:r>
      <w:r w:rsidRPr="00A16519">
        <w:rPr>
          <w:rFonts w:cs="Times New Roman"/>
          <w:u w:val="single"/>
        </w:rPr>
        <w:t>Price</w:t>
      </w:r>
      <w:r w:rsidRPr="00A16519">
        <w:rPr>
          <w:rFonts w:cs="Times New Roman"/>
        </w:rPr>
        <w:t xml:space="preserve">”) for Products shall be as shown and set forth on the Quotation. Such Price assumes that Vendor delivers the Products to </w:t>
      </w:r>
      <w:proofErr w:type="gramStart"/>
      <w:r w:rsidRPr="00A16519">
        <w:rPr>
          <w:rFonts w:cs="Times New Roman"/>
        </w:rPr>
        <w:t>Customer</w:t>
      </w:r>
      <w:proofErr w:type="gramEnd"/>
      <w:r w:rsidRPr="00A16519">
        <w:rPr>
          <w:rFonts w:cs="Times New Roman"/>
        </w:rPr>
        <w:t xml:space="preserve">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The Price includes the installation of the Equipment at the location specified on the face of Quotation. Unless otherwise indicated on the Quotation, the Price also includes transportation of the Products from Vendor to such location.</w:t>
      </w:r>
    </w:p>
    <w:p w14:paraId="7B96B93A"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Term and Termination</w:t>
      </w:r>
      <w:r w:rsidRPr="00A16519">
        <w:rPr>
          <w:rFonts w:cs="Times New Roman"/>
        </w:rPr>
        <w:t xml:space="preserve">. </w:t>
      </w:r>
      <w:bookmarkStart w:id="103" w:name="_Hlk25156503"/>
      <w:sdt>
        <w:sdtPr>
          <w:rPr>
            <w:rFonts w:cs="Times New Roman"/>
          </w:rPr>
          <w:id w:val="167529871"/>
          <w:placeholder>
            <w:docPart w:val="68B53E12D0EF4003B459DA8445A5A977"/>
          </w:placeholder>
        </w:sdtPr>
        <w:sdtEndPr/>
        <w:sdtContent>
          <w:r w:rsidRPr="00A16519">
            <w:rPr>
              <w:rFonts w:cs="Times New Roman"/>
            </w:rPr>
            <w:t xml:space="preserve">The parties agree that this Agreement shall be for a period of one (1) year, commencing on the Effective Date (“Initial Term”). </w:t>
          </w:r>
          <w:bookmarkEnd w:id="103"/>
          <w:r w:rsidRPr="00A16519">
            <w:rPr>
              <w:rFonts w:cs="Times New Roman"/>
            </w:rPr>
            <w:t>At the end of the Term of the Agreement, Customer reserves the right to extend the Agreement for up to 180 days to provide an opportunity to bring a new contract into place with another vendor.</w:t>
          </w:r>
        </w:sdtContent>
      </w:sdt>
      <w:r w:rsidRPr="00A16519">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w:t>
      </w:r>
      <w:proofErr w:type="spellStart"/>
      <w:r w:rsidRPr="00A16519">
        <w:rPr>
          <w:rFonts w:cs="Times New Roman"/>
        </w:rPr>
        <w:t>i</w:t>
      </w:r>
      <w:proofErr w:type="spellEnd"/>
      <w:r w:rsidRPr="00A16519">
        <w:rPr>
          <w:rFonts w:cs="Times New Roman"/>
        </w:rPr>
        <w:t xml:space="preserve">) </w:t>
      </w:r>
      <w:r w:rsidRPr="00A16519">
        <w:rPr>
          <w:rFonts w:cs="Times New Roman"/>
          <w:color w:val="000000"/>
        </w:rPr>
        <w:t xml:space="preserve">specific details identifying the material breach; and, (ii) the notifying party's specific recommendations of actions to be (or if appropriate, not to be) taken by the other party in order for it to cure the breach. Customer </w:t>
      </w:r>
      <w:r w:rsidRPr="00A16519">
        <w:rPr>
          <w:rFonts w:cs="Times New Roman"/>
        </w:rPr>
        <w:t>shall have the right to terminate this Agreement without cause at any time prior to such end of the Term of the Agreement by giving Vendor thirty (30) days prior written notice of such termination (hereinafter referred to as “</w:t>
      </w:r>
      <w:r w:rsidRPr="00A16519">
        <w:rPr>
          <w:rFonts w:cs="Times New Roman"/>
          <w:u w:val="single"/>
        </w:rPr>
        <w:t>Early Termination</w:t>
      </w:r>
      <w:r w:rsidRPr="00A16519">
        <w:rPr>
          <w:rFonts w:cs="Times New Roman"/>
        </w:rPr>
        <w:t xml:space="preserve">”). In the event of Early Termination, Customer agrees that it will pay all amounts due and owing Vendor for all Products provided by Vendor up to and including the date of termination. </w:t>
      </w:r>
      <w:proofErr w:type="gramStart"/>
      <w:r w:rsidRPr="00A16519">
        <w:rPr>
          <w:rFonts w:cs="Times New Roman"/>
        </w:rPr>
        <w:t>Customer</w:t>
      </w:r>
      <w:proofErr w:type="gramEnd"/>
      <w:r w:rsidRPr="00A16519">
        <w:rPr>
          <w:rFonts w:cs="Times New Roman"/>
        </w:rPr>
        <w:t xml:space="preserve"> also shall reimburse Vendor for all expenses incurred by </w:t>
      </w:r>
      <w:r w:rsidRPr="00A16519">
        <w:rPr>
          <w:rFonts w:cs="Times New Roman"/>
        </w:rPr>
        <w:lastRenderedPageBreak/>
        <w:t xml:space="preserve">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A16519">
        <w:rPr>
          <w:rFonts w:cs="Times New Roman"/>
        </w:rPr>
        <w:t>Products</w:t>
      </w:r>
      <w:proofErr w:type="gramEnd"/>
      <w:r w:rsidRPr="00A16519">
        <w:rPr>
          <w:rFonts w:cs="Times New Roman"/>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604CD736"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Shipping and Delivery Terms</w:t>
      </w:r>
      <w:r w:rsidRPr="00A16519">
        <w:rPr>
          <w:rFonts w:cs="Times New Roman"/>
        </w:rPr>
        <w:t xml:space="preserve">. All Products are F.O.B. at the delivery destination, freight prepaid and allowed and all maintenance and service to be provided by Vendor under this Agreement shall be rendered on site at the location of the Equipment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 </w:t>
      </w:r>
    </w:p>
    <w:p w14:paraId="7EE9173E"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Payment Terms</w:t>
      </w:r>
      <w:r w:rsidRPr="00A16519">
        <w:rPr>
          <w:rFonts w:cs="Times New Roman"/>
        </w:rPr>
        <w:t xml:space="preserve">. Customer will make payment within thirty (30) days as required by Texas Government Code Section </w:t>
      </w:r>
      <w:hyperlink r:id="rId34" w:anchor="2251.021" w:history="1">
        <w:r w:rsidRPr="00A16519">
          <w:rPr>
            <w:rStyle w:val="Hyperlink"/>
            <w:rFonts w:cs="Times New Roman"/>
          </w:rPr>
          <w:t>Sec. 2251.021(a)</w:t>
        </w:r>
      </w:hyperlink>
      <w:r w:rsidRPr="00A16519">
        <w:rPr>
          <w:rFonts w:cs="Times New Roman"/>
        </w:rPr>
        <w:t>.</w:t>
      </w:r>
    </w:p>
    <w:p w14:paraId="4F2DA38D"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Equipment Installation Matters</w:t>
      </w:r>
      <w:r w:rsidRPr="00A16519">
        <w:rPr>
          <w:rFonts w:cs="Times New Roman"/>
        </w:rPr>
        <w:t xml:space="preserve">. </w:t>
      </w:r>
    </w:p>
    <w:p w14:paraId="24E84625"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 xml:space="preserve">The Equipment will be installed during normal working hours. Installation services include (1) connecting the Equipment to safety switches and power outlets provided and installed by Customer prior to delivery of the Equipment and (2) testing the Equipment after installation to verify compliance with Vendor’s published performance specifications. Installation will be considered complete for the purposes hereof upon Customer’s first use of the Equipment or upon Vendor’s verification that the Equipment substantially complies with Vendor’s published performance specifications (Vendor’s final invoice constituting confirmation of the same), whichever occurs first. </w:t>
      </w:r>
      <w:proofErr w:type="gramStart"/>
      <w:r w:rsidRPr="00A16519">
        <w:rPr>
          <w:rFonts w:cs="Times New Roman"/>
        </w:rPr>
        <w:t>For the purpose of</w:t>
      </w:r>
      <w:proofErr w:type="gramEnd"/>
      <w:r w:rsidRPr="00A16519">
        <w:rPr>
          <w:rFonts w:cs="Times New Roman"/>
        </w:rPr>
        <w:t xml:space="preserve"> commencement of any applicable warranty period, Vendor will maintain records reflecting the actual date installation is completed, and upon request Vendor will furnish Customer with written confirmation of such date.</w:t>
      </w:r>
    </w:p>
    <w:p w14:paraId="7DD7BED2"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 xml:space="preserve">The Price includes standard installation services only. Any additional time </w:t>
      </w:r>
      <w:proofErr w:type="gramStart"/>
      <w:r w:rsidRPr="00A16519">
        <w:rPr>
          <w:rFonts w:cs="Times New Roman"/>
        </w:rPr>
        <w:t>required</w:t>
      </w:r>
      <w:proofErr w:type="gramEnd"/>
      <w:r w:rsidRPr="00A16519">
        <w:rPr>
          <w:rFonts w:cs="Times New Roman"/>
        </w:rPr>
        <w:t xml:space="preserve"> or delay(s) experienced in installing the Equipment resulting from the condition or location of the premises, the condition or location of power supplies, outlets, switches, conduits, wiring, or circuits, delay(s) in completing site preparation, or any similar or dissimilar cause(s) will be at Customer’s own expense. Any labor </w:t>
      </w:r>
      <w:proofErr w:type="gramStart"/>
      <w:r w:rsidRPr="00A16519">
        <w:rPr>
          <w:rFonts w:cs="Times New Roman"/>
        </w:rPr>
        <w:t>in excess of</w:t>
      </w:r>
      <w:proofErr w:type="gramEnd"/>
      <w:r w:rsidRPr="00A16519">
        <w:rPr>
          <w:rFonts w:cs="Times New Roman"/>
        </w:rPr>
        <w:t xml:space="preserve"> standard installation services and any overtime incurred by Vendor employees in respect of such additional time required or delay(s) experienced (as well as any extra labor or overtime work performed at the request of Customer) will be invoiced to and paid by Customer at then-prevailing Vendor demand service rates.</w:t>
      </w:r>
    </w:p>
    <w:p w14:paraId="58C08622"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 xml:space="preserve">Customer is responsible for obtaining all Government approvals, if any, required for the purchase, installation, and use of the Equipment, including without limitation any certificate of need and zoning variances. </w:t>
      </w:r>
      <w:proofErr w:type="gramStart"/>
      <w:r w:rsidRPr="00A16519">
        <w:rPr>
          <w:rFonts w:cs="Times New Roman"/>
        </w:rPr>
        <w:t>Customer</w:t>
      </w:r>
      <w:proofErr w:type="gramEnd"/>
      <w:r w:rsidRPr="00A16519">
        <w:rPr>
          <w:rFonts w:cs="Times New Roman"/>
        </w:rPr>
        <w:t xml:space="preserve"> will complete all such activities diligently, will keep Vendor notified periodically of the results of its efforts, and upon request will provide Vendor with written confirmation of such approvals.</w:t>
      </w:r>
    </w:p>
    <w:p w14:paraId="6CE6AC54"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 xml:space="preserve">Vendor has not authorized any employee or agent to offer any site preparation or installation terms other than those appearing above. The provisions of this Section 5 may be superseded only by supplemental terms and conditions (“Construction Terms”) under which Vendor agrees to design and construct facilities into which the Equipment is to be installed. In such </w:t>
      </w:r>
      <w:proofErr w:type="gramStart"/>
      <w:r w:rsidRPr="00A16519">
        <w:rPr>
          <w:rFonts w:cs="Times New Roman"/>
        </w:rPr>
        <w:t>event</w:t>
      </w:r>
      <w:proofErr w:type="gramEnd"/>
      <w:r w:rsidRPr="00A16519">
        <w:rPr>
          <w:rFonts w:cs="Times New Roman"/>
        </w:rPr>
        <w:t>, the provisions of this section will be considered as supplemental to the Construction Terms, and to the extent of any conflict between the terms and conditions of this section and the Construction Terms, the Construction Terms will govern.</w:t>
      </w:r>
    </w:p>
    <w:p w14:paraId="686DF485"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lastRenderedPageBreak/>
        <w:t xml:space="preserve">If installation (or commencement of installation) of the Equipment is delayed for reasons beyond the control of Vendor (including without limitation Customer’s not having completed site preparation requirements stated in the previous section). Vendor may place the Equipment in storage (in Vendor’s facility or in a warehouse) at </w:t>
      </w:r>
      <w:proofErr w:type="gramStart"/>
      <w:r w:rsidRPr="00A16519">
        <w:rPr>
          <w:rFonts w:cs="Times New Roman"/>
        </w:rPr>
        <w:t>Customer’s</w:t>
      </w:r>
      <w:proofErr w:type="gramEnd"/>
      <w:r w:rsidRPr="00A16519">
        <w:rPr>
          <w:rFonts w:cs="Times New Roman"/>
        </w:rPr>
        <w:t xml:space="preserve"> expense. Storage charges will be billed to Customer monthly, and Customer will pay all such invoices upon receipt. Customer also will continue to make all progress payments which may become due under the terms and conditions of this Agreement during the period installation is deferred. If such delay lasts for a period of 60 days following delivery, Customer will pay Vendor one-half (1/2) of any balance due. If such delay continues beyond 180 days after delivery, Customer will pay Vendor the remaining balance due.</w:t>
      </w:r>
    </w:p>
    <w:p w14:paraId="5D4A82A2" w14:textId="77777777" w:rsidR="002C3081" w:rsidRPr="00A16519" w:rsidRDefault="002C3081" w:rsidP="002D174C">
      <w:pPr>
        <w:pStyle w:val="ListParagraph"/>
        <w:keepNext/>
        <w:numPr>
          <w:ilvl w:val="0"/>
          <w:numId w:val="69"/>
        </w:numPr>
        <w:spacing w:after="120"/>
        <w:contextualSpacing w:val="0"/>
        <w:jc w:val="both"/>
        <w:rPr>
          <w:rFonts w:cs="Times New Roman"/>
          <w:u w:val="single"/>
        </w:rPr>
      </w:pPr>
      <w:bookmarkStart w:id="104" w:name="_Ref25080961"/>
      <w:bookmarkStart w:id="105" w:name="_Hlk25156573"/>
      <w:r w:rsidRPr="00A16519">
        <w:rPr>
          <w:rFonts w:cs="Times New Roman"/>
          <w:u w:val="single"/>
        </w:rPr>
        <w:t>Patent Indemnity</w:t>
      </w:r>
      <w:bookmarkEnd w:id="104"/>
      <w:r w:rsidRPr="00A16519">
        <w:rPr>
          <w:rFonts w:cs="Times New Roman"/>
        </w:rPr>
        <w:t>.</w:t>
      </w:r>
    </w:p>
    <w:p w14:paraId="0E826569"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 xml:space="preserve">VENDOR AGREES TO, </w:t>
      </w:r>
      <w:smartTag w:uri="urn:schemas-microsoft-com:office:smarttags" w:element="stockticker">
        <w:r w:rsidRPr="00A16519">
          <w:rPr>
            <w:rFonts w:cs="Times New Roman"/>
          </w:rPr>
          <w:t>AND</w:t>
        </w:r>
      </w:smartTag>
      <w:r w:rsidRPr="00A16519">
        <w:rPr>
          <w:rFonts w:cs="Times New Roman"/>
        </w:rPr>
        <w:t xml:space="preserve"> SHALL, INDEMNIFY </w:t>
      </w:r>
      <w:smartTag w:uri="urn:schemas-microsoft-com:office:smarttags" w:element="stockticker">
        <w:r w:rsidRPr="00A16519">
          <w:rPr>
            <w:rFonts w:cs="Times New Roman"/>
          </w:rPr>
          <w:t>AND</w:t>
        </w:r>
      </w:smartTag>
      <w:r w:rsidRPr="00A16519">
        <w:rPr>
          <w:rFonts w:cs="Times New Roman"/>
        </w:rPr>
        <w:t xml:space="preserve"> HOLD CUSTOMER HARMLESS AGAINST ANY CLAIMS, DAMAGES, </w:t>
      </w:r>
      <w:smartTag w:uri="urn:schemas-microsoft-com:office:smarttags" w:element="stockticker">
        <w:r w:rsidRPr="00A16519">
          <w:rPr>
            <w:rFonts w:cs="Times New Roman"/>
          </w:rPr>
          <w:t>AND</w:t>
        </w:r>
      </w:smartTag>
      <w:r w:rsidRPr="00A16519">
        <w:rPr>
          <w:rFonts w:cs="Times New Roman"/>
        </w:rPr>
        <w:t xml:space="preserve"> EXPENSES TO THE EXTENT THE SAME ARISE OUT OF OR </w:t>
      </w:r>
      <w:smartTag w:uri="urn:schemas-microsoft-com:office:smarttags" w:element="stockticker">
        <w:r w:rsidRPr="00A16519">
          <w:rPr>
            <w:rFonts w:cs="Times New Roman"/>
          </w:rPr>
          <w:t>ARE</w:t>
        </w:r>
      </w:smartTag>
      <w:r w:rsidRPr="00A16519">
        <w:rPr>
          <w:rFonts w:cs="Times New Roman"/>
        </w:rPr>
        <w:t xml:space="preserve"> ASSERTED AGAINST CUSTOMER ALLEGING THAT THE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A16519">
          <w:rPr>
            <w:rFonts w:cs="Times New Roman"/>
          </w:rPr>
          <w:t>AND</w:t>
        </w:r>
      </w:smartTag>
      <w:r w:rsidRPr="00A16519">
        <w:rPr>
          <w:rFonts w:cs="Times New Roman"/>
        </w:rPr>
        <w:t xml:space="preserve"> EXPENSES, </w:t>
      </w:r>
      <w:smartTag w:uri="urn:schemas-microsoft-com:office:smarttags" w:element="stockticker">
        <w:r w:rsidRPr="00A16519">
          <w:rPr>
            <w:rFonts w:cs="Times New Roman"/>
          </w:rPr>
          <w:t>AND</w:t>
        </w:r>
      </w:smartTag>
      <w:r w:rsidRPr="00A16519">
        <w:rPr>
          <w:rFonts w:cs="Times New Roman"/>
        </w:rPr>
        <w:t xml:space="preserve"> (3) THE EQUIPMENT AS OF THE ALLEGED DATE OF INFRINGEMENT WAS IN THE SAME FORM </w:t>
      </w:r>
      <w:smartTag w:uri="urn:schemas-microsoft-com:office:smarttags" w:element="stockticker">
        <w:r w:rsidRPr="00A16519">
          <w:rPr>
            <w:rFonts w:cs="Times New Roman"/>
          </w:rPr>
          <w:t>AND</w:t>
        </w:r>
      </w:smartTag>
      <w:r w:rsidRPr="00A16519">
        <w:rPr>
          <w:rFonts w:cs="Times New Roman"/>
        </w:rPr>
        <w:t xml:space="preserve"> CONFIGURATION AS ORIGINALLY SUPPLIED BY VENDOR </w:t>
      </w:r>
      <w:smartTag w:uri="urn:schemas-microsoft-com:office:smarttags" w:element="stockticker">
        <w:r w:rsidRPr="00A16519">
          <w:rPr>
            <w:rFonts w:cs="Times New Roman"/>
          </w:rPr>
          <w:t>AND</w:t>
        </w:r>
      </w:smartTag>
      <w:r w:rsidRPr="00A16519">
        <w:rPr>
          <w:rFonts w:cs="Times New Roman"/>
        </w:rPr>
        <w:t xml:space="preserve"> HAD NOT BEEN MODIFIED IN ANY WAY WITHOUT THE PRIOR WRITTEN CONSENT OF THE PRESIDENT OR ANY VICE PRESIDENT OF VENDOR.</w:t>
      </w:r>
    </w:p>
    <w:p w14:paraId="3B79177B"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Upon timely receipt of Customer’s written notice, Vendor will assume the defense of any claims against Customer. Customer agrees to cooperate with Vendor in the defense or settlement of all such claims.</w:t>
      </w:r>
    </w:p>
    <w:p w14:paraId="2F869536"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Vendor shall not be bound by the terms of any compromise or settlement agreement negotiated or concluded by Customer without the prior written consent of Vendor.</w:t>
      </w:r>
    </w:p>
    <w:p w14:paraId="5917160D"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 xml:space="preserve">The terms of this Section </w:t>
      </w:r>
      <w:r w:rsidRPr="00A16519">
        <w:rPr>
          <w:rFonts w:cs="Times New Roman"/>
        </w:rPr>
        <w:fldChar w:fldCharType="begin"/>
      </w:r>
      <w:r w:rsidRPr="00A16519">
        <w:rPr>
          <w:rFonts w:cs="Times New Roman"/>
        </w:rPr>
        <w:instrText xml:space="preserve"> REF _Ref25080961 \r \h  \* MERGEFORMAT </w:instrText>
      </w:r>
      <w:r w:rsidRPr="00A16519">
        <w:rPr>
          <w:rFonts w:cs="Times New Roman"/>
        </w:rPr>
      </w:r>
      <w:r w:rsidRPr="00A16519">
        <w:rPr>
          <w:rFonts w:cs="Times New Roman"/>
        </w:rPr>
        <w:fldChar w:fldCharType="separate"/>
      </w:r>
      <w:r w:rsidRPr="00A16519">
        <w:rPr>
          <w:rFonts w:cs="Times New Roman"/>
        </w:rPr>
        <w:t>6</w:t>
      </w:r>
      <w:r w:rsidRPr="00A16519">
        <w:rPr>
          <w:rFonts w:cs="Times New Roman"/>
        </w:rPr>
        <w:fldChar w:fldCharType="end"/>
      </w:r>
      <w:r w:rsidRPr="00A16519">
        <w:rPr>
          <w:rFonts w:cs="Times New Roman"/>
        </w:rPr>
        <w:t xml:space="preserve"> will not apply in the event of any sale or other transfer of the Equipment by Customer or to the extent of any use of the Equipment in combination with products or devices not furnished by Vendor.</w:t>
      </w:r>
    </w:p>
    <w:p w14:paraId="65B5DDF7"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Vendor has not authorized any employee or agent to offer any patent indemnity terms other than those appearing above.</w:t>
      </w:r>
    </w:p>
    <w:p w14:paraId="0D11467E" w14:textId="77777777" w:rsidR="002C3081" w:rsidRPr="00A16519" w:rsidRDefault="002C3081" w:rsidP="002D174C">
      <w:pPr>
        <w:pStyle w:val="ListParagraph"/>
        <w:keepNext/>
        <w:numPr>
          <w:ilvl w:val="0"/>
          <w:numId w:val="69"/>
        </w:numPr>
        <w:spacing w:after="120"/>
        <w:contextualSpacing w:val="0"/>
        <w:jc w:val="both"/>
        <w:rPr>
          <w:rFonts w:cs="Times New Roman"/>
        </w:rPr>
      </w:pPr>
      <w:bookmarkStart w:id="106" w:name="_Ref25081000"/>
      <w:r w:rsidRPr="00A16519">
        <w:rPr>
          <w:rFonts w:cs="Times New Roman"/>
          <w:u w:val="single"/>
        </w:rPr>
        <w:t>General Indemnity</w:t>
      </w:r>
      <w:r w:rsidRPr="00A16519">
        <w:rPr>
          <w:rFonts w:cs="Times New Roman"/>
        </w:rPr>
        <w:t>.</w:t>
      </w:r>
      <w:bookmarkEnd w:id="106"/>
      <w:r w:rsidRPr="00A16519">
        <w:rPr>
          <w:rFonts w:cs="Times New Roman"/>
        </w:rPr>
        <w:t xml:space="preserve"> </w:t>
      </w:r>
    </w:p>
    <w:p w14:paraId="6ACA099E"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 xml:space="preserve">EXCEPT TO THE EXTENT OF ANY OTHER INDEMNITIES EXPRESSLY PROVIDED ELSEWHERE IN THIS AGREEMENT WHICH SHALL TAKE PRECEDENCE </w:t>
      </w:r>
      <w:smartTag w:uri="urn:schemas-microsoft-com:office:smarttags" w:element="stockticker">
        <w:r w:rsidRPr="00A16519">
          <w:rPr>
            <w:rFonts w:cs="Times New Roman"/>
          </w:rPr>
          <w:t>AND</w:t>
        </w:r>
      </w:smartTag>
      <w:r w:rsidRPr="00A16519">
        <w:rPr>
          <w:rFonts w:cs="Times New Roman"/>
        </w:rPr>
        <w:t xml:space="preserve"> CONTROL </w:t>
      </w:r>
      <w:smartTag w:uri="urn:schemas-microsoft-com:office:smarttags" w:element="stockticker">
        <w:r w:rsidRPr="00A16519">
          <w:rPr>
            <w:rFonts w:cs="Times New Roman"/>
          </w:rPr>
          <w:t>OVER</w:t>
        </w:r>
      </w:smartTag>
      <w:r w:rsidRPr="00A16519">
        <w:rPr>
          <w:rFonts w:cs="Times New Roman"/>
        </w:rPr>
        <w:t xml:space="preserve"> THIS INDEMNITY TO THE EXTENT OF THE MATTERS COVERED BY SUCH OTHER EXPRESSLY PROVIDED INDEMNITY(</w:t>
      </w:r>
      <w:smartTag w:uri="urn:schemas-microsoft-com:office:smarttags" w:element="stockticker">
        <w:r w:rsidRPr="00A16519">
          <w:rPr>
            <w:rFonts w:cs="Times New Roman"/>
          </w:rPr>
          <w:t>IES</w:t>
        </w:r>
      </w:smartTag>
      <w:r w:rsidRPr="00A16519">
        <w:rPr>
          <w:rFonts w:cs="Times New Roman"/>
        </w:rPr>
        <w:t xml:space="preserve">), VENDOR SHALL INDEMNIFY </w:t>
      </w:r>
      <w:smartTag w:uri="urn:schemas-microsoft-com:office:smarttags" w:element="stockticker">
        <w:r w:rsidRPr="00A16519">
          <w:rPr>
            <w:rFonts w:cs="Times New Roman"/>
          </w:rPr>
          <w:t>AND</w:t>
        </w:r>
      </w:smartTag>
      <w:r w:rsidRPr="00A16519">
        <w:rPr>
          <w:rFonts w:cs="Times New Roman"/>
        </w:rPr>
        <w:t xml:space="preserve"> HOLD HARMLESS THE CUSTOMER, CUSTOMER’S MANAGERS, OFFICERS, AGENTS, EMPLOYEES, STAFF, REPRESENTATIVES, </w:t>
      </w:r>
      <w:smartTag w:uri="urn:schemas-microsoft-com:office:smarttags" w:element="stockticker">
        <w:r w:rsidRPr="00A16519">
          <w:rPr>
            <w:rFonts w:cs="Times New Roman"/>
          </w:rPr>
          <w:t>AND</w:t>
        </w:r>
      </w:smartTag>
      <w:r w:rsidRPr="00A16519">
        <w:rPr>
          <w:rFonts w:cs="Times New Roman"/>
        </w:rPr>
        <w:t xml:space="preserve"> DIRECTORS (COLLECTIVELY, THE “CUSTOMER INDEMNITEES”) FROM </w:t>
      </w:r>
      <w:smartTag w:uri="urn:schemas-microsoft-com:office:smarttags" w:element="stockticker">
        <w:r w:rsidRPr="00A16519">
          <w:rPr>
            <w:rFonts w:cs="Times New Roman"/>
          </w:rPr>
          <w:t>ALL</w:t>
        </w:r>
      </w:smartTag>
      <w:r w:rsidRPr="00A16519">
        <w:rPr>
          <w:rFonts w:cs="Times New Roman"/>
        </w:rPr>
        <w:t xml:space="preserve"> LOSSES (DEFINED BELOW) </w:t>
      </w:r>
      <w:smartTag w:uri="urn:schemas-microsoft-com:office:smarttags" w:element="stockticker">
        <w:r w:rsidRPr="00A16519">
          <w:rPr>
            <w:rFonts w:cs="Times New Roman"/>
          </w:rPr>
          <w:t>AND</w:t>
        </w:r>
      </w:smartTag>
      <w:r w:rsidRPr="00A16519">
        <w:rPr>
          <w:rFonts w:cs="Times New Roman"/>
        </w:rPr>
        <w:t xml:space="preserve"> SHALL DEFEND THE CUSTOMER </w:t>
      </w:r>
      <w:smartTag w:uri="urn:schemas-microsoft-com:office:smarttags" w:element="stockticker">
        <w:r w:rsidRPr="00A16519">
          <w:rPr>
            <w:rFonts w:cs="Times New Roman"/>
          </w:rPr>
          <w:t>AND</w:t>
        </w:r>
      </w:smartTag>
      <w:r w:rsidRPr="00A16519">
        <w:rPr>
          <w:rFonts w:cs="Times New Roman"/>
        </w:rPr>
        <w:t xml:space="preserve"> CUSTOMER INDEMNITEES AGAINST </w:t>
      </w:r>
      <w:smartTag w:uri="urn:schemas-microsoft-com:office:smarttags" w:element="stockticker">
        <w:r w:rsidRPr="00A16519">
          <w:rPr>
            <w:rFonts w:cs="Times New Roman"/>
          </w:rPr>
          <w:t>ALL</w:t>
        </w:r>
      </w:smartTag>
      <w:r w:rsidRPr="00A16519">
        <w:rPr>
          <w:rFonts w:cs="Times New Roman"/>
        </w:rPr>
        <w:t xml:space="preserve"> CLAIMS </w:t>
      </w:r>
      <w:smartTag w:uri="urn:schemas-microsoft-com:office:smarttags" w:element="stockticker">
        <w:r w:rsidRPr="00A16519">
          <w:rPr>
            <w:rFonts w:cs="Times New Roman"/>
          </w:rPr>
          <w:t>AND</w:t>
        </w:r>
      </w:smartTag>
      <w:r w:rsidRPr="00A16519">
        <w:rPr>
          <w:rFonts w:cs="Times New Roman"/>
        </w:rPr>
        <w:t xml:space="preserve"> CAUSES OF ACTION OF THIRD PARTIES ARISING OUT OF OR RELATED TO ANY OF THE FOLLOWING, EXCEPT TO THE EXTENT CAUSED BY THE INTENTIONAL MISCONDUCT OF OR MISUSE OF THE PRODUCTS BY CUSTOMER OR ANY OF CUSTOMER INDEMNITEES OR A BREACH OF THIS AGREEMENT BY THE CUSTOMER: (1) A VIOLATION OF ANY FEDERAL, STATE, LOCAL OR FOREIGN LAW, RULE, REGULATION OR ORDER APPLICABLE TO VENDOR </w:t>
      </w:r>
      <w:smartTag w:uri="urn:schemas-microsoft-com:office:smarttags" w:element="stockticker">
        <w:r w:rsidRPr="00A16519">
          <w:rPr>
            <w:rFonts w:cs="Times New Roman"/>
          </w:rPr>
          <w:t>AND</w:t>
        </w:r>
      </w:smartTag>
      <w:r w:rsidRPr="00A16519">
        <w:rPr>
          <w:rFonts w:cs="Times New Roman"/>
        </w:rPr>
        <w:t xml:space="preserve">/OR ITS </w:t>
      </w:r>
      <w:r w:rsidRPr="00A16519">
        <w:rPr>
          <w:rFonts w:cs="Times New Roman"/>
        </w:rPr>
        <w:lastRenderedPageBreak/>
        <w:t xml:space="preserve">EMPLOYEES OR REPRESENTATIVES; (2) ANY VIOLATION OR BREACH BY VENDOR OF ITS REPRESENTATIONS </w:t>
      </w:r>
      <w:smartTag w:uri="urn:schemas-microsoft-com:office:smarttags" w:element="stockticker">
        <w:r w:rsidRPr="00A16519">
          <w:rPr>
            <w:rFonts w:cs="Times New Roman"/>
          </w:rPr>
          <w:t>AND</w:t>
        </w:r>
      </w:smartTag>
      <w:r w:rsidRPr="00A16519">
        <w:rPr>
          <w:rFonts w:cs="Times New Roman"/>
        </w:rPr>
        <w:t xml:space="preserve"> WARRANTIES TO THE CUSTOMER IN THE AGREEMENT; OR, THE </w:t>
      </w:r>
      <w:smartTag w:uri="urn:schemas-microsoft-com:office:smarttags" w:element="stockticker">
        <w:r w:rsidRPr="00A16519">
          <w:rPr>
            <w:rFonts w:cs="Times New Roman"/>
          </w:rPr>
          <w:t>FACT</w:t>
        </w:r>
      </w:smartTag>
      <w:r w:rsidRPr="00A16519">
        <w:rPr>
          <w:rFonts w:cs="Times New Roman"/>
        </w:rPr>
        <w:t xml:space="preserve"> THAT ANY OF SUCH REPRESENTATIONS </w:t>
      </w:r>
      <w:smartTag w:uri="urn:schemas-microsoft-com:office:smarttags" w:element="stockticker">
        <w:r w:rsidRPr="00A16519">
          <w:rPr>
            <w:rFonts w:cs="Times New Roman"/>
          </w:rPr>
          <w:t>AND</w:t>
        </w:r>
      </w:smartTag>
      <w:r w:rsidRPr="00A16519">
        <w:rPr>
          <w:rFonts w:cs="Times New Roman"/>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A16519">
          <w:rPr>
            <w:rFonts w:cs="Times New Roman"/>
          </w:rPr>
          <w:t>AND</w:t>
        </w:r>
      </w:smartTag>
      <w:r w:rsidRPr="00A16519">
        <w:rPr>
          <w:rFonts w:cs="Times New Roman"/>
        </w:rPr>
        <w:t xml:space="preserve"> USE THE PRODUCTS, OR ANY COMPONENT THEREOF, TO THE FULL EXTENT PROVIDED IN THIS AGREEMENT, EXCLUDING ANY REQUIRED CONSENT THAT IS NOT OBTAINED DUE TO THE CUSTOMER’S FAILURE TO PAY FOR SAME; </w:t>
      </w:r>
      <w:smartTag w:uri="urn:schemas-microsoft-com:office:smarttags" w:element="stockticker">
        <w:r w:rsidRPr="00A16519">
          <w:rPr>
            <w:rFonts w:cs="Times New Roman"/>
          </w:rPr>
          <w:t>AND</w:t>
        </w:r>
      </w:smartTag>
      <w:r w:rsidRPr="00A16519">
        <w:rPr>
          <w:rFonts w:cs="Times New Roman"/>
        </w:rPr>
        <w:t xml:space="preserve"> (4) PERSONAL INJURIES, DEATH OR DAMAGE TO TANGIBLE PERSONAL OR </w:t>
      </w:r>
      <w:smartTag w:uri="urn:schemas-microsoft-com:office:smarttags" w:element="stockticker">
        <w:r w:rsidRPr="00A16519">
          <w:rPr>
            <w:rFonts w:cs="Times New Roman"/>
          </w:rPr>
          <w:t>REAL</w:t>
        </w:r>
      </w:smartTag>
      <w:r w:rsidRPr="00A16519">
        <w:rPr>
          <w:rFonts w:cs="Times New Roman"/>
        </w:rPr>
        <w:t xml:space="preserve"> PROPERTY TO THE EXTENT CAUSED BY NEGLIGENT OR INTENTIONAL ACTS OR OMISSIONS OF VENDOR OR ANY VENDOR EMPLOYEE OR VENDOR REPRESENTATIVE. FOR PURPOSES OF THIS SECTION </w:t>
      </w:r>
      <w:r w:rsidRPr="00A16519">
        <w:rPr>
          <w:rFonts w:cs="Times New Roman"/>
        </w:rPr>
        <w:fldChar w:fldCharType="begin"/>
      </w:r>
      <w:r w:rsidRPr="00A16519">
        <w:rPr>
          <w:rFonts w:cs="Times New Roman"/>
        </w:rPr>
        <w:instrText xml:space="preserve"> REF _Ref25081000 \n \h  \* MERGEFORMAT </w:instrText>
      </w:r>
      <w:r w:rsidRPr="00A16519">
        <w:rPr>
          <w:rFonts w:cs="Times New Roman"/>
        </w:rPr>
      </w:r>
      <w:r w:rsidRPr="00A16519">
        <w:rPr>
          <w:rFonts w:cs="Times New Roman"/>
        </w:rPr>
        <w:fldChar w:fldCharType="separate"/>
      </w:r>
      <w:r w:rsidRPr="00A16519">
        <w:rPr>
          <w:rFonts w:cs="Times New Roman"/>
        </w:rPr>
        <w:t>7</w:t>
      </w:r>
      <w:r w:rsidRPr="00A16519">
        <w:rPr>
          <w:rFonts w:cs="Times New Roman"/>
        </w:rPr>
        <w:fldChar w:fldCharType="end"/>
      </w:r>
      <w:r w:rsidRPr="00A16519">
        <w:rPr>
          <w:rFonts w:cs="Times New Roman"/>
        </w:rPr>
        <w:t xml:space="preserve">, THE WORD “LOSSES” MEANS </w:t>
      </w:r>
      <w:smartTag w:uri="urn:schemas-microsoft-com:office:smarttags" w:element="stockticker">
        <w:r w:rsidRPr="00A16519">
          <w:rPr>
            <w:rFonts w:cs="Times New Roman"/>
          </w:rPr>
          <w:t>ALL</w:t>
        </w:r>
      </w:smartTag>
      <w:r w:rsidRPr="00A16519">
        <w:rPr>
          <w:rFonts w:cs="Times New Roman"/>
        </w:rPr>
        <w:t xml:space="preserve"> ASSESSMENTS, LOSSES, DAMAGES, COSTS, EXPENSES, LIABILITIES, JUDGMENTS, AWARDS, FINES, SANCTIONS, PENALTIES, CHARGES, </w:t>
      </w:r>
      <w:smartTag w:uri="urn:schemas-microsoft-com:office:smarttags" w:element="stockticker">
        <w:r w:rsidRPr="00A16519">
          <w:rPr>
            <w:rFonts w:cs="Times New Roman"/>
          </w:rPr>
          <w:t>AND</w:t>
        </w:r>
      </w:smartTag>
      <w:r w:rsidRPr="00A16519">
        <w:rPr>
          <w:rFonts w:cs="Times New Roman"/>
        </w:rPr>
        <w:t xml:space="preserve"> AMOUNTS RESULTING FROM, OR AGREED TO BE PAID IN SETTLEMENT OF, ANY THIRD-PARTY CLAIM OR ALLEGATION INCLUDING, BUT NOT LIMITED TO, REASONABLE ATTORNEY </w:t>
      </w:r>
      <w:smartTag w:uri="urn:schemas-microsoft-com:office:smarttags" w:element="stockticker">
        <w:r w:rsidRPr="00A16519">
          <w:rPr>
            <w:rFonts w:cs="Times New Roman"/>
          </w:rPr>
          <w:t>AND</w:t>
        </w:r>
      </w:smartTag>
      <w:r w:rsidRPr="00A16519">
        <w:rPr>
          <w:rFonts w:cs="Times New Roman"/>
        </w:rPr>
        <w:t xml:space="preserve"> OTHER LEGAL FEES </w:t>
      </w:r>
      <w:smartTag w:uri="urn:schemas-microsoft-com:office:smarttags" w:element="stockticker">
        <w:r w:rsidRPr="00A16519">
          <w:rPr>
            <w:rFonts w:cs="Times New Roman"/>
          </w:rPr>
          <w:t>AND</w:t>
        </w:r>
      </w:smartTag>
      <w:r w:rsidRPr="00A16519">
        <w:rPr>
          <w:rFonts w:cs="Times New Roman"/>
        </w:rPr>
        <w:t xml:space="preserve"> COSTS </w:t>
      </w:r>
      <w:smartTag w:uri="urn:schemas-microsoft-com:office:smarttags" w:element="stockticker">
        <w:r w:rsidRPr="00A16519">
          <w:rPr>
            <w:rFonts w:cs="Times New Roman"/>
          </w:rPr>
          <w:t>AND</w:t>
        </w:r>
      </w:smartTag>
      <w:r w:rsidRPr="00A16519">
        <w:rPr>
          <w:rFonts w:cs="Times New Roman"/>
        </w:rPr>
        <w:t xml:space="preserve"> EXPENSES OF INVESTIGATING OR DEFENDING AGAINST SUCH CLAIM OR ALLEGATION. </w:t>
      </w:r>
    </w:p>
    <w:p w14:paraId="63DFD4ED"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Upon timely receipt of Customer’s written notice, Vendor will assume the defense of any claims against Customer. Customer agrees to cooperate with Vendor in the defense or settlement of all such claims.</w:t>
      </w:r>
    </w:p>
    <w:p w14:paraId="1CF882E8"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Vendor shall not be bound by the terms of any compromise or settlement agreement negotiated or concluded by Customer without the prior written consent of Vendor.</w:t>
      </w:r>
    </w:p>
    <w:p w14:paraId="04C2CCF6"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 xml:space="preserve">The terms of this Section </w:t>
      </w:r>
      <w:r w:rsidRPr="00A16519">
        <w:rPr>
          <w:rFonts w:cs="Times New Roman"/>
        </w:rPr>
        <w:fldChar w:fldCharType="begin"/>
      </w:r>
      <w:r w:rsidRPr="00A16519">
        <w:rPr>
          <w:rFonts w:cs="Times New Roman"/>
        </w:rPr>
        <w:instrText xml:space="preserve"> REF _Ref25081000 \r \h  \* MERGEFORMAT </w:instrText>
      </w:r>
      <w:r w:rsidRPr="00A16519">
        <w:rPr>
          <w:rFonts w:cs="Times New Roman"/>
        </w:rPr>
      </w:r>
      <w:r w:rsidRPr="00A16519">
        <w:rPr>
          <w:rFonts w:cs="Times New Roman"/>
        </w:rPr>
        <w:fldChar w:fldCharType="separate"/>
      </w:r>
      <w:r w:rsidRPr="00A16519">
        <w:rPr>
          <w:rFonts w:cs="Times New Roman"/>
        </w:rPr>
        <w:t>7</w:t>
      </w:r>
      <w:r w:rsidRPr="00A16519">
        <w:rPr>
          <w:rFonts w:cs="Times New Roman"/>
        </w:rPr>
        <w:fldChar w:fldCharType="end"/>
      </w:r>
      <w:r w:rsidRPr="00A16519">
        <w:rPr>
          <w:rFonts w:cs="Times New Roman"/>
        </w:rPr>
        <w:t xml:space="preserve"> will not apply in the event of any sale or other transfer of the Equipment by Customer or to the extent of any use of the Equipment in combination with products or devices not furnished by Vendor.</w:t>
      </w:r>
    </w:p>
    <w:p w14:paraId="403DA234"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Vendor has not authorized any employee or agent to offer any general indemnity terms other than those appearing in this Agreement.</w:t>
      </w:r>
    </w:p>
    <w:bookmarkEnd w:id="105"/>
    <w:p w14:paraId="17847E82"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Software Intellectual Property Rights</w:t>
      </w:r>
      <w:r w:rsidRPr="00A16519">
        <w:rPr>
          <w:rFonts w:cs="Times New Roman"/>
        </w:rPr>
        <w:t>. The Vendor grants Customer a perpetual, nontransferable and nonexclusive license to install and use the Product Software (if any), including firmware and Product Software documentation included in or with the Products, in machine readable executable object code on the equipment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50F5FDFE"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Customer Reporting</w:t>
      </w:r>
      <w:r w:rsidRPr="00A16519">
        <w:rPr>
          <w:rFonts w:cs="Times New Roman"/>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w:t>
      </w:r>
      <w:proofErr w:type="gramStart"/>
      <w:r w:rsidRPr="00A16519">
        <w:rPr>
          <w:rFonts w:cs="Times New Roman"/>
        </w:rPr>
        <w:t>thereunder, and</w:t>
      </w:r>
      <w:proofErr w:type="gramEnd"/>
      <w:r w:rsidRPr="00A16519">
        <w:rPr>
          <w:rFonts w:cs="Times New Roman"/>
        </w:rPr>
        <w:t xml:space="preserve"> may reflect a bundled discount pricing arrangement. </w:t>
      </w:r>
      <w:proofErr w:type="gramStart"/>
      <w:r w:rsidRPr="00A16519">
        <w:rPr>
          <w:rFonts w:cs="Times New Roman"/>
        </w:rPr>
        <w:t>With regard to</w:t>
      </w:r>
      <w:proofErr w:type="gramEnd"/>
      <w:r w:rsidRPr="00A16519">
        <w:rPr>
          <w:rFonts w:cs="Times New Roman"/>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081DDF08"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lastRenderedPageBreak/>
        <w:t>Confidentiality</w:t>
      </w:r>
      <w:r w:rsidRPr="00A16519">
        <w:rPr>
          <w:rFonts w:cs="Times New Roman"/>
        </w:rPr>
        <w:t xml:space="preserve">. Subject to the requirements of the limitations stated in Section </w:t>
      </w:r>
      <w:r w:rsidRPr="00A16519">
        <w:rPr>
          <w:rFonts w:cs="Times New Roman"/>
        </w:rPr>
        <w:fldChar w:fldCharType="begin"/>
      </w:r>
      <w:r w:rsidRPr="00A16519">
        <w:rPr>
          <w:rFonts w:cs="Times New Roman"/>
        </w:rPr>
        <w:instrText xml:space="preserve"> REF _Ref163121018 \n \h </w:instrText>
      </w:r>
      <w:r>
        <w:rPr>
          <w:rFonts w:cs="Times New Roman"/>
        </w:rPr>
        <w:instrText xml:space="preserve"> \* MERGEFORMAT </w:instrText>
      </w:r>
      <w:r w:rsidRPr="00A16519">
        <w:rPr>
          <w:rFonts w:cs="Times New Roman"/>
        </w:rPr>
      </w:r>
      <w:r w:rsidRPr="00A16519">
        <w:rPr>
          <w:rFonts w:cs="Times New Roman"/>
        </w:rPr>
        <w:fldChar w:fldCharType="separate"/>
      </w:r>
      <w:r w:rsidRPr="00A16519">
        <w:rPr>
          <w:rFonts w:cs="Times New Roman"/>
        </w:rPr>
        <w:t>20</w:t>
      </w:r>
      <w:r w:rsidRPr="00A16519">
        <w:rPr>
          <w:rFonts w:cs="Times New Roman"/>
        </w:rPr>
        <w:fldChar w:fldCharType="end"/>
      </w:r>
      <w:r w:rsidRPr="00A16519">
        <w:rPr>
          <w:rFonts w:cs="Times New Roman"/>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7D01DCA4"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Liability</w:t>
      </w:r>
      <w:r w:rsidRPr="00A16519">
        <w:rPr>
          <w:rFonts w:cs="Times New Roman"/>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4B7A7C42"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Warranties</w:t>
      </w:r>
      <w:r w:rsidRPr="00A16519">
        <w:rPr>
          <w:rFonts w:cs="Times New Roman"/>
        </w:rPr>
        <w:t xml:space="preserve">. </w:t>
      </w:r>
      <w:proofErr w:type="gramStart"/>
      <w:r w:rsidRPr="00A16519">
        <w:rPr>
          <w:rFonts w:cs="Times New Roman"/>
        </w:rPr>
        <w:t>Except as</w:t>
      </w:r>
      <w:proofErr w:type="gramEnd"/>
      <w:r w:rsidRPr="00A16519">
        <w:rPr>
          <w:rFonts w:cs="Times New Roman"/>
        </w:rPr>
        <w:t xml:space="preserve"> </w:t>
      </w:r>
      <w:proofErr w:type="gramStart"/>
      <w:r w:rsidRPr="00A16519">
        <w:rPr>
          <w:rFonts w:cs="Times New Roman"/>
        </w:rPr>
        <w:t>to</w:t>
      </w:r>
      <w:proofErr w:type="gramEnd"/>
      <w:r w:rsidRPr="00A16519">
        <w:rPr>
          <w:rFonts w:cs="Times New Roman"/>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A16519">
        <w:rPr>
          <w:rFonts w:cs="Times New Roman"/>
          <w:b/>
          <w:u w:val="single"/>
        </w:rPr>
        <w:t>Exhibit B</w:t>
      </w:r>
      <w:r w:rsidRPr="00A16519">
        <w:rPr>
          <w:rFonts w:cs="Times New Roman"/>
        </w:rPr>
        <w:t xml:space="preserve"> attached hereto and incorporated herein and the extended warranties expressly reflected on the Quotation and purchased by Customer. No other express warranties are offered by Vendor with respect to the Equipment, and Vendor has not authorized any employee or agent to offer any warranties except those referenced above. SUCH WARRANTIES REFERENCED IN THIS SECTION </w:t>
      </w:r>
      <w:smartTag w:uri="urn:schemas-microsoft-com:office:smarttags" w:element="stockticker">
        <w:r w:rsidRPr="00A16519">
          <w:rPr>
            <w:rFonts w:cs="Times New Roman"/>
          </w:rPr>
          <w:t>ARE</w:t>
        </w:r>
      </w:smartTag>
      <w:r w:rsidRPr="00A16519">
        <w:rPr>
          <w:rFonts w:cs="Times New Roman"/>
        </w:rPr>
        <w:t xml:space="preserve"> EXPRESSLY IN LIEU OF ANY OTHER WARRANTIES, EXPRESS OR IMPLIED, INCLUDING WITHOUT LIMITATION ANY WARRANTY OF MERCHANTABILITY OR FITNESS FOR PARTICULAR PURPOSE, </w:t>
      </w:r>
      <w:smartTag w:uri="urn:schemas-microsoft-com:office:smarttags" w:element="stockticker">
        <w:r w:rsidRPr="00A16519">
          <w:rPr>
            <w:rFonts w:cs="Times New Roman"/>
          </w:rPr>
          <w:t>AND</w:t>
        </w:r>
      </w:smartTag>
      <w:r w:rsidRPr="00A16519">
        <w:rPr>
          <w:rFonts w:cs="Times New Roman"/>
        </w:rPr>
        <w:t xml:space="preserve"> IN LIEU OF ANY OTHER OBLIGATIONS OR LIABILITY ON THE PART OF VENDOR. VENDOR NEITHER ASSUMES (</w:t>
      </w:r>
      <w:smartTag w:uri="urn:schemas-microsoft-com:office:smarttags" w:element="stockticker">
        <w:r w:rsidRPr="00A16519">
          <w:rPr>
            <w:rFonts w:cs="Times New Roman"/>
          </w:rPr>
          <w:t>NOR</w:t>
        </w:r>
      </w:smartTag>
      <w:r w:rsidRPr="00A16519">
        <w:rPr>
          <w:rFonts w:cs="Times New Roman"/>
        </w:rPr>
        <w:t xml:space="preserve"> </w:t>
      </w:r>
      <w:smartTag w:uri="urn:schemas-microsoft-com:office:smarttags" w:element="stockticker">
        <w:r w:rsidRPr="00A16519">
          <w:rPr>
            <w:rFonts w:cs="Times New Roman"/>
          </w:rPr>
          <w:t>HAS</w:t>
        </w:r>
      </w:smartTag>
      <w:r w:rsidRPr="00A16519">
        <w:rPr>
          <w:rFonts w:cs="Times New Roman"/>
        </w:rPr>
        <w:t xml:space="preserve"> AUTHORIZED ANY PERSON TO ASSUME FOR IT) ANY OTHER WARRANTY OR LIABILITY IN CONNECTION WITH </w:t>
      </w:r>
      <w:proofErr w:type="gramStart"/>
      <w:r w:rsidRPr="00A16519">
        <w:rPr>
          <w:rFonts w:cs="Times New Roman"/>
        </w:rPr>
        <w:t>THE EQUIPMENT</w:t>
      </w:r>
      <w:proofErr w:type="gramEnd"/>
      <w:r w:rsidRPr="00A16519">
        <w:rPr>
          <w:rFonts w:cs="Times New Roman"/>
        </w:rPr>
        <w:t>.</w:t>
      </w:r>
    </w:p>
    <w:p w14:paraId="34FDD368"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Products Installation and Training</w:t>
      </w:r>
      <w:r w:rsidRPr="00A16519">
        <w:rPr>
          <w:rFonts w:cs="Times New Roman"/>
        </w:rPr>
        <w:t xml:space="preserve">. The Vendor </w:t>
      </w:r>
      <w:proofErr w:type="gramStart"/>
      <w:r w:rsidRPr="00A16519">
        <w:rPr>
          <w:rFonts w:cs="Times New Roman"/>
        </w:rPr>
        <w:t>shall</w:t>
      </w:r>
      <w:proofErr w:type="gramEnd"/>
      <w:r w:rsidRPr="00A16519">
        <w:rPr>
          <w:rFonts w:cs="Times New Roman"/>
        </w:rPr>
        <w:t xml:space="preserve"> provide installation and training services in accordance with and to the extent of the Vendor's then current installation and training policies applicable to the Products.</w:t>
      </w:r>
    </w:p>
    <w:p w14:paraId="08A4180C"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bCs/>
          <w:u w:val="single"/>
        </w:rPr>
        <w:t>Return Goods and Restocking Charges</w:t>
      </w:r>
      <w:r w:rsidRPr="00A16519">
        <w:rPr>
          <w:rFonts w:cs="Times New Roman"/>
          <w:bCs/>
        </w:rPr>
        <w:t xml:space="preserve">. </w:t>
      </w:r>
      <w:r w:rsidRPr="00A16519">
        <w:rPr>
          <w:rFonts w:cs="Times New Roman"/>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1A3B40FB" w14:textId="77777777" w:rsidR="002C3081" w:rsidRPr="00A16519" w:rsidRDefault="002C3081" w:rsidP="002D174C">
      <w:pPr>
        <w:pStyle w:val="ListParagraph"/>
        <w:numPr>
          <w:ilvl w:val="0"/>
          <w:numId w:val="69"/>
        </w:numPr>
        <w:spacing w:after="120"/>
        <w:contextualSpacing w:val="0"/>
        <w:jc w:val="both"/>
        <w:rPr>
          <w:rFonts w:cs="Times New Roman"/>
        </w:rPr>
      </w:pPr>
      <w:proofErr w:type="gramStart"/>
      <w:r w:rsidRPr="00A16519">
        <w:rPr>
          <w:rFonts w:cs="Times New Roman"/>
          <w:u w:val="single"/>
        </w:rPr>
        <w:t>Recalls</w:t>
      </w:r>
      <w:proofErr w:type="gramEnd"/>
      <w:r w:rsidRPr="00A16519">
        <w:rPr>
          <w:rFonts w:cs="Times New Roman"/>
        </w:rPr>
        <w:t xml:space="preserve">. Vendor shall reimburse Customer for any reasonable costs associated with any Product corrective action, withdrawal, or recall requested by Vendor or required by any governmental entity including all reasonable costs </w:t>
      </w:r>
      <w:proofErr w:type="gramStart"/>
      <w:r w:rsidRPr="00A16519">
        <w:rPr>
          <w:rFonts w:cs="Times New Roman"/>
        </w:rPr>
        <w:t>in excess of</w:t>
      </w:r>
      <w:proofErr w:type="gramEnd"/>
      <w:r w:rsidRPr="00A16519">
        <w:rPr>
          <w:rFonts w:cs="Times New Roman"/>
        </w:rPr>
        <w:t xml:space="preserve"> the prices listed in </w:t>
      </w:r>
      <w:r w:rsidRPr="00A16519">
        <w:rPr>
          <w:rFonts w:cs="Times New Roman"/>
          <w:b/>
          <w:u w:val="single"/>
        </w:rPr>
        <w:t>Exhibit A</w:t>
      </w:r>
      <w:r w:rsidRPr="00A16519">
        <w:rPr>
          <w:rFonts w:cs="Times New Roman"/>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p w14:paraId="6E388EA2"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Export Controls</w:t>
      </w:r>
      <w:r w:rsidRPr="00A16519">
        <w:rPr>
          <w:rFonts w:cs="Times New Roman"/>
        </w:rPr>
        <w:t>. Products and Product Software reflected in this Agreement are sold or licensed to Customer subject to the U.S. export control laws and regulations (the “</w:t>
      </w:r>
      <w:r w:rsidRPr="00A16519">
        <w:rPr>
          <w:rFonts w:cs="Times New Roman"/>
          <w:u w:val="single"/>
        </w:rPr>
        <w:t>Export Control Laws</w:t>
      </w:r>
      <w:r w:rsidRPr="00A16519">
        <w:rPr>
          <w:rFonts w:cs="Times New Roman"/>
        </w:rPr>
        <w:t xml:space="preserve">”). Customer shall not export Products or Product Software in contravention of such Export Control Laws. </w:t>
      </w:r>
    </w:p>
    <w:p w14:paraId="0AC4D890" w14:textId="77777777" w:rsidR="002C3081" w:rsidRPr="00A16519" w:rsidRDefault="002C3081" w:rsidP="002D174C">
      <w:pPr>
        <w:pStyle w:val="ListParagraph"/>
        <w:keepNext/>
        <w:numPr>
          <w:ilvl w:val="0"/>
          <w:numId w:val="69"/>
        </w:numPr>
        <w:spacing w:after="120"/>
        <w:contextualSpacing w:val="0"/>
        <w:jc w:val="both"/>
        <w:rPr>
          <w:rFonts w:cs="Times New Roman"/>
        </w:rPr>
      </w:pPr>
      <w:r w:rsidRPr="00A16519">
        <w:rPr>
          <w:rFonts w:cs="Times New Roman"/>
          <w:u w:val="single"/>
        </w:rPr>
        <w:t>Budgetary and Other Limitations</w:t>
      </w:r>
      <w:r w:rsidRPr="00A16519">
        <w:rPr>
          <w:rFonts w:cs="Times New Roman"/>
        </w:rPr>
        <w:t xml:space="preserve">. </w:t>
      </w:r>
    </w:p>
    <w:p w14:paraId="3CB4BB98"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 xml:space="preserve">Vendor acknowledges and agrees that Customer is a governmental entity and, as such, is subject to an annual budgetary process and the limitation and restrictions of fiscal funding. Notwithstanding </w:t>
      </w:r>
      <w:r w:rsidRPr="00A16519">
        <w:rPr>
          <w:rFonts w:cs="Times New Roman"/>
        </w:rPr>
        <w:lastRenderedPageBreak/>
        <w:t>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7C8D814B"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A16519">
        <w:rPr>
          <w:rFonts w:cs="Times New Roman"/>
        </w:rPr>
        <w:t>i</w:t>
      </w:r>
      <w:proofErr w:type="spellEnd"/>
      <w:r w:rsidRPr="00A16519">
        <w:rPr>
          <w:rFonts w:cs="Times New Roman"/>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5BA61A99" w14:textId="77777777" w:rsidR="002C3081" w:rsidRPr="00A16519" w:rsidRDefault="002C3081" w:rsidP="002D174C">
      <w:pPr>
        <w:pStyle w:val="ListParagraph"/>
        <w:numPr>
          <w:ilvl w:val="0"/>
          <w:numId w:val="69"/>
        </w:numPr>
        <w:spacing w:after="120"/>
        <w:contextualSpacing w:val="0"/>
        <w:jc w:val="both"/>
        <w:rPr>
          <w:rFonts w:cs="Times New Roman"/>
        </w:rPr>
      </w:pPr>
      <w:bookmarkStart w:id="107" w:name="_Hlk80975874"/>
      <w:bookmarkStart w:id="108" w:name="_Hlk80956156"/>
      <w:bookmarkStart w:id="109" w:name="_Hlk82530768"/>
      <w:r w:rsidRPr="00A16519">
        <w:rPr>
          <w:rFonts w:cs="Times New Roman"/>
          <w:u w:val="single"/>
        </w:rPr>
        <w:t>Tax Exemption</w:t>
      </w:r>
      <w:r w:rsidRPr="00A16519">
        <w:rPr>
          <w:rFonts w:cs="Times New Roman"/>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0E573F45" w14:textId="77777777" w:rsidR="002C3081" w:rsidRPr="00A16519" w:rsidRDefault="002C3081" w:rsidP="002D174C">
      <w:pPr>
        <w:pStyle w:val="ListParagraph"/>
        <w:numPr>
          <w:ilvl w:val="0"/>
          <w:numId w:val="69"/>
        </w:numPr>
        <w:spacing w:after="120"/>
        <w:contextualSpacing w:val="0"/>
        <w:jc w:val="both"/>
        <w:rPr>
          <w:rFonts w:cs="Times New Roman"/>
        </w:rPr>
      </w:pPr>
      <w:bookmarkStart w:id="110" w:name="_Ref25155504"/>
      <w:bookmarkStart w:id="111" w:name="_Ref163121018"/>
      <w:r w:rsidRPr="00A16519">
        <w:rPr>
          <w:rFonts w:cs="Times New Roman"/>
          <w:u w:val="single"/>
        </w:rPr>
        <w:t>Texas Public Information Act</w:t>
      </w:r>
      <w:r w:rsidRPr="00A16519">
        <w:rPr>
          <w:rFonts w:cs="Times New Roman"/>
        </w:rPr>
        <w:t xml:space="preserve">.  </w:t>
      </w:r>
      <w:bookmarkEnd w:id="110"/>
      <w:r w:rsidRPr="00A16519">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A16519">
        <w:rPr>
          <w:rFonts w:cs="Times New Roman"/>
        </w:rPr>
        <w:t>i</w:t>
      </w:r>
      <w:proofErr w:type="spellEnd"/>
      <w:r w:rsidRPr="00A16519">
        <w:rPr>
          <w:rFonts w:cs="Times New Roman"/>
        </w:rPr>
        <w:t>) promptly notify Vendor of such request for disclosure, and (ii) decline to release such information and file a written request with the Texas Attorney General’s office seeking a determination as to whether such information may be withheld.</w:t>
      </w:r>
      <w:bookmarkEnd w:id="111"/>
    </w:p>
    <w:bookmarkEnd w:id="107"/>
    <w:bookmarkEnd w:id="108"/>
    <w:bookmarkEnd w:id="109"/>
    <w:p w14:paraId="4422EBD2" w14:textId="77777777" w:rsidR="002C3081" w:rsidRPr="00A16519" w:rsidRDefault="002C3081" w:rsidP="002D174C">
      <w:pPr>
        <w:pStyle w:val="ListParagraph"/>
        <w:numPr>
          <w:ilvl w:val="0"/>
          <w:numId w:val="69"/>
        </w:numPr>
        <w:spacing w:after="120"/>
        <w:contextualSpacing w:val="0"/>
        <w:jc w:val="both"/>
        <w:rPr>
          <w:rFonts w:cs="Times New Roman"/>
          <w:u w:val="single"/>
        </w:rPr>
      </w:pPr>
      <w:r w:rsidRPr="00A16519">
        <w:rPr>
          <w:rFonts w:cs="Times New Roman"/>
          <w:u w:val="single"/>
        </w:rPr>
        <w:t xml:space="preserve">Chapters 2271, 2252, 2274, </w:t>
      </w:r>
      <w:bookmarkStart w:id="112" w:name="_Hlk80974978"/>
      <w:r w:rsidRPr="00A16519">
        <w:rPr>
          <w:rFonts w:cs="Times New Roman"/>
          <w:u w:val="single"/>
        </w:rPr>
        <w:t xml:space="preserve">and 2276 </w:t>
      </w:r>
      <w:bookmarkEnd w:id="112"/>
      <w:r w:rsidRPr="00A16519">
        <w:rPr>
          <w:rFonts w:cs="Times New Roman"/>
          <w:u w:val="single"/>
        </w:rPr>
        <w:t>Texas Government Code Verification</w:t>
      </w:r>
      <w:r w:rsidRPr="00A16519">
        <w:rPr>
          <w:rFonts w:cs="Times New Roman"/>
        </w:rPr>
        <w:t>.</w:t>
      </w:r>
      <w:bookmarkStart w:id="113" w:name="_Hlk18509323"/>
    </w:p>
    <w:bookmarkEnd w:id="113"/>
    <w:p w14:paraId="0ABDA225" w14:textId="77777777" w:rsidR="002C3081" w:rsidRPr="00A16519" w:rsidRDefault="002C3081" w:rsidP="002D174C">
      <w:pPr>
        <w:pStyle w:val="ListParagraph"/>
        <w:numPr>
          <w:ilvl w:val="1"/>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A16519">
        <w:rPr>
          <w:rFonts w:cs="Times New Roman"/>
          <w:i/>
        </w:rPr>
        <w:t>Boycott of Israel Prohibited</w:t>
      </w:r>
      <w:r w:rsidRPr="00A16519">
        <w:rPr>
          <w:rFonts w:cs="Times New Roman"/>
        </w:rPr>
        <w:t xml:space="preserve">. In compliance with Section </w:t>
      </w:r>
      <w:hyperlink r:id="rId35" w:history="1">
        <w:r w:rsidRPr="00A16519">
          <w:rPr>
            <w:rStyle w:val="Hyperlink"/>
            <w:rFonts w:cs="Times New Roman"/>
          </w:rPr>
          <w:t>2271.</w:t>
        </w:r>
        <w:bookmarkStart w:id="114" w:name="_Hlk18510387"/>
        <w:r w:rsidRPr="00A16519">
          <w:rPr>
            <w:rStyle w:val="Hyperlink"/>
            <w:rFonts w:cs="Times New Roman"/>
          </w:rPr>
          <w:t>001</w:t>
        </w:r>
      </w:hyperlink>
      <w:r w:rsidRPr="00A16519">
        <w:rPr>
          <w:rFonts w:cs="Times New Roman"/>
        </w:rPr>
        <w:t xml:space="preserve"> et seq. </w:t>
      </w:r>
      <w:bookmarkEnd w:id="114"/>
      <w:r w:rsidRPr="00A16519">
        <w:rPr>
          <w:rFonts w:cs="Times New Roman"/>
        </w:rPr>
        <w:t xml:space="preserve">of the Texas Government Code, Vendor </w:t>
      </w:r>
      <w:bookmarkStart w:id="115" w:name="_Hlk87368544"/>
      <w:r w:rsidRPr="00A16519">
        <w:rPr>
          <w:rFonts w:cs="Times New Roman"/>
        </w:rPr>
        <w:t>verifies that neither it nor any of its affiliates currently boycott Israel and neither it nor any of its affiliates will boycott Israel during</w:t>
      </w:r>
      <w:bookmarkEnd w:id="115"/>
      <w:r w:rsidRPr="00A16519">
        <w:rPr>
          <w:rFonts w:cs="Times New Roman"/>
        </w:rPr>
        <w:t xml:space="preserve"> the term of this Agreement. “Boycott Israel” is defined in Section </w:t>
      </w:r>
      <w:hyperlink r:id="rId36" w:history="1">
        <w:r w:rsidRPr="00A16519">
          <w:rPr>
            <w:rStyle w:val="Hyperlink"/>
            <w:rFonts w:cs="Times New Roman"/>
          </w:rPr>
          <w:t>808.001(1)</w:t>
        </w:r>
      </w:hyperlink>
      <w:r w:rsidRPr="00A16519">
        <w:rPr>
          <w:rFonts w:cs="Times New Roman"/>
        </w:rPr>
        <w:t xml:space="preserve"> of the Texas Government Code.</w:t>
      </w:r>
      <w:bookmarkStart w:id="116" w:name="_Hlk18510369"/>
    </w:p>
    <w:p w14:paraId="28022A87" w14:textId="77777777" w:rsidR="002C3081" w:rsidRPr="00A16519" w:rsidRDefault="002C3081" w:rsidP="002D174C">
      <w:pPr>
        <w:pStyle w:val="ListParagraph"/>
        <w:numPr>
          <w:ilvl w:val="1"/>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bookmarkStart w:id="117" w:name="_Hlk87366281"/>
      <w:r w:rsidRPr="00A16519">
        <w:rPr>
          <w:rFonts w:cs="Times New Roman"/>
          <w:i/>
        </w:rPr>
        <w:t>Scrutinized Business Operations Prohibited</w:t>
      </w:r>
      <w:r w:rsidRPr="00A16519">
        <w:rPr>
          <w:rFonts w:cs="Times New Roman"/>
        </w:rPr>
        <w:t xml:space="preserve">. </w:t>
      </w:r>
      <w:bookmarkStart w:id="118" w:name="_Hlk87368313"/>
      <w:r w:rsidRPr="00A16519">
        <w:rPr>
          <w:rFonts w:cs="Times New Roman"/>
        </w:rPr>
        <w:t xml:space="preserve">In compliance with Section </w:t>
      </w:r>
      <w:hyperlink r:id="rId37" w:anchor="2252.151" w:history="1">
        <w:r w:rsidRPr="00A16519">
          <w:rPr>
            <w:rStyle w:val="Hyperlink"/>
            <w:rFonts w:cs="Times New Roman"/>
          </w:rPr>
          <w:t>2252.151</w:t>
        </w:r>
      </w:hyperlink>
      <w:r w:rsidRPr="00A16519">
        <w:rPr>
          <w:rFonts w:cs="Times New Roman"/>
        </w:rPr>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38" w:anchor="2270.0052" w:history="1">
        <w:r w:rsidRPr="00A16519">
          <w:rPr>
            <w:rStyle w:val="Hyperlink"/>
            <w:rFonts w:cs="Times New Roman"/>
          </w:rPr>
          <w:t>2270.0052</w:t>
        </w:r>
      </w:hyperlink>
      <w:r w:rsidRPr="00A16519">
        <w:rPr>
          <w:rFonts w:cs="Times New Roman"/>
        </w:rPr>
        <w:t xml:space="preserve"> of the Texas Government Code. “Scrutinized business operations in Iran” is defined in Section </w:t>
      </w:r>
      <w:hyperlink r:id="rId39" w:anchor="2270.0102" w:history="1">
        <w:r w:rsidRPr="00A16519">
          <w:rPr>
            <w:rStyle w:val="Hyperlink"/>
            <w:rFonts w:cs="Times New Roman"/>
          </w:rPr>
          <w:t>2270.0102</w:t>
        </w:r>
      </w:hyperlink>
      <w:r w:rsidRPr="00A16519">
        <w:rPr>
          <w:rFonts w:cs="Times New Roman"/>
        </w:rPr>
        <w:t xml:space="preserve"> of the Texas Government Code. “Scrutinized business operations with designated foreign terrorist organizations” is defined in Section </w:t>
      </w:r>
      <w:hyperlink r:id="rId40" w:anchor="2270.0152" w:history="1">
        <w:r w:rsidRPr="00A16519">
          <w:rPr>
            <w:rStyle w:val="Hyperlink"/>
            <w:rFonts w:cs="Times New Roman"/>
          </w:rPr>
          <w:t>2270.0152</w:t>
        </w:r>
      </w:hyperlink>
      <w:r w:rsidRPr="00A16519">
        <w:rPr>
          <w:rFonts w:cs="Times New Roman"/>
        </w:rPr>
        <w:t xml:space="preserve"> of the Texas Government Code. Vendor further represents and warrants that neither Vendor nor any of its affiliates appears on any of the Texas Comptroller’s </w:t>
      </w:r>
      <w:hyperlink r:id="rId41" w:history="1">
        <w:r w:rsidRPr="00A16519">
          <w:rPr>
            <w:rStyle w:val="Hyperlink"/>
            <w:rFonts w:cs="Times New Roman"/>
          </w:rPr>
          <w:t>Scrutinized Companies Lists</w:t>
        </w:r>
      </w:hyperlink>
      <w:r w:rsidRPr="00A16519">
        <w:rPr>
          <w:rFonts w:cs="Times New Roman"/>
        </w:rPr>
        <w:t>.</w:t>
      </w:r>
    </w:p>
    <w:bookmarkEnd w:id="116"/>
    <w:bookmarkEnd w:id="117"/>
    <w:bookmarkEnd w:id="118"/>
    <w:p w14:paraId="762642A6" w14:textId="77777777" w:rsidR="002C3081" w:rsidRPr="00A16519" w:rsidRDefault="002C3081" w:rsidP="002D174C">
      <w:pPr>
        <w:pStyle w:val="ListParagraph"/>
        <w:numPr>
          <w:ilvl w:val="1"/>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A16519">
        <w:rPr>
          <w:rFonts w:cs="Times New Roman"/>
          <w:i/>
        </w:rPr>
        <w:lastRenderedPageBreak/>
        <w:t xml:space="preserve">Discrimination </w:t>
      </w:r>
      <w:r w:rsidRPr="00A16519">
        <w:rPr>
          <w:rFonts w:cs="Times New Roman"/>
          <w:i/>
          <w:iCs/>
        </w:rPr>
        <w:t>Against</w:t>
      </w:r>
      <w:r w:rsidRPr="00A16519">
        <w:rPr>
          <w:rFonts w:cs="Times New Roman"/>
          <w:i/>
        </w:rPr>
        <w:t xml:space="preserve"> Firearm Entities or Firearm Trade Associations Prohibited</w:t>
      </w:r>
      <w:r w:rsidRPr="00A16519">
        <w:rPr>
          <w:rFonts w:cs="Times New Roman"/>
        </w:rPr>
        <w:t xml:space="preserve">. In compliance with Section </w:t>
      </w:r>
      <w:hyperlink r:id="rId42" w:anchor="2274.002" w:history="1">
        <w:r w:rsidRPr="00A16519">
          <w:rPr>
            <w:rStyle w:val="Hyperlink"/>
            <w:rFonts w:cs="Times New Roman"/>
          </w:rPr>
          <w:t>2274.002</w:t>
        </w:r>
      </w:hyperlink>
      <w:r w:rsidRPr="00A16519">
        <w:rPr>
          <w:rFonts w:cs="Times New Roman"/>
        </w:rPr>
        <w:t xml:space="preserve"> of the Texas Government Code, Vendor </w:t>
      </w:r>
      <w:bookmarkStart w:id="119" w:name="_Hlk87368667"/>
      <w:r w:rsidRPr="00A16519">
        <w:rPr>
          <w:rFonts w:cs="Times New Roman"/>
        </w:rPr>
        <w:t xml:space="preserve">verifies that neither it nor any of its affiliates have a practice, policy, guidance, or directive that discriminates against a firearm entity or firearm trade association; and neither it nor any of its affiliates will discriminate during the term of the </w:t>
      </w:r>
      <w:bookmarkEnd w:id="119"/>
      <w:r w:rsidRPr="00A16519">
        <w:rPr>
          <w:rFonts w:cs="Times New Roman"/>
        </w:rPr>
        <w:t xml:space="preserve">Agreement against a firearm entity or firearm trade association. “Discriminate against a firearm entity or firearm trade association” is defined in Section </w:t>
      </w:r>
      <w:hyperlink r:id="rId43" w:anchor="2274.001" w:history="1">
        <w:r w:rsidRPr="00A16519">
          <w:rPr>
            <w:rStyle w:val="Hyperlink"/>
            <w:rFonts w:cs="Times New Roman"/>
          </w:rPr>
          <w:t>2274.001(3)</w:t>
        </w:r>
      </w:hyperlink>
      <w:r w:rsidRPr="00A16519">
        <w:rPr>
          <w:rFonts w:cs="Times New Roman"/>
        </w:rPr>
        <w:t>.</w:t>
      </w:r>
    </w:p>
    <w:p w14:paraId="34D7D0B1" w14:textId="77777777" w:rsidR="002C3081" w:rsidRPr="00A16519" w:rsidRDefault="002C3081" w:rsidP="002D174C">
      <w:pPr>
        <w:pStyle w:val="ListParagraph"/>
        <w:numPr>
          <w:ilvl w:val="1"/>
          <w:numId w:val="6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contextualSpacing w:val="0"/>
        <w:jc w:val="both"/>
        <w:rPr>
          <w:rFonts w:cs="Times New Roman"/>
        </w:rPr>
      </w:pPr>
      <w:r w:rsidRPr="00A16519">
        <w:rPr>
          <w:rFonts w:cs="Times New Roman"/>
          <w:i/>
        </w:rPr>
        <w:t>Boycott of Certain Energy Companies Prohibited</w:t>
      </w:r>
      <w:r w:rsidRPr="00A16519">
        <w:rPr>
          <w:rFonts w:cs="Times New Roman"/>
        </w:rPr>
        <w:t xml:space="preserve">. In compliance with Section </w:t>
      </w:r>
      <w:hyperlink r:id="rId44" w:history="1">
        <w:r w:rsidRPr="00A16519">
          <w:rPr>
            <w:rStyle w:val="Hyperlink"/>
            <w:rFonts w:cs="Times New Roman"/>
          </w:rPr>
          <w:t>2276.002</w:t>
        </w:r>
      </w:hyperlink>
      <w:r w:rsidRPr="00A16519">
        <w:rPr>
          <w:rFonts w:cs="Times New Roman"/>
        </w:rPr>
        <w:t xml:space="preserve"> of the Texas Government Code, Vendor verifies that neither it nor any of its affiliates currently boycott energy companies and neither it nor any of its affiliates will boycott energy companies during the term of this Agreement. “Boycott energy company” is defined in Section </w:t>
      </w:r>
      <w:hyperlink r:id="rId45" w:anchor="809.001" w:history="1">
        <w:r w:rsidRPr="00A16519">
          <w:rPr>
            <w:rStyle w:val="Hyperlink"/>
            <w:rFonts w:cs="Times New Roman"/>
          </w:rPr>
          <w:t>809.001(1)</w:t>
        </w:r>
      </w:hyperlink>
      <w:r w:rsidRPr="00A16519">
        <w:rPr>
          <w:rFonts w:cs="Times New Roman"/>
        </w:rPr>
        <w:t xml:space="preserve"> of the Texas Government Code.</w:t>
      </w:r>
    </w:p>
    <w:p w14:paraId="566DEFD7"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General Product Requirements</w:t>
      </w:r>
      <w:r w:rsidRPr="00A16519">
        <w:rPr>
          <w:rFonts w:cs="Times New Roman"/>
        </w:rPr>
        <w:t>. In general, Vendor will provide Customer with all necessary network cabling and network components (hubs, wall plates, connecters) for the installation and operation of the Equipment Customer will be responsible for pulling cable, mounting wall mounts and providing adequate electrical power.</w:t>
      </w:r>
    </w:p>
    <w:p w14:paraId="5296E744" w14:textId="77777777" w:rsidR="002C3081" w:rsidRPr="00A16519" w:rsidRDefault="002C3081" w:rsidP="002D174C">
      <w:pPr>
        <w:pStyle w:val="ListParagraph"/>
        <w:keepNext/>
        <w:numPr>
          <w:ilvl w:val="0"/>
          <w:numId w:val="69"/>
        </w:numPr>
        <w:spacing w:after="120"/>
        <w:contextualSpacing w:val="0"/>
        <w:jc w:val="both"/>
        <w:rPr>
          <w:rFonts w:cs="Times New Roman"/>
        </w:rPr>
      </w:pPr>
      <w:bookmarkStart w:id="120" w:name="_Hlk25156404"/>
      <w:r w:rsidRPr="00A16519">
        <w:rPr>
          <w:rFonts w:cs="Times New Roman"/>
          <w:u w:val="single"/>
        </w:rPr>
        <w:t>Exclusion and Ethics</w:t>
      </w:r>
      <w:r w:rsidRPr="00A16519">
        <w:rPr>
          <w:rFonts w:cs="Times New Roman"/>
        </w:rPr>
        <w:t xml:space="preserve">. </w:t>
      </w:r>
    </w:p>
    <w:p w14:paraId="02330595"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Vendor agrees that it will immediately report in writing to the Customer in the event</w:t>
      </w:r>
      <w:proofErr w:type="gramStart"/>
      <w:r w:rsidRPr="00A16519">
        <w:rPr>
          <w:rFonts w:cs="Times New Roman"/>
        </w:rPr>
        <w:t>, if</w:t>
      </w:r>
      <w:proofErr w:type="gramEnd"/>
      <w:r w:rsidRPr="00A16519">
        <w:rPr>
          <w:rFonts w:cs="Times New Roman"/>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7A69CB7D" w14:textId="77777777" w:rsidR="002C3081" w:rsidRPr="00A16519" w:rsidRDefault="002C3081" w:rsidP="002D174C">
      <w:pPr>
        <w:pStyle w:val="ListParagraph"/>
        <w:numPr>
          <w:ilvl w:val="1"/>
          <w:numId w:val="69"/>
        </w:numPr>
        <w:spacing w:after="120"/>
        <w:contextualSpacing w:val="0"/>
        <w:jc w:val="both"/>
        <w:rPr>
          <w:rFonts w:cs="Times New Roman"/>
        </w:rPr>
      </w:pPr>
      <w:bookmarkStart w:id="121" w:name="_Ref25081506"/>
      <w:r w:rsidRPr="00A16519">
        <w:rPr>
          <w:rFonts w:cs="Times New Roman"/>
        </w:rPr>
        <w:t>Vendor warrants and represents to Customer that Vendor has never been:</w:t>
      </w:r>
      <w:bookmarkEnd w:id="121"/>
    </w:p>
    <w:p w14:paraId="47B07A9D" w14:textId="77777777" w:rsidR="002C3081" w:rsidRPr="00A16519" w:rsidRDefault="002C3081" w:rsidP="002D174C">
      <w:pPr>
        <w:pStyle w:val="ListParagraph"/>
        <w:numPr>
          <w:ilvl w:val="2"/>
          <w:numId w:val="69"/>
        </w:numPr>
        <w:contextualSpacing w:val="0"/>
        <w:jc w:val="both"/>
        <w:rPr>
          <w:rFonts w:cs="Times New Roman"/>
        </w:rPr>
      </w:pPr>
      <w:r w:rsidRPr="00A16519">
        <w:rPr>
          <w:rFonts w:cs="Times New Roman"/>
        </w:rPr>
        <w:t xml:space="preserve">convicted of a criminal </w:t>
      </w:r>
      <w:proofErr w:type="gramStart"/>
      <w:r w:rsidRPr="00A16519">
        <w:rPr>
          <w:rFonts w:cs="Times New Roman"/>
        </w:rPr>
        <w:t>offense;</w:t>
      </w:r>
      <w:proofErr w:type="gramEnd"/>
    </w:p>
    <w:p w14:paraId="585CC1B5" w14:textId="77777777" w:rsidR="002C3081" w:rsidRPr="00A16519" w:rsidRDefault="002C3081" w:rsidP="002D174C">
      <w:pPr>
        <w:pStyle w:val="ListParagraph"/>
        <w:numPr>
          <w:ilvl w:val="2"/>
          <w:numId w:val="69"/>
        </w:numPr>
        <w:contextualSpacing w:val="0"/>
        <w:jc w:val="both"/>
        <w:rPr>
          <w:rFonts w:cs="Times New Roman"/>
        </w:rPr>
      </w:pPr>
      <w:r w:rsidRPr="00A16519">
        <w:rPr>
          <w:rFonts w:cs="Times New Roman"/>
        </w:rPr>
        <w:t xml:space="preserve">listed by a federal agency as debarred, excluded or otherwise ineligible for federal plan </w:t>
      </w:r>
      <w:proofErr w:type="gramStart"/>
      <w:r w:rsidRPr="00A16519">
        <w:rPr>
          <w:rFonts w:cs="Times New Roman"/>
        </w:rPr>
        <w:t>participation;</w:t>
      </w:r>
      <w:proofErr w:type="gramEnd"/>
      <w:r w:rsidRPr="00A16519">
        <w:rPr>
          <w:rFonts w:cs="Times New Roman"/>
        </w:rPr>
        <w:t xml:space="preserve"> </w:t>
      </w:r>
    </w:p>
    <w:p w14:paraId="79803370" w14:textId="77777777" w:rsidR="002C3081" w:rsidRPr="00A16519" w:rsidRDefault="002C3081" w:rsidP="002D174C">
      <w:pPr>
        <w:pStyle w:val="ListParagraph"/>
        <w:numPr>
          <w:ilvl w:val="2"/>
          <w:numId w:val="69"/>
        </w:numPr>
        <w:contextualSpacing w:val="0"/>
        <w:jc w:val="both"/>
        <w:rPr>
          <w:rFonts w:cs="Times New Roman"/>
        </w:rPr>
      </w:pPr>
      <w:r w:rsidRPr="00A16519">
        <w:rPr>
          <w:rFonts w:cs="Times New Roman"/>
        </w:rPr>
        <w:t xml:space="preserve">sanctioned by any federal or state law enforcement, regulatory or licensing agency; or, </w:t>
      </w:r>
    </w:p>
    <w:p w14:paraId="4642451A" w14:textId="77777777" w:rsidR="002C3081" w:rsidRPr="00A16519" w:rsidRDefault="002C3081" w:rsidP="002D174C">
      <w:pPr>
        <w:pStyle w:val="ListParagraph"/>
        <w:numPr>
          <w:ilvl w:val="2"/>
          <w:numId w:val="69"/>
        </w:numPr>
        <w:spacing w:after="120"/>
        <w:contextualSpacing w:val="0"/>
        <w:jc w:val="both"/>
        <w:rPr>
          <w:rFonts w:cs="Times New Roman"/>
        </w:rPr>
      </w:pPr>
      <w:r w:rsidRPr="00A16519">
        <w:rPr>
          <w:rFonts w:cs="Times New Roman"/>
        </w:rPr>
        <w:t xml:space="preserve">excluded from any state or federal healthcare program. </w:t>
      </w:r>
    </w:p>
    <w:p w14:paraId="7761C232" w14:textId="77777777" w:rsidR="002C3081" w:rsidRPr="00A16519" w:rsidRDefault="002C3081" w:rsidP="002D174C">
      <w:pPr>
        <w:pStyle w:val="ListParagraph"/>
        <w:numPr>
          <w:ilvl w:val="1"/>
          <w:numId w:val="69"/>
        </w:numPr>
        <w:spacing w:after="120"/>
        <w:contextualSpacing w:val="0"/>
        <w:jc w:val="both"/>
        <w:rPr>
          <w:rFonts w:cs="Times New Roman"/>
        </w:rPr>
      </w:pPr>
      <w:bookmarkStart w:id="122" w:name="_Ref25081515"/>
      <w:r w:rsidRPr="00A16519">
        <w:rPr>
          <w:rFonts w:cs="Times New Roman"/>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22"/>
    </w:p>
    <w:p w14:paraId="7C63EA80" w14:textId="77777777" w:rsidR="002C3081" w:rsidRPr="00A16519" w:rsidRDefault="002C3081" w:rsidP="002D174C">
      <w:pPr>
        <w:pStyle w:val="ListParagraph"/>
        <w:numPr>
          <w:ilvl w:val="2"/>
          <w:numId w:val="69"/>
        </w:numPr>
        <w:contextualSpacing w:val="0"/>
        <w:jc w:val="both"/>
        <w:rPr>
          <w:rFonts w:cs="Times New Roman"/>
        </w:rPr>
      </w:pPr>
      <w:r w:rsidRPr="00A16519">
        <w:rPr>
          <w:rFonts w:cs="Times New Roman"/>
        </w:rPr>
        <w:t xml:space="preserve">is currently under criminal investigation or any investigation that could result in debarment or exclusion from federally or state funded healthcare programs; or </w:t>
      </w:r>
    </w:p>
    <w:p w14:paraId="202837E6" w14:textId="77777777" w:rsidR="002C3081" w:rsidRPr="00A16519" w:rsidRDefault="002C3081" w:rsidP="002D174C">
      <w:pPr>
        <w:pStyle w:val="ListParagraph"/>
        <w:numPr>
          <w:ilvl w:val="2"/>
          <w:numId w:val="69"/>
        </w:numPr>
        <w:spacing w:after="120"/>
        <w:contextualSpacing w:val="0"/>
        <w:jc w:val="both"/>
        <w:rPr>
          <w:rFonts w:cs="Times New Roman"/>
        </w:rPr>
      </w:pPr>
      <w:r w:rsidRPr="00A16519">
        <w:rPr>
          <w:rFonts w:cs="Times New Roman"/>
        </w:rPr>
        <w:t>has ever been:</w:t>
      </w:r>
    </w:p>
    <w:p w14:paraId="41F52EB9" w14:textId="77777777" w:rsidR="002C3081" w:rsidRPr="00A16519" w:rsidRDefault="002C3081" w:rsidP="002D174C">
      <w:pPr>
        <w:pStyle w:val="ListParagraph"/>
        <w:numPr>
          <w:ilvl w:val="3"/>
          <w:numId w:val="69"/>
        </w:numPr>
        <w:contextualSpacing w:val="0"/>
        <w:jc w:val="both"/>
        <w:rPr>
          <w:rFonts w:cs="Times New Roman"/>
        </w:rPr>
      </w:pPr>
      <w:r w:rsidRPr="00A16519">
        <w:rPr>
          <w:rFonts w:cs="Times New Roman"/>
        </w:rPr>
        <w:t xml:space="preserve">convicted of a criminal offense that is a felony or a misdemeanor of moral </w:t>
      </w:r>
      <w:proofErr w:type="gramStart"/>
      <w:r w:rsidRPr="00A16519">
        <w:rPr>
          <w:rFonts w:cs="Times New Roman"/>
        </w:rPr>
        <w:t>turpitude;</w:t>
      </w:r>
      <w:proofErr w:type="gramEnd"/>
    </w:p>
    <w:p w14:paraId="760E4393" w14:textId="77777777" w:rsidR="002C3081" w:rsidRPr="00A16519" w:rsidRDefault="002C3081" w:rsidP="002D174C">
      <w:pPr>
        <w:pStyle w:val="ListParagraph"/>
        <w:numPr>
          <w:ilvl w:val="3"/>
          <w:numId w:val="69"/>
        </w:numPr>
        <w:contextualSpacing w:val="0"/>
        <w:jc w:val="both"/>
        <w:rPr>
          <w:rFonts w:cs="Times New Roman"/>
        </w:rPr>
      </w:pPr>
      <w:r w:rsidRPr="00A16519">
        <w:rPr>
          <w:rFonts w:cs="Times New Roman"/>
        </w:rPr>
        <w:t xml:space="preserve">listed by a federal agency as debarred, excluded or otherwise ineligible for Federal plan </w:t>
      </w:r>
      <w:proofErr w:type="gramStart"/>
      <w:r w:rsidRPr="00A16519">
        <w:rPr>
          <w:rFonts w:cs="Times New Roman"/>
        </w:rPr>
        <w:t>participation;</w:t>
      </w:r>
      <w:proofErr w:type="gramEnd"/>
    </w:p>
    <w:p w14:paraId="1C434C79" w14:textId="77777777" w:rsidR="002C3081" w:rsidRPr="00A16519" w:rsidRDefault="002C3081" w:rsidP="002D174C">
      <w:pPr>
        <w:pStyle w:val="ListParagraph"/>
        <w:numPr>
          <w:ilvl w:val="3"/>
          <w:numId w:val="69"/>
        </w:numPr>
        <w:contextualSpacing w:val="0"/>
        <w:jc w:val="both"/>
        <w:rPr>
          <w:rFonts w:cs="Times New Roman"/>
        </w:rPr>
      </w:pPr>
      <w:r w:rsidRPr="00A16519">
        <w:rPr>
          <w:rFonts w:cs="Times New Roman"/>
        </w:rPr>
        <w:t>sanctioned by any federal or state law enforcement, regulatory or licensing agency; or,</w:t>
      </w:r>
    </w:p>
    <w:p w14:paraId="5CD9915A" w14:textId="77777777" w:rsidR="002C3081" w:rsidRPr="00A16519" w:rsidRDefault="002C3081" w:rsidP="002D174C">
      <w:pPr>
        <w:pStyle w:val="ListParagraph"/>
        <w:numPr>
          <w:ilvl w:val="3"/>
          <w:numId w:val="69"/>
        </w:numPr>
        <w:spacing w:after="120"/>
        <w:contextualSpacing w:val="0"/>
        <w:jc w:val="both"/>
        <w:rPr>
          <w:rFonts w:cs="Times New Roman"/>
        </w:rPr>
      </w:pPr>
      <w:r w:rsidRPr="00A16519">
        <w:rPr>
          <w:rFonts w:cs="Times New Roman"/>
        </w:rPr>
        <w:t>excluded from any state or federal healthcare program.</w:t>
      </w:r>
    </w:p>
    <w:p w14:paraId="21AA09E8"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 xml:space="preserve">In the event that any of the foregoing representations in this Section </w:t>
      </w:r>
      <w:r w:rsidRPr="00A16519">
        <w:rPr>
          <w:rFonts w:cs="Times New Roman"/>
        </w:rPr>
        <w:fldChar w:fldCharType="begin"/>
      </w:r>
      <w:r w:rsidRPr="00A16519">
        <w:rPr>
          <w:rFonts w:cs="Times New Roman"/>
        </w:rPr>
        <w:instrText xml:space="preserve"> REF _Ref25081506 \w \h  \* MERGEFORMAT </w:instrText>
      </w:r>
      <w:r w:rsidRPr="00A16519">
        <w:rPr>
          <w:rFonts w:cs="Times New Roman"/>
        </w:rPr>
      </w:r>
      <w:r w:rsidRPr="00A16519">
        <w:rPr>
          <w:rFonts w:cs="Times New Roman"/>
        </w:rPr>
        <w:fldChar w:fldCharType="separate"/>
      </w:r>
      <w:r w:rsidRPr="00A16519">
        <w:rPr>
          <w:rFonts w:cs="Times New Roman"/>
        </w:rPr>
        <w:t>23(b)</w:t>
      </w:r>
      <w:r w:rsidRPr="00A16519">
        <w:rPr>
          <w:rFonts w:cs="Times New Roman"/>
        </w:rPr>
        <w:fldChar w:fldCharType="end"/>
      </w:r>
      <w:r w:rsidRPr="00A16519">
        <w:rPr>
          <w:rFonts w:cs="Times New Roman"/>
        </w:rPr>
        <w:t xml:space="preserve"> or </w:t>
      </w:r>
      <w:r w:rsidRPr="00A16519">
        <w:rPr>
          <w:rFonts w:cs="Times New Roman"/>
        </w:rPr>
        <w:fldChar w:fldCharType="begin"/>
      </w:r>
      <w:r w:rsidRPr="00A16519">
        <w:rPr>
          <w:rFonts w:cs="Times New Roman"/>
        </w:rPr>
        <w:instrText xml:space="preserve"> REF _Ref25081515 \n \h  \* MERGEFORMAT </w:instrText>
      </w:r>
      <w:r w:rsidRPr="00A16519">
        <w:rPr>
          <w:rFonts w:cs="Times New Roman"/>
        </w:rPr>
      </w:r>
      <w:r w:rsidRPr="00A16519">
        <w:rPr>
          <w:rFonts w:cs="Times New Roman"/>
        </w:rPr>
        <w:fldChar w:fldCharType="separate"/>
      </w:r>
      <w:r w:rsidRPr="00A16519">
        <w:rPr>
          <w:rFonts w:cs="Times New Roman"/>
        </w:rPr>
        <w:t>(c)</w:t>
      </w:r>
      <w:r w:rsidRPr="00A16519">
        <w:rPr>
          <w:rFonts w:cs="Times New Roman"/>
        </w:rPr>
        <w:fldChar w:fldCharType="end"/>
      </w:r>
      <w:r w:rsidRPr="00A16519">
        <w:rPr>
          <w:rFonts w:cs="Times New Roman"/>
        </w:rPr>
        <w:t xml:space="preserve"> ceases to be true, Vendor will immediately report same in writing to the Customer.</w:t>
      </w:r>
    </w:p>
    <w:p w14:paraId="134AC574" w14:textId="77777777" w:rsidR="002C3081" w:rsidRPr="00A16519" w:rsidRDefault="002C3081" w:rsidP="002D174C">
      <w:pPr>
        <w:pStyle w:val="ListParagraph"/>
        <w:numPr>
          <w:ilvl w:val="1"/>
          <w:numId w:val="69"/>
        </w:numPr>
        <w:spacing w:after="120"/>
        <w:contextualSpacing w:val="0"/>
        <w:jc w:val="both"/>
        <w:rPr>
          <w:rFonts w:cs="Times New Roman"/>
        </w:rPr>
      </w:pPr>
      <w:r w:rsidRPr="00A16519">
        <w:rPr>
          <w:rFonts w:cs="Times New Roman"/>
        </w:rPr>
        <w:t xml:space="preserve">Upon receipt of any report required by Vendor hereunder or in the event of a failure to report by Vendor, the </w:t>
      </w:r>
      <w:r w:rsidRPr="00A16519">
        <w:rPr>
          <w:rFonts w:cs="Times New Roman"/>
          <w:color w:val="000000"/>
        </w:rPr>
        <w:t>Customer may without penalty terminate this Agreement and other than the payment of any amounts due and owing through the date of termination, the Customer shall have no further obligations or liabilities hereunder.</w:t>
      </w:r>
    </w:p>
    <w:bookmarkEnd w:id="120"/>
    <w:p w14:paraId="3685A126" w14:textId="77777777" w:rsidR="002C3081" w:rsidRPr="00A16519" w:rsidRDefault="002C3081" w:rsidP="002D174C">
      <w:pPr>
        <w:pStyle w:val="ListParagraph"/>
        <w:numPr>
          <w:ilvl w:val="0"/>
          <w:numId w:val="69"/>
        </w:numPr>
        <w:spacing w:after="120"/>
        <w:contextualSpacing w:val="0"/>
        <w:jc w:val="both"/>
        <w:rPr>
          <w:rFonts w:cs="Times New Roman"/>
          <w:u w:val="single"/>
        </w:rPr>
      </w:pPr>
      <w:r w:rsidRPr="00A16519">
        <w:rPr>
          <w:rFonts w:cs="Times New Roman"/>
          <w:bCs/>
          <w:u w:val="single"/>
        </w:rPr>
        <w:lastRenderedPageBreak/>
        <w:t>HIPAA.</w:t>
      </w:r>
      <w:r w:rsidRPr="00A16519">
        <w:rPr>
          <w:rFonts w:cs="Times New Roman"/>
          <w:bCs/>
        </w:rPr>
        <w:t xml:space="preserve"> </w:t>
      </w:r>
      <w:r w:rsidRPr="00A16519">
        <w:rPr>
          <w:rFonts w:cs="Times New Roman"/>
        </w:rPr>
        <w:t>The parties acknowledge the existence of applicable legal requirements pursuant to the Health Insurance Portability and Accountability Act (“</w:t>
      </w:r>
      <w:r w:rsidRPr="00A16519">
        <w:rPr>
          <w:rFonts w:cs="Times New Roman"/>
          <w:u w:val="single"/>
        </w:rPr>
        <w:t>HIPAA</w:t>
      </w:r>
      <w:r w:rsidRPr="00A16519">
        <w:rPr>
          <w:rFonts w:cs="Times New Roman"/>
        </w:rPr>
        <w:t>”) and the Health Information Technology for Economic and Clinical Health Act of 2009 (“</w:t>
      </w:r>
      <w:r w:rsidRPr="00A16519">
        <w:rPr>
          <w:rFonts w:cs="Times New Roman"/>
          <w:u w:val="single"/>
        </w:rPr>
        <w:t>HITECH Act</w:t>
      </w:r>
      <w:r w:rsidRPr="00A16519">
        <w:rPr>
          <w:rFonts w:cs="Times New Roman"/>
        </w:rPr>
        <w:t xml:space="preserve">”). Vendor agrees that it will negotiate in good faith an amendment to this Agreement if, and to the extent required by, the provisions of HIPAA and regulations promulgated thereunder, </w:t>
      </w:r>
      <w:proofErr w:type="gramStart"/>
      <w:r w:rsidRPr="00A16519">
        <w:rPr>
          <w:rFonts w:cs="Times New Roman"/>
        </w:rPr>
        <w:t>in order to</w:t>
      </w:r>
      <w:proofErr w:type="gramEnd"/>
      <w:r w:rsidRPr="00A16519">
        <w:rPr>
          <w:rFonts w:cs="Times New Roman"/>
        </w:rPr>
        <w:t xml:space="preserve"> assure that this Agreement is consistent therewith.</w:t>
      </w:r>
    </w:p>
    <w:p w14:paraId="3F83F683"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Prohibition on Use of Name and Logo</w:t>
      </w:r>
      <w:r w:rsidRPr="00A16519">
        <w:rPr>
          <w:rFonts w:cs="Times New Roman"/>
          <w:i/>
        </w:rPr>
        <w:t>.</w:t>
      </w:r>
      <w:r w:rsidRPr="00A16519">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4494D2E9" w14:textId="77777777" w:rsidR="002C3081" w:rsidRPr="00A16519" w:rsidRDefault="002C3081" w:rsidP="002D174C">
      <w:pPr>
        <w:pStyle w:val="ListParagraph"/>
        <w:numPr>
          <w:ilvl w:val="0"/>
          <w:numId w:val="69"/>
        </w:numPr>
        <w:spacing w:after="120"/>
        <w:contextualSpacing w:val="0"/>
        <w:jc w:val="both"/>
        <w:rPr>
          <w:rFonts w:cs="Times New Roman"/>
        </w:rPr>
      </w:pPr>
      <w:bookmarkStart w:id="123" w:name="_Ref25159929"/>
      <w:bookmarkStart w:id="124" w:name="_Ref25157201"/>
      <w:r w:rsidRPr="00A16519">
        <w:rPr>
          <w:rFonts w:cs="Times New Roman"/>
          <w:u w:val="single"/>
        </w:rPr>
        <w:t>Insurance</w:t>
      </w:r>
      <w:r w:rsidRPr="00A16519">
        <w:rPr>
          <w:rFonts w:cs="Times New Roman"/>
          <w:i/>
        </w:rPr>
        <w:t>.</w:t>
      </w:r>
      <w:r w:rsidRPr="00A16519">
        <w:rPr>
          <w:rFonts w:cs="Times New Roman"/>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23"/>
      <w:bookmarkEnd w:id="124"/>
    </w:p>
    <w:p w14:paraId="1C6C0DE3" w14:textId="77777777" w:rsidR="002C3081" w:rsidRPr="00A16519" w:rsidRDefault="002C3081" w:rsidP="002D174C">
      <w:pPr>
        <w:pStyle w:val="ListParagraph"/>
        <w:numPr>
          <w:ilvl w:val="0"/>
          <w:numId w:val="69"/>
        </w:numPr>
        <w:spacing w:after="120"/>
        <w:contextualSpacing w:val="0"/>
        <w:jc w:val="both"/>
        <w:rPr>
          <w:rFonts w:cs="Times New Roman"/>
          <w:i/>
        </w:rPr>
      </w:pPr>
      <w:r w:rsidRPr="00A16519">
        <w:rPr>
          <w:rFonts w:cs="Times New Roman"/>
          <w:u w:val="single"/>
        </w:rPr>
        <w:t>Termination Right</w:t>
      </w:r>
      <w:r w:rsidRPr="00A16519">
        <w:rPr>
          <w:rFonts w:cs="Times New Roman"/>
          <w:i/>
        </w:rPr>
        <w:t>.</w:t>
      </w:r>
      <w:r w:rsidRPr="00A16519">
        <w:rPr>
          <w:rFonts w:cs="Times New Roman"/>
        </w:rPr>
        <w:t xml:space="preserve"> In the event of a change-in-control (defined below), Customer </w:t>
      </w:r>
      <w:r w:rsidRPr="00A16519">
        <w:rPr>
          <w:rFonts w:cs="Times New Roman"/>
          <w:color w:val="000000"/>
        </w:rPr>
        <w:t>may without penalty terminate this Agreement and other than the payment of any amounts due and owing through the date of termination, the Customer shall have no further obligations or liabilities hereunder. A “</w:t>
      </w:r>
      <w:r w:rsidRPr="00A16519">
        <w:rPr>
          <w:rFonts w:cs="Times New Roman"/>
          <w:color w:val="000000"/>
          <w:u w:val="single"/>
        </w:rPr>
        <w:t>change-in-control</w:t>
      </w:r>
      <w:r w:rsidRPr="00A16519">
        <w:rPr>
          <w:rFonts w:cs="Times New Roman"/>
        </w:rPr>
        <w:t>”</w:t>
      </w:r>
      <w:r w:rsidRPr="00A16519">
        <w:rPr>
          <w:rFonts w:cs="Times New Roman"/>
          <w:color w:val="000000"/>
        </w:rPr>
        <w:t xml:space="preserve"> </w:t>
      </w:r>
      <w:r w:rsidRPr="00A16519">
        <w:rPr>
          <w:rFonts w:cs="Times New Roman"/>
        </w:rPr>
        <w:t>means</w:t>
      </w:r>
      <w:r w:rsidRPr="00A16519">
        <w:rPr>
          <w:rFonts w:cs="Times New Roman"/>
          <w:color w:val="000000"/>
        </w:rPr>
        <w:t xml:space="preserve"> that </w:t>
      </w:r>
      <w:r w:rsidRPr="00A16519">
        <w:rPr>
          <w:rFonts w:cs="Times New Roman"/>
        </w:rPr>
        <w:t>(a) there occurs a reorganization, merger, consolidation or other corporate transaction involving Vendor (a “</w:t>
      </w:r>
      <w:r w:rsidRPr="00A16519">
        <w:rPr>
          <w:rFonts w:cs="Times New Roman"/>
          <w:u w:val="single"/>
        </w:rPr>
        <w:t>Transaction</w:t>
      </w:r>
      <w:r w:rsidRPr="00A16519">
        <w:rPr>
          <w:rFonts w:cs="Times New Roman"/>
        </w:rPr>
        <w:t>”),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w:t>
      </w:r>
      <w:r w:rsidRPr="00A16519">
        <w:rPr>
          <w:rFonts w:cs="Times New Roman"/>
          <w:color w:val="000000"/>
        </w:rPr>
        <w:t xml:space="preserve">. </w:t>
      </w:r>
    </w:p>
    <w:p w14:paraId="785D7DC0"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Change in Product Identification/Catalog Numbers/Lawson Numbers</w:t>
      </w:r>
      <w:r w:rsidRPr="00A16519">
        <w:rPr>
          <w:rFonts w:cs="Times New Roman"/>
        </w:rPr>
        <w:t xml:space="preserve">. In the event of a Products catalog renumbering, changes in Products </w:t>
      </w:r>
      <w:r w:rsidRPr="00A16519">
        <w:rPr>
          <w:rFonts w:cs="Times New Roman"/>
          <w:color w:val="000000"/>
        </w:rPr>
        <w:t>description</w:t>
      </w:r>
      <w:r w:rsidRPr="00A16519">
        <w:rPr>
          <w:rFonts w:cs="Times New Roman"/>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w:t>
      </w:r>
      <w:proofErr w:type="gramStart"/>
      <w:r w:rsidRPr="00A16519">
        <w:rPr>
          <w:rFonts w:cs="Times New Roman"/>
        </w:rPr>
        <w:t>Customer</w:t>
      </w:r>
      <w:proofErr w:type="gramEnd"/>
      <w:r w:rsidRPr="00A16519">
        <w:rPr>
          <w:rFonts w:cs="Times New Roman"/>
        </w:rPr>
        <w:t xml:space="preserve"> to make all appropriate system adjustments for inventory tracking and use of the Products.</w:t>
      </w:r>
    </w:p>
    <w:p w14:paraId="35AE291C"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Compliance with Laws</w:t>
      </w:r>
      <w:r w:rsidRPr="00A16519">
        <w:rPr>
          <w:rFonts w:cs="Times New Roman"/>
          <w:i/>
        </w:rPr>
        <w:t>.</w:t>
      </w:r>
      <w:r w:rsidRPr="00A16519">
        <w:rPr>
          <w:rFonts w:cs="Times New Roman"/>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756BE279"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Conflicting Provisions</w:t>
      </w:r>
      <w:r w:rsidRPr="00A16519">
        <w:rPr>
          <w:rFonts w:cs="Times New Roman"/>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46DC2ADA" w14:textId="77777777" w:rsidR="002C3081" w:rsidRPr="00A16519" w:rsidRDefault="002C3081" w:rsidP="002D174C">
      <w:pPr>
        <w:pStyle w:val="ListParagraph"/>
        <w:numPr>
          <w:ilvl w:val="0"/>
          <w:numId w:val="69"/>
        </w:numPr>
        <w:spacing w:after="120"/>
        <w:contextualSpacing w:val="0"/>
        <w:jc w:val="both"/>
        <w:rPr>
          <w:rFonts w:cs="Times New Roman"/>
        </w:rPr>
      </w:pPr>
      <w:bookmarkStart w:id="125" w:name="_Hlk17968479"/>
      <w:r w:rsidRPr="00A16519">
        <w:rPr>
          <w:rFonts w:cs="Times New Roman"/>
          <w:u w:val="single"/>
        </w:rPr>
        <w:t>Governing Law; Jurisdiction</w:t>
      </w:r>
      <w:r w:rsidRPr="00A16519">
        <w:rPr>
          <w:rFonts w:cs="Times New Roman"/>
        </w:rPr>
        <w:t xml:space="preserve">. </w:t>
      </w:r>
      <w:r w:rsidRPr="00A16519">
        <w:rPr>
          <w:rFonts w:cs="Times New Roman"/>
          <w:b/>
          <w:bCs/>
        </w:rPr>
        <w:t>This agreement shall be governed by and interpreted in accordance with the laws of the State of Texas, USA, without reference to its laws relating to conflicts of law.</w:t>
      </w:r>
      <w:r w:rsidRPr="00A16519">
        <w:rPr>
          <w:rFonts w:cs="Times New Roman"/>
        </w:rPr>
        <w:t xml:space="preserve"> Any legal action arising out of or relating to the sale of Products shall be brought only in the state or federal courts located in Tarrant County, Texas, and the parties irrevocably consent to the jurisdiction and venue of such courts.</w:t>
      </w:r>
    </w:p>
    <w:p w14:paraId="0764C072"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lastRenderedPageBreak/>
        <w:t>Binding Agreement</w:t>
      </w:r>
      <w:r w:rsidRPr="00A16519">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3F378153"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Waiver</w:t>
      </w:r>
      <w:r w:rsidRPr="00A16519">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4F691190"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Parties Affected</w:t>
      </w:r>
      <w:r w:rsidRPr="00A16519">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0CD394F0"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Notices</w:t>
      </w:r>
      <w:r w:rsidRPr="00A16519">
        <w:rPr>
          <w:rFonts w:cs="Times New Roman"/>
        </w:rPr>
        <w:t>.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receipt requested, postage prepaid to the following addresses (or at such other addresses or fax numbers as shall be given in writing by either party to the other):</w:t>
      </w:r>
    </w:p>
    <w:p w14:paraId="2C056393" w14:textId="77777777" w:rsidR="002C3081" w:rsidRPr="00A16519" w:rsidRDefault="002C3081" w:rsidP="002C3081">
      <w:pPr>
        <w:ind w:firstLine="720"/>
        <w:jc w:val="both"/>
        <w:rPr>
          <w:rFonts w:cs="Times New Roman"/>
        </w:rPr>
      </w:pPr>
      <w:r w:rsidRPr="00A16519">
        <w:rPr>
          <w:rFonts w:cs="Times New Roman"/>
        </w:rPr>
        <w:t>If to the District:</w:t>
      </w:r>
      <w:r w:rsidRPr="00A16519">
        <w:rPr>
          <w:rFonts w:cs="Times New Roman"/>
        </w:rPr>
        <w:tab/>
        <w:t>Tarrant County Hospital District</w:t>
      </w:r>
    </w:p>
    <w:p w14:paraId="65C9D491" w14:textId="77777777" w:rsidR="002C3081" w:rsidRPr="00A16519" w:rsidRDefault="002C3081" w:rsidP="002C3081">
      <w:pPr>
        <w:ind w:left="2880"/>
        <w:jc w:val="both"/>
        <w:rPr>
          <w:rFonts w:cs="Times New Roman"/>
        </w:rPr>
      </w:pPr>
      <w:r w:rsidRPr="00A16519">
        <w:rPr>
          <w:rFonts w:cs="Times New Roman"/>
        </w:rPr>
        <w:t>Attn: Legal Department</w:t>
      </w:r>
    </w:p>
    <w:p w14:paraId="0AECBA89" w14:textId="77777777" w:rsidR="002C3081" w:rsidRPr="00A16519" w:rsidRDefault="002C3081" w:rsidP="002C3081">
      <w:pPr>
        <w:ind w:left="2880"/>
        <w:jc w:val="both"/>
        <w:rPr>
          <w:rFonts w:cs="Times New Roman"/>
        </w:rPr>
      </w:pPr>
      <w:r w:rsidRPr="00A16519">
        <w:rPr>
          <w:rFonts w:cs="Times New Roman"/>
        </w:rPr>
        <w:t>1500 S Main St.</w:t>
      </w:r>
    </w:p>
    <w:p w14:paraId="36BCD6E9" w14:textId="77777777" w:rsidR="002C3081" w:rsidRPr="00A16519" w:rsidRDefault="002C3081" w:rsidP="002C3081">
      <w:pPr>
        <w:ind w:left="2880"/>
        <w:jc w:val="both"/>
        <w:rPr>
          <w:rFonts w:cs="Times New Roman"/>
        </w:rPr>
      </w:pPr>
      <w:r w:rsidRPr="00A16519">
        <w:rPr>
          <w:rFonts w:cs="Times New Roman"/>
        </w:rPr>
        <w:t>Fort Worth, TX 76104</w:t>
      </w:r>
    </w:p>
    <w:p w14:paraId="058D8AE1" w14:textId="77777777" w:rsidR="002C3081" w:rsidRPr="00A16519" w:rsidRDefault="002C3081" w:rsidP="002C3081">
      <w:pPr>
        <w:ind w:left="2880"/>
        <w:jc w:val="both"/>
        <w:rPr>
          <w:rFonts w:cs="Times New Roman"/>
        </w:rPr>
      </w:pPr>
      <w:r w:rsidRPr="00A16519">
        <w:rPr>
          <w:rFonts w:cs="Times New Roman"/>
        </w:rPr>
        <w:t>Telephone: (817) 927-1234</w:t>
      </w:r>
    </w:p>
    <w:p w14:paraId="2215923D" w14:textId="77777777" w:rsidR="002C3081" w:rsidRPr="00A16519" w:rsidRDefault="002C3081" w:rsidP="002C3081">
      <w:pPr>
        <w:ind w:left="2880"/>
        <w:jc w:val="both"/>
        <w:rPr>
          <w:rFonts w:cs="Times New Roman"/>
        </w:rPr>
      </w:pPr>
      <w:r w:rsidRPr="00A16519">
        <w:rPr>
          <w:rFonts w:cs="Times New Roman"/>
        </w:rPr>
        <w:t>Fax: (817) 924-1207</w:t>
      </w:r>
    </w:p>
    <w:p w14:paraId="3097DFFD" w14:textId="77777777" w:rsidR="002C3081" w:rsidRPr="00A16519" w:rsidRDefault="002C3081" w:rsidP="002C3081">
      <w:pPr>
        <w:ind w:left="2880"/>
        <w:jc w:val="both"/>
        <w:rPr>
          <w:rFonts w:cs="Times New Roman"/>
        </w:rPr>
      </w:pPr>
    </w:p>
    <w:p w14:paraId="4D78BEBB" w14:textId="77777777" w:rsidR="002C3081" w:rsidRPr="00A16519" w:rsidRDefault="002C3081" w:rsidP="002C3081">
      <w:pPr>
        <w:ind w:firstLine="720"/>
        <w:jc w:val="both"/>
        <w:rPr>
          <w:rFonts w:cs="Times New Roman"/>
        </w:rPr>
      </w:pPr>
      <w:r w:rsidRPr="00A16519">
        <w:rPr>
          <w:rFonts w:cs="Times New Roman"/>
        </w:rPr>
        <w:t>If to Vendor</w:t>
      </w:r>
      <w:proofErr w:type="gramStart"/>
      <w:r w:rsidRPr="00A16519">
        <w:rPr>
          <w:rFonts w:cs="Times New Roman"/>
        </w:rPr>
        <w:t>:</w:t>
      </w:r>
      <w:r w:rsidRPr="00A16519">
        <w:rPr>
          <w:rFonts w:cs="Times New Roman"/>
        </w:rPr>
        <w:tab/>
      </w:r>
      <w:r w:rsidRPr="00A16519">
        <w:rPr>
          <w:rFonts w:cs="Times New Roman"/>
        </w:rPr>
        <w:tab/>
        <w:t>[</w:t>
      </w:r>
      <w:proofErr w:type="gramEnd"/>
      <w:r w:rsidRPr="00A16519">
        <w:rPr>
          <w:rFonts w:cs="Times New Roman"/>
        </w:rPr>
        <w:t>Vendor]</w:t>
      </w:r>
    </w:p>
    <w:p w14:paraId="2C39F343" w14:textId="77777777" w:rsidR="002C3081" w:rsidRPr="00A16519" w:rsidRDefault="002C3081" w:rsidP="002C3081">
      <w:pPr>
        <w:ind w:left="2880"/>
        <w:jc w:val="both"/>
        <w:rPr>
          <w:rFonts w:cs="Times New Roman"/>
        </w:rPr>
      </w:pPr>
      <w:r w:rsidRPr="00A16519">
        <w:rPr>
          <w:rFonts w:cs="Times New Roman"/>
        </w:rPr>
        <w:t xml:space="preserve">Attn: </w:t>
      </w:r>
    </w:p>
    <w:p w14:paraId="46361753" w14:textId="77777777" w:rsidR="002C3081" w:rsidRPr="00A16519" w:rsidRDefault="002C3081" w:rsidP="002C3081">
      <w:pPr>
        <w:ind w:left="2880"/>
        <w:jc w:val="both"/>
        <w:rPr>
          <w:rFonts w:cs="Times New Roman"/>
        </w:rPr>
      </w:pPr>
      <w:r w:rsidRPr="00A16519">
        <w:rPr>
          <w:rFonts w:cs="Times New Roman"/>
        </w:rPr>
        <w:t>[address]</w:t>
      </w:r>
    </w:p>
    <w:p w14:paraId="242997A8" w14:textId="77777777" w:rsidR="002C3081" w:rsidRPr="00A16519" w:rsidRDefault="002C3081" w:rsidP="002C3081">
      <w:pPr>
        <w:ind w:left="2880"/>
        <w:jc w:val="both"/>
        <w:rPr>
          <w:rFonts w:cs="Times New Roman"/>
        </w:rPr>
      </w:pPr>
      <w:r w:rsidRPr="00A16519">
        <w:rPr>
          <w:rFonts w:cs="Times New Roman"/>
        </w:rPr>
        <w:t>[address]</w:t>
      </w:r>
    </w:p>
    <w:p w14:paraId="6AABCCF7" w14:textId="77777777" w:rsidR="002C3081" w:rsidRPr="00A16519" w:rsidRDefault="002C3081" w:rsidP="002C3081">
      <w:pPr>
        <w:ind w:left="2880"/>
        <w:jc w:val="both"/>
        <w:rPr>
          <w:rFonts w:cs="Times New Roman"/>
        </w:rPr>
      </w:pPr>
      <w:r w:rsidRPr="00A16519">
        <w:rPr>
          <w:rFonts w:cs="Times New Roman"/>
        </w:rPr>
        <w:t xml:space="preserve">Telephone: </w:t>
      </w:r>
    </w:p>
    <w:p w14:paraId="5BE2FDC4" w14:textId="77777777" w:rsidR="002C3081" w:rsidRPr="00A16519" w:rsidRDefault="002C3081" w:rsidP="002C3081">
      <w:pPr>
        <w:ind w:left="2880"/>
        <w:jc w:val="both"/>
        <w:rPr>
          <w:rFonts w:cs="Times New Roman"/>
        </w:rPr>
      </w:pPr>
      <w:r w:rsidRPr="00A16519">
        <w:rPr>
          <w:rFonts w:cs="Times New Roman"/>
        </w:rPr>
        <w:t xml:space="preserve">Fax: </w:t>
      </w:r>
    </w:p>
    <w:p w14:paraId="2E2E2078" w14:textId="77777777" w:rsidR="002C3081" w:rsidRPr="00A16519" w:rsidRDefault="002C3081" w:rsidP="002C3081">
      <w:pPr>
        <w:spacing w:after="240"/>
        <w:ind w:left="2880"/>
        <w:jc w:val="both"/>
        <w:rPr>
          <w:rFonts w:cs="Times New Roman"/>
        </w:rPr>
      </w:pPr>
      <w:r w:rsidRPr="00A16519">
        <w:rPr>
          <w:rFonts w:cs="Times New Roman"/>
        </w:rPr>
        <w:t xml:space="preserve">Email: </w:t>
      </w:r>
    </w:p>
    <w:p w14:paraId="3AA07462"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Severability</w:t>
      </w:r>
      <w:r w:rsidRPr="00A16519">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389DB6CF"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Assignment</w:t>
      </w:r>
      <w:r w:rsidRPr="00A16519">
        <w:rPr>
          <w:rFonts w:cs="Times New Roman"/>
        </w:rPr>
        <w:t>. No party to this Agreement may assign this Agreement without the prior written consent of the other party.</w:t>
      </w:r>
    </w:p>
    <w:p w14:paraId="157AE98F"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Subject Headings</w:t>
      </w:r>
      <w:r w:rsidRPr="00A16519">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275EDBEE" w14:textId="77777777" w:rsidR="002C3081" w:rsidRPr="00A16519" w:rsidRDefault="002C3081" w:rsidP="002D174C">
      <w:pPr>
        <w:pStyle w:val="ListParagraph"/>
        <w:numPr>
          <w:ilvl w:val="0"/>
          <w:numId w:val="69"/>
        </w:numPr>
        <w:spacing w:after="120"/>
        <w:contextualSpacing w:val="0"/>
        <w:jc w:val="both"/>
        <w:rPr>
          <w:rFonts w:cs="Times New Roman"/>
        </w:rPr>
      </w:pPr>
      <w:proofErr w:type="gramStart"/>
      <w:r w:rsidRPr="00A16519">
        <w:rPr>
          <w:rFonts w:cs="Times New Roman"/>
          <w:u w:val="single"/>
        </w:rPr>
        <w:t>Relationship</w:t>
      </w:r>
      <w:proofErr w:type="gramEnd"/>
      <w:r w:rsidRPr="00A16519">
        <w:rPr>
          <w:rFonts w:cs="Times New Roman"/>
          <w:u w:val="single"/>
        </w:rPr>
        <w:t xml:space="preserve"> </w:t>
      </w:r>
      <w:proofErr w:type="gramStart"/>
      <w:r w:rsidRPr="00A16519">
        <w:rPr>
          <w:rFonts w:cs="Times New Roman"/>
          <w:u w:val="single"/>
        </w:rPr>
        <w:t>of</w:t>
      </w:r>
      <w:proofErr w:type="gramEnd"/>
      <w:r w:rsidRPr="00A16519">
        <w:rPr>
          <w:rFonts w:cs="Times New Roman"/>
          <w:u w:val="single"/>
        </w:rPr>
        <w:t xml:space="preserve"> the Parties</w:t>
      </w:r>
      <w:r w:rsidRPr="00A16519">
        <w:rPr>
          <w:rFonts w:cs="Times New Roman"/>
        </w:rPr>
        <w:t xml:space="preserve">. None of the provisions of this Agreement are intended to create, and none shall be deemed or construed to </w:t>
      </w:r>
      <w:proofErr w:type="gramStart"/>
      <w:r w:rsidRPr="00A16519">
        <w:rPr>
          <w:rFonts w:cs="Times New Roman"/>
        </w:rPr>
        <w:t>create,</w:t>
      </w:r>
      <w:proofErr w:type="gramEnd"/>
      <w:r w:rsidRPr="00A16519">
        <w:rPr>
          <w:rFonts w:cs="Times New Roman"/>
        </w:rPr>
        <w:t xml:space="preserve"> any relationship between the parties, other than that of independent contractors. This Agreement shall not create the relationship of employer-employee, agency, </w:t>
      </w:r>
      <w:r w:rsidRPr="00A16519">
        <w:rPr>
          <w:rFonts w:cs="Times New Roman"/>
        </w:rPr>
        <w:lastRenderedPageBreak/>
        <w:t xml:space="preserve">partnership, or joint venture. Neither party shall have the right or power in any manner to unilaterally obligate the other to any third party, </w:t>
      </w:r>
      <w:proofErr w:type="gramStart"/>
      <w:r w:rsidRPr="00A16519">
        <w:rPr>
          <w:rFonts w:cs="Times New Roman"/>
        </w:rPr>
        <w:t>whether or not</w:t>
      </w:r>
      <w:proofErr w:type="gramEnd"/>
      <w:r w:rsidRPr="00A16519">
        <w:rPr>
          <w:rFonts w:cs="Times New Roman"/>
        </w:rPr>
        <w:t xml:space="preserve"> related to the purpose of this Agreement.</w:t>
      </w:r>
    </w:p>
    <w:p w14:paraId="7D281026"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Entire Agreement; Amendment</w:t>
      </w:r>
      <w:r w:rsidRPr="00A16519">
        <w:rPr>
          <w:rFonts w:cs="Times New Roman"/>
        </w:rPr>
        <w:t xml:space="preserve">. This Agreement contains the entire agreement between the parties relating to the rights herein granted and the obligations herein </w:t>
      </w:r>
      <w:proofErr w:type="gramStart"/>
      <w:r w:rsidRPr="00A16519">
        <w:rPr>
          <w:rFonts w:cs="Times New Roman"/>
        </w:rPr>
        <w:t>assumed, and</w:t>
      </w:r>
      <w:proofErr w:type="gramEnd"/>
      <w:r w:rsidRPr="00A16519">
        <w:rPr>
          <w:rFonts w:cs="Times New Roman"/>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05008815"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Force Majeure</w:t>
      </w:r>
      <w:r w:rsidRPr="00A16519">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00712DED" w14:textId="77777777" w:rsidR="002C3081" w:rsidRPr="00A16519" w:rsidRDefault="002C3081" w:rsidP="002D174C">
      <w:pPr>
        <w:pStyle w:val="ListParagraph"/>
        <w:numPr>
          <w:ilvl w:val="0"/>
          <w:numId w:val="69"/>
        </w:numPr>
        <w:spacing w:after="120"/>
        <w:contextualSpacing w:val="0"/>
        <w:jc w:val="both"/>
        <w:rPr>
          <w:rFonts w:cs="Times New Roman"/>
        </w:rPr>
      </w:pPr>
      <w:r w:rsidRPr="00A16519">
        <w:rPr>
          <w:rFonts w:cs="Times New Roman"/>
          <w:u w:val="single"/>
        </w:rPr>
        <w:t>Electronic Signatures; Facsimile and Scanned Copies; Duplicate Originals; Counterparts; Admissibility of Copies</w:t>
      </w:r>
      <w:r w:rsidRPr="00A16519">
        <w:rPr>
          <w:rFonts w:cs="Times New Roman"/>
        </w:rPr>
        <w:t>. Each party agrees that: (</w:t>
      </w:r>
      <w:proofErr w:type="spellStart"/>
      <w:r w:rsidRPr="00A16519">
        <w:rPr>
          <w:rFonts w:cs="Times New Roman"/>
        </w:rPr>
        <w:t>i</w:t>
      </w:r>
      <w:proofErr w:type="spellEnd"/>
      <w:r w:rsidRPr="00A16519">
        <w:rPr>
          <w:rFonts w:cs="Times New Roman"/>
        </w:rPr>
        <w:t>)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agree that a true and correct copy of the original of this Agreement shall be admissible in a court of law in lieu of the original Agreement for all purposes of enforcement hereof.</w:t>
      </w:r>
    </w:p>
    <w:bookmarkEnd w:id="125"/>
    <w:p w14:paraId="10FB9B97" w14:textId="77777777" w:rsidR="002C3081" w:rsidRPr="00A16519" w:rsidRDefault="002C3081" w:rsidP="002C3081">
      <w:pPr>
        <w:tabs>
          <w:tab w:val="left" w:pos="360"/>
        </w:tabs>
        <w:jc w:val="both"/>
        <w:rPr>
          <w:rFonts w:cs="Times New Roman"/>
        </w:rPr>
      </w:pPr>
    </w:p>
    <w:p w14:paraId="1F8CB611" w14:textId="77777777" w:rsidR="002C3081" w:rsidRPr="00A16519" w:rsidRDefault="002C3081" w:rsidP="002C3081">
      <w:pPr>
        <w:keepNext/>
        <w:rPr>
          <w:rFonts w:cs="Times New Roman"/>
        </w:rPr>
      </w:pPr>
      <w:r w:rsidRPr="00A16519">
        <w:rPr>
          <w:rFonts w:cs="Times New Roman"/>
        </w:rPr>
        <w:t>VENDOR:</w:t>
      </w:r>
      <w:r w:rsidRPr="00A16519">
        <w:rPr>
          <w:rFonts w:cs="Times New Roman"/>
        </w:rPr>
        <w:tab/>
      </w:r>
      <w:r w:rsidRPr="00A16519">
        <w:rPr>
          <w:rFonts w:cs="Times New Roman"/>
        </w:rPr>
        <w:tab/>
      </w:r>
      <w:r w:rsidRPr="00A16519">
        <w:rPr>
          <w:rFonts w:cs="Times New Roman"/>
        </w:rPr>
        <w:tab/>
      </w:r>
      <w:r w:rsidRPr="00A16519">
        <w:rPr>
          <w:rFonts w:cs="Times New Roman"/>
        </w:rPr>
        <w:tab/>
      </w:r>
      <w:r w:rsidRPr="00A16519">
        <w:rPr>
          <w:rFonts w:cs="Times New Roman"/>
        </w:rPr>
        <w:tab/>
      </w:r>
      <w:r w:rsidRPr="00A16519">
        <w:rPr>
          <w:rFonts w:cs="Times New Roman"/>
        </w:rPr>
        <w:tab/>
        <w:t>CUSTOMER:</w:t>
      </w:r>
    </w:p>
    <w:p w14:paraId="743170B8" w14:textId="77777777" w:rsidR="002C3081" w:rsidRPr="00A16519" w:rsidRDefault="002C3081" w:rsidP="002C3081">
      <w:pPr>
        <w:keepNext/>
        <w:rPr>
          <w:rFonts w:cs="Times New Roman"/>
        </w:rPr>
      </w:pPr>
    </w:p>
    <w:bookmarkStart w:id="126" w:name="_Hlk25158913"/>
    <w:p w14:paraId="27BE306E" w14:textId="77777777" w:rsidR="002C3081" w:rsidRPr="00A16519" w:rsidRDefault="00FB0868" w:rsidP="002C3081">
      <w:pPr>
        <w:keepNext/>
        <w:tabs>
          <w:tab w:val="left" w:pos="5040"/>
        </w:tabs>
        <w:ind w:right="-180"/>
        <w:rPr>
          <w:rFonts w:cs="Times New Roman"/>
        </w:rPr>
      </w:pPr>
      <w:sdt>
        <w:sdtPr>
          <w:rPr>
            <w:rFonts w:cs="Times New Roman"/>
          </w:rPr>
          <w:id w:val="793174145"/>
          <w:placeholder>
            <w:docPart w:val="68B53E12D0EF4003B459DA8445A5A977"/>
          </w:placeholder>
        </w:sdtPr>
        <w:sdtEndPr/>
        <w:sdtContent>
          <w:r w:rsidR="002C3081" w:rsidRPr="00A16519">
            <w:rPr>
              <w:rFonts w:cs="Times New Roman"/>
            </w:rPr>
            <w:t xml:space="preserve"> [full legal name] </w:t>
          </w:r>
        </w:sdtContent>
      </w:sdt>
      <w:r w:rsidR="002C3081" w:rsidRPr="00A16519">
        <w:rPr>
          <w:rFonts w:cs="Times New Roman"/>
        </w:rPr>
        <w:tab/>
        <w:t xml:space="preserve">Tarrant County Hospital District </w:t>
      </w:r>
    </w:p>
    <w:p w14:paraId="4654A548" w14:textId="77777777" w:rsidR="002C3081" w:rsidRPr="00A16519" w:rsidRDefault="002C3081" w:rsidP="002C3081">
      <w:pPr>
        <w:keepNext/>
        <w:tabs>
          <w:tab w:val="left" w:pos="5040"/>
        </w:tabs>
        <w:ind w:right="-180"/>
        <w:rPr>
          <w:rFonts w:cs="Times New Roman"/>
        </w:rPr>
      </w:pPr>
      <w:r w:rsidRPr="00A16519">
        <w:rPr>
          <w:rFonts w:cs="Times New Roman"/>
        </w:rPr>
        <w:tab/>
        <w:t>d/b/a JPS Health Network</w:t>
      </w:r>
    </w:p>
    <w:p w14:paraId="38559346" w14:textId="77777777" w:rsidR="002C3081" w:rsidRPr="00A16519" w:rsidRDefault="002C3081" w:rsidP="002C3081">
      <w:pPr>
        <w:keepNext/>
        <w:rPr>
          <w:rFonts w:cs="Times New Roman"/>
        </w:rPr>
      </w:pPr>
    </w:p>
    <w:bookmarkEnd w:id="126"/>
    <w:p w14:paraId="45FFAF48" w14:textId="77777777" w:rsidR="002C3081" w:rsidRPr="00A16519" w:rsidRDefault="002C3081" w:rsidP="002C3081">
      <w:pPr>
        <w:keepNext/>
        <w:tabs>
          <w:tab w:val="left" w:pos="4320"/>
          <w:tab w:val="left" w:pos="5040"/>
          <w:tab w:val="left" w:pos="10080"/>
        </w:tabs>
        <w:rPr>
          <w:rFonts w:cs="Times New Roman"/>
        </w:rPr>
      </w:pPr>
    </w:p>
    <w:p w14:paraId="7CF4489A" w14:textId="77777777" w:rsidR="002C3081" w:rsidRPr="00A16519" w:rsidRDefault="002C3081" w:rsidP="002C3081">
      <w:pPr>
        <w:keepNext/>
        <w:tabs>
          <w:tab w:val="left" w:pos="4320"/>
          <w:tab w:val="left" w:pos="5040"/>
          <w:tab w:val="left" w:pos="9360"/>
        </w:tabs>
        <w:spacing w:line="480" w:lineRule="auto"/>
        <w:rPr>
          <w:rFonts w:cs="Times New Roman"/>
        </w:rPr>
      </w:pPr>
      <w:r w:rsidRPr="00A16519">
        <w:rPr>
          <w:rFonts w:cs="Times New Roman"/>
        </w:rPr>
        <w:t xml:space="preserve">By: </w:t>
      </w:r>
      <w:r w:rsidRPr="00A16519">
        <w:rPr>
          <w:rFonts w:cs="Times New Roman"/>
          <w:u w:val="single"/>
        </w:rPr>
        <w:tab/>
      </w:r>
      <w:r w:rsidRPr="00A16519">
        <w:rPr>
          <w:rFonts w:cs="Times New Roman"/>
        </w:rPr>
        <w:tab/>
        <w:t xml:space="preserve">By: </w:t>
      </w:r>
      <w:r w:rsidRPr="00A16519">
        <w:rPr>
          <w:rFonts w:cs="Times New Roman"/>
          <w:u w:val="single"/>
        </w:rPr>
        <w:tab/>
      </w:r>
    </w:p>
    <w:p w14:paraId="429227EB" w14:textId="77777777" w:rsidR="002C3081" w:rsidRPr="00A16519" w:rsidRDefault="002C3081" w:rsidP="002C3081">
      <w:pPr>
        <w:keepNext/>
        <w:tabs>
          <w:tab w:val="left" w:pos="4320"/>
          <w:tab w:val="left" w:pos="5040"/>
          <w:tab w:val="left" w:pos="9360"/>
        </w:tabs>
        <w:spacing w:line="480" w:lineRule="auto"/>
        <w:rPr>
          <w:rFonts w:cs="Times New Roman"/>
          <w:u w:val="single"/>
        </w:rPr>
      </w:pPr>
      <w:r w:rsidRPr="00A16519">
        <w:rPr>
          <w:rFonts w:cs="Times New Roman"/>
        </w:rPr>
        <w:t xml:space="preserve">Name: </w:t>
      </w:r>
      <w:sdt>
        <w:sdtPr>
          <w:rPr>
            <w:rFonts w:cs="Times New Roman"/>
            <w:u w:val="single"/>
          </w:rPr>
          <w:id w:val="58367365"/>
          <w:placeholder>
            <w:docPart w:val="32078A6B6C324F13BCD7F4ED00C3CD68"/>
          </w:placeholder>
        </w:sdtPr>
        <w:sdtEndPr/>
        <w:sdtContent>
          <w:r w:rsidRPr="00A16519">
            <w:rPr>
              <w:rFonts w:cs="Times New Roman"/>
              <w:u w:val="single"/>
            </w:rPr>
            <w:t xml:space="preserve">   </w:t>
          </w:r>
        </w:sdtContent>
      </w:sdt>
      <w:r w:rsidRPr="00A16519">
        <w:rPr>
          <w:rFonts w:cs="Times New Roman"/>
          <w:u w:val="single"/>
        </w:rPr>
        <w:tab/>
      </w:r>
      <w:r w:rsidRPr="00A16519">
        <w:rPr>
          <w:rFonts w:cs="Times New Roman"/>
        </w:rPr>
        <w:tab/>
        <w:t xml:space="preserve">Name: </w:t>
      </w:r>
      <w:sdt>
        <w:sdtPr>
          <w:rPr>
            <w:rFonts w:cs="Times New Roman"/>
            <w:u w:val="single"/>
          </w:rPr>
          <w:id w:val="514037834"/>
          <w:placeholder>
            <w:docPart w:val="99A98C13632441379CA307216E8F9099"/>
          </w:placeholder>
        </w:sdtPr>
        <w:sdtEndPr/>
        <w:sdtContent>
          <w:r w:rsidRPr="00A16519">
            <w:rPr>
              <w:rFonts w:cs="Times New Roman"/>
              <w:u w:val="single"/>
            </w:rPr>
            <w:t xml:space="preserve">    </w:t>
          </w:r>
        </w:sdtContent>
      </w:sdt>
      <w:r w:rsidRPr="00A16519">
        <w:rPr>
          <w:rFonts w:cs="Times New Roman"/>
          <w:u w:val="single"/>
        </w:rPr>
        <w:tab/>
      </w:r>
    </w:p>
    <w:p w14:paraId="7C123277" w14:textId="77777777" w:rsidR="002C3081" w:rsidRPr="00A16519" w:rsidRDefault="002C3081" w:rsidP="002C3081">
      <w:pPr>
        <w:keepNext/>
        <w:tabs>
          <w:tab w:val="left" w:pos="4320"/>
          <w:tab w:val="left" w:pos="5040"/>
          <w:tab w:val="left" w:pos="9360"/>
        </w:tabs>
        <w:spacing w:line="480" w:lineRule="auto"/>
        <w:rPr>
          <w:rFonts w:cs="Times New Roman"/>
          <w:u w:val="single"/>
        </w:rPr>
      </w:pPr>
      <w:r w:rsidRPr="00A16519">
        <w:rPr>
          <w:rFonts w:cs="Times New Roman"/>
        </w:rPr>
        <w:t xml:space="preserve">Title: </w:t>
      </w:r>
      <w:sdt>
        <w:sdtPr>
          <w:rPr>
            <w:rFonts w:cs="Times New Roman"/>
            <w:u w:val="single"/>
          </w:rPr>
          <w:id w:val="1293715966"/>
          <w:placeholder>
            <w:docPart w:val="5B8F4ADFD9264F5D9D70FB7E68822678"/>
          </w:placeholder>
        </w:sdtPr>
        <w:sdtEndPr/>
        <w:sdtContent>
          <w:r w:rsidRPr="00A16519">
            <w:rPr>
              <w:rFonts w:cs="Times New Roman"/>
              <w:u w:val="single"/>
            </w:rPr>
            <w:t xml:space="preserve">    </w:t>
          </w:r>
        </w:sdtContent>
      </w:sdt>
      <w:r w:rsidRPr="00A16519">
        <w:rPr>
          <w:rFonts w:cs="Times New Roman"/>
          <w:u w:val="single"/>
        </w:rPr>
        <w:tab/>
      </w:r>
      <w:r w:rsidRPr="00A16519">
        <w:rPr>
          <w:rFonts w:cs="Times New Roman"/>
        </w:rPr>
        <w:tab/>
        <w:t xml:space="preserve">Title: </w:t>
      </w:r>
      <w:sdt>
        <w:sdtPr>
          <w:rPr>
            <w:rFonts w:cs="Times New Roman"/>
            <w:u w:val="single"/>
          </w:rPr>
          <w:id w:val="-1525089555"/>
          <w:placeholder>
            <w:docPart w:val="E32F2EE5C103469C9BA4EDFD2CC779DC"/>
          </w:placeholder>
        </w:sdtPr>
        <w:sdtEndPr/>
        <w:sdtContent>
          <w:r w:rsidRPr="00A16519">
            <w:rPr>
              <w:rFonts w:cs="Times New Roman"/>
              <w:u w:val="single"/>
            </w:rPr>
            <w:t xml:space="preserve">   </w:t>
          </w:r>
        </w:sdtContent>
      </w:sdt>
      <w:r w:rsidRPr="00A16519">
        <w:rPr>
          <w:rFonts w:cs="Times New Roman"/>
          <w:u w:val="single"/>
        </w:rPr>
        <w:tab/>
        <w:t xml:space="preserve"> </w:t>
      </w:r>
    </w:p>
    <w:p w14:paraId="6127061A" w14:textId="77777777" w:rsidR="002C3081" w:rsidRPr="00A16519" w:rsidRDefault="002C3081" w:rsidP="002C3081">
      <w:pPr>
        <w:keepNext/>
        <w:tabs>
          <w:tab w:val="left" w:pos="4320"/>
          <w:tab w:val="left" w:pos="5040"/>
          <w:tab w:val="left" w:pos="9360"/>
        </w:tabs>
        <w:spacing w:line="480" w:lineRule="auto"/>
        <w:rPr>
          <w:rFonts w:cs="Times New Roman"/>
          <w:u w:val="single"/>
        </w:rPr>
      </w:pPr>
      <w:r w:rsidRPr="00A16519">
        <w:rPr>
          <w:rFonts w:cs="Times New Roman"/>
        </w:rPr>
        <w:t xml:space="preserve">Address: </w:t>
      </w:r>
      <w:sdt>
        <w:sdtPr>
          <w:rPr>
            <w:rFonts w:cs="Times New Roman"/>
            <w:u w:val="single"/>
          </w:rPr>
          <w:id w:val="881676867"/>
          <w:placeholder>
            <w:docPart w:val="B1440F8E6F5441538C7DB527D55D261B"/>
          </w:placeholder>
        </w:sdtPr>
        <w:sdtEndPr/>
        <w:sdtContent>
          <w:r w:rsidRPr="00A16519">
            <w:rPr>
              <w:rFonts w:cs="Times New Roman"/>
              <w:u w:val="single"/>
            </w:rPr>
            <w:t xml:space="preserve">   </w:t>
          </w:r>
        </w:sdtContent>
      </w:sdt>
      <w:r w:rsidRPr="00A16519">
        <w:rPr>
          <w:rFonts w:cs="Times New Roman"/>
          <w:u w:val="single"/>
        </w:rPr>
        <w:tab/>
      </w:r>
      <w:r w:rsidRPr="00A16519">
        <w:rPr>
          <w:rFonts w:cs="Times New Roman"/>
        </w:rPr>
        <w:tab/>
        <w:t xml:space="preserve">Address: </w:t>
      </w:r>
      <w:sdt>
        <w:sdtPr>
          <w:rPr>
            <w:rFonts w:cs="Times New Roman"/>
            <w:u w:val="single"/>
          </w:rPr>
          <w:id w:val="-890652861"/>
          <w:placeholder>
            <w:docPart w:val="04884A96A9674D58BA30F53B4D6F7A8B"/>
          </w:placeholder>
        </w:sdtPr>
        <w:sdtEndPr/>
        <w:sdtContent>
          <w:r w:rsidRPr="00A16519">
            <w:rPr>
              <w:rFonts w:cs="Times New Roman"/>
              <w:u w:val="single"/>
            </w:rPr>
            <w:t xml:space="preserve">     </w:t>
          </w:r>
        </w:sdtContent>
      </w:sdt>
      <w:r w:rsidRPr="00A16519">
        <w:rPr>
          <w:rFonts w:cs="Times New Roman"/>
          <w:u w:val="single"/>
        </w:rPr>
        <w:tab/>
      </w:r>
    </w:p>
    <w:p w14:paraId="3121EB7D" w14:textId="77777777" w:rsidR="002C3081" w:rsidRPr="00A16519" w:rsidRDefault="002C3081" w:rsidP="002C3081">
      <w:pPr>
        <w:keepNext/>
        <w:tabs>
          <w:tab w:val="left" w:pos="4320"/>
          <w:tab w:val="left" w:pos="5040"/>
          <w:tab w:val="left" w:pos="9360"/>
        </w:tabs>
        <w:spacing w:line="480" w:lineRule="auto"/>
        <w:rPr>
          <w:rFonts w:cs="Times New Roman"/>
          <w:u w:val="single"/>
        </w:rPr>
      </w:pPr>
      <w:r w:rsidRPr="00A16519">
        <w:rPr>
          <w:rFonts w:cs="Times New Roman"/>
        </w:rPr>
        <w:t xml:space="preserve">Date: </w:t>
      </w:r>
      <w:sdt>
        <w:sdtPr>
          <w:rPr>
            <w:rFonts w:cs="Times New Roman"/>
            <w:u w:val="single"/>
          </w:rPr>
          <w:id w:val="643158357"/>
          <w:placeholder>
            <w:docPart w:val="6B2A9902BB3D4246AA559F5857E1A33D"/>
          </w:placeholder>
        </w:sdtPr>
        <w:sdtEndPr/>
        <w:sdtContent>
          <w:r w:rsidRPr="00A16519">
            <w:rPr>
              <w:rFonts w:cs="Times New Roman"/>
              <w:u w:val="single"/>
            </w:rPr>
            <w:t xml:space="preserve">   </w:t>
          </w:r>
        </w:sdtContent>
      </w:sdt>
      <w:r w:rsidRPr="00A16519">
        <w:rPr>
          <w:rFonts w:cs="Times New Roman"/>
          <w:u w:val="single"/>
        </w:rPr>
        <w:tab/>
      </w:r>
      <w:r w:rsidRPr="00A16519">
        <w:rPr>
          <w:rFonts w:cs="Times New Roman"/>
        </w:rPr>
        <w:tab/>
        <w:t xml:space="preserve">Date: </w:t>
      </w:r>
      <w:sdt>
        <w:sdtPr>
          <w:rPr>
            <w:rFonts w:cs="Times New Roman"/>
            <w:u w:val="single"/>
          </w:rPr>
          <w:id w:val="-516153183"/>
          <w:placeholder>
            <w:docPart w:val="D4FF0A8AEE52468D9E5AF7140B1146B6"/>
          </w:placeholder>
        </w:sdtPr>
        <w:sdtEndPr/>
        <w:sdtContent>
          <w:r w:rsidRPr="00A16519">
            <w:rPr>
              <w:rFonts w:cs="Times New Roman"/>
              <w:u w:val="single"/>
            </w:rPr>
            <w:t xml:space="preserve">   </w:t>
          </w:r>
        </w:sdtContent>
      </w:sdt>
      <w:r w:rsidRPr="00A16519">
        <w:rPr>
          <w:rFonts w:cs="Times New Roman"/>
          <w:u w:val="single"/>
        </w:rPr>
        <w:tab/>
      </w:r>
    </w:p>
    <w:p w14:paraId="7D53DE4B" w14:textId="77777777" w:rsidR="002C3081" w:rsidRPr="00A16519" w:rsidRDefault="002C3081" w:rsidP="002C3081">
      <w:pPr>
        <w:keepNext/>
        <w:rPr>
          <w:rFonts w:cs="Times New Roman"/>
        </w:rPr>
      </w:pPr>
    </w:p>
    <w:p w14:paraId="1583D2D1" w14:textId="77777777" w:rsidR="002C3081" w:rsidRPr="00A16519" w:rsidRDefault="002C3081" w:rsidP="002C3081">
      <w:pPr>
        <w:tabs>
          <w:tab w:val="center" w:pos="4680"/>
          <w:tab w:val="right" w:pos="9360"/>
        </w:tabs>
        <w:rPr>
          <w:rFonts w:cs="Times New Roman"/>
          <w:sz w:val="16"/>
          <w:szCs w:val="16"/>
        </w:rPr>
      </w:pPr>
      <w:r w:rsidRPr="00A16519">
        <w:rPr>
          <w:rFonts w:cs="Times New Roman"/>
          <w:sz w:val="16"/>
          <w:szCs w:val="16"/>
        </w:rPr>
        <w:t>Purchase Agreement - Equipment and Service (w Installation) 090123.docx</w:t>
      </w:r>
    </w:p>
    <w:p w14:paraId="7D3B613B" w14:textId="77777777" w:rsidR="002C3081" w:rsidRPr="00A16519" w:rsidRDefault="002C3081" w:rsidP="002C3081">
      <w:pPr>
        <w:jc w:val="center"/>
        <w:rPr>
          <w:rFonts w:cs="Times New Roman"/>
          <w:b/>
          <w:sz w:val="16"/>
          <w:szCs w:val="16"/>
        </w:rPr>
        <w:sectPr w:rsidR="002C3081" w:rsidRPr="00A16519" w:rsidSect="002C3081">
          <w:headerReference w:type="even" r:id="rId46"/>
          <w:headerReference w:type="default" r:id="rId47"/>
          <w:footerReference w:type="even" r:id="rId48"/>
          <w:footerReference w:type="default" r:id="rId49"/>
          <w:headerReference w:type="first" r:id="rId50"/>
          <w:footerReference w:type="first" r:id="rId51"/>
          <w:pgSz w:w="12240" w:h="15840" w:code="1"/>
          <w:pgMar w:top="1440" w:right="1440" w:bottom="1440" w:left="1440" w:header="720" w:footer="720" w:gutter="0"/>
          <w:cols w:space="720"/>
          <w:docGrid w:linePitch="299"/>
        </w:sectPr>
      </w:pPr>
    </w:p>
    <w:p w14:paraId="6A0E154F" w14:textId="77777777" w:rsidR="002C3081" w:rsidRPr="00A16519" w:rsidRDefault="002C3081" w:rsidP="002C3081">
      <w:pPr>
        <w:jc w:val="center"/>
        <w:rPr>
          <w:rFonts w:cs="Times New Roman"/>
          <w:b/>
        </w:rPr>
      </w:pPr>
      <w:r w:rsidRPr="00A16519">
        <w:rPr>
          <w:rFonts w:cs="Times New Roman"/>
          <w:b/>
        </w:rPr>
        <w:lastRenderedPageBreak/>
        <w:t>EXHIBIT A</w:t>
      </w:r>
    </w:p>
    <w:p w14:paraId="395461B9" w14:textId="77777777" w:rsidR="002C3081" w:rsidRPr="00A16519" w:rsidRDefault="002C3081" w:rsidP="002C3081">
      <w:pPr>
        <w:jc w:val="center"/>
        <w:rPr>
          <w:rFonts w:cs="Times New Roman"/>
        </w:rPr>
      </w:pPr>
    </w:p>
    <w:sdt>
      <w:sdtPr>
        <w:rPr>
          <w:rFonts w:cs="Times New Roman"/>
        </w:rPr>
        <w:id w:val="50429011"/>
        <w:placeholder>
          <w:docPart w:val="68B53E12D0EF4003B459DA8445A5A977"/>
        </w:placeholder>
      </w:sdtPr>
      <w:sdtEndPr/>
      <w:sdtContent>
        <w:p w14:paraId="7535D0DE" w14:textId="77777777" w:rsidR="002C3081" w:rsidRPr="00C91F2A" w:rsidRDefault="002C3081" w:rsidP="002C3081">
          <w:pPr>
            <w:rPr>
              <w:rFonts w:eastAsia="Calibri"/>
              <w:b/>
              <w:bCs/>
              <w:u w:val="single"/>
            </w:rPr>
          </w:pPr>
          <w:r w:rsidRPr="00C91F2A">
            <w:rPr>
              <w:rFonts w:eastAsia="Calibri"/>
              <w:b/>
              <w:bCs/>
              <w:u w:val="single"/>
            </w:rPr>
            <w:t>PROJECT SCOPE</w:t>
          </w:r>
        </w:p>
        <w:p w14:paraId="2C9ACC9C" w14:textId="77777777" w:rsidR="002C3081" w:rsidRDefault="002C3081" w:rsidP="002D174C">
          <w:pPr>
            <w:pStyle w:val="xmsonormal"/>
            <w:numPr>
              <w:ilvl w:val="0"/>
              <w:numId w:val="67"/>
            </w:numPr>
            <w:shd w:val="clear" w:color="auto" w:fill="FFFFFF" w:themeFill="background1"/>
            <w:spacing w:before="0" w:beforeAutospacing="0" w:after="0" w:afterAutospacing="0"/>
            <w:rPr>
              <w:color w:val="242424"/>
              <w:sz w:val="22"/>
              <w:szCs w:val="22"/>
            </w:rPr>
          </w:pPr>
          <w:r w:rsidRPr="0346521E">
            <w:rPr>
              <w:color w:val="242424"/>
              <w:sz w:val="22"/>
              <w:szCs w:val="22"/>
            </w:rPr>
            <w:t>Pump Scope:</w:t>
          </w:r>
        </w:p>
        <w:p w14:paraId="49A84F2B" w14:textId="77777777" w:rsidR="002C3081" w:rsidRDefault="002C3081" w:rsidP="002D174C">
          <w:pPr>
            <w:pStyle w:val="xmsonormal"/>
            <w:numPr>
              <w:ilvl w:val="0"/>
              <w:numId w:val="66"/>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The following is our proposal to provide the fire pump replacement located at the Outpatient Clinic (OPC) Main.  </w:t>
          </w:r>
        </w:p>
        <w:p w14:paraId="58F1FDEF" w14:textId="77777777" w:rsidR="002C3081" w:rsidRDefault="002C3081" w:rsidP="002D174C">
          <w:pPr>
            <w:pStyle w:val="xmsonormal"/>
            <w:numPr>
              <w:ilvl w:val="0"/>
              <w:numId w:val="65"/>
            </w:numPr>
            <w:shd w:val="clear" w:color="auto" w:fill="FFFFFF" w:themeFill="background1"/>
            <w:spacing w:before="0" w:beforeAutospacing="0" w:after="0" w:afterAutospacing="0"/>
            <w:rPr>
              <w:color w:val="242424"/>
              <w:sz w:val="22"/>
              <w:szCs w:val="22"/>
            </w:rPr>
          </w:pPr>
          <w:r w:rsidRPr="0346521E">
            <w:rPr>
              <w:color w:val="242424"/>
              <w:sz w:val="22"/>
              <w:szCs w:val="22"/>
            </w:rPr>
            <w:t>Replacement of pump is based on matching the existing specifications and characteristics of existing pump currently in place.  Information for the existing pump was pulled from the existing placard.  </w:t>
          </w:r>
        </w:p>
        <w:p w14:paraId="56A7A771" w14:textId="77777777" w:rsidR="002C3081" w:rsidRDefault="002C3081" w:rsidP="002D174C">
          <w:pPr>
            <w:pStyle w:val="xmsonormal"/>
            <w:numPr>
              <w:ilvl w:val="0"/>
              <w:numId w:val="64"/>
            </w:numPr>
            <w:shd w:val="clear" w:color="auto" w:fill="FFFFFF" w:themeFill="background1"/>
            <w:spacing w:before="0" w:beforeAutospacing="0" w:after="0" w:afterAutospacing="0"/>
            <w:rPr>
              <w:color w:val="242424"/>
              <w:sz w:val="22"/>
              <w:szCs w:val="22"/>
            </w:rPr>
          </w:pPr>
        </w:p>
        <w:p w14:paraId="78CF9049" w14:textId="77777777" w:rsidR="002C3081" w:rsidRDefault="002C3081" w:rsidP="002D174C">
          <w:pPr>
            <w:pStyle w:val="xmsonormal"/>
            <w:numPr>
              <w:ilvl w:val="0"/>
              <w:numId w:val="63"/>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Electrical Scope: </w:t>
          </w:r>
        </w:p>
        <w:p w14:paraId="4DDF327C" w14:textId="77777777" w:rsidR="002C3081" w:rsidRDefault="002C3081" w:rsidP="002D174C">
          <w:pPr>
            <w:pStyle w:val="xmsonormal"/>
            <w:numPr>
              <w:ilvl w:val="0"/>
              <w:numId w:val="62"/>
            </w:numPr>
            <w:shd w:val="clear" w:color="auto" w:fill="FFFFFF" w:themeFill="background1"/>
            <w:spacing w:before="0" w:beforeAutospacing="0" w:after="0" w:afterAutospacing="0"/>
            <w:rPr>
              <w:color w:val="242424"/>
              <w:sz w:val="22"/>
              <w:szCs w:val="22"/>
            </w:rPr>
          </w:pPr>
          <w:r w:rsidRPr="0346521E">
            <w:rPr>
              <w:color w:val="242424"/>
              <w:sz w:val="22"/>
              <w:szCs w:val="22"/>
            </w:rPr>
            <w:t>Provide the necessary labor and materials to install Home Run Dedicated Normal and Generator feeders to OPC Fire Pump 25HP Controller.  Two (2) three (3) phase 480-volt circuits total, one (1) normal/utility power and one (1) from generator power.  Provide the necessary labor to remove back to source any existing Fire Pump conduit, wire, or cable no longer being utilized.</w:t>
          </w:r>
        </w:p>
        <w:p w14:paraId="06A0A388" w14:textId="77777777" w:rsidR="002C3081" w:rsidRPr="00C91F2A" w:rsidRDefault="002C3081" w:rsidP="002D174C">
          <w:pPr>
            <w:pStyle w:val="ListParagraph"/>
            <w:numPr>
              <w:ilvl w:val="0"/>
              <w:numId w:val="61"/>
            </w:numPr>
            <w:spacing w:before="220" w:after="220"/>
            <w:jc w:val="both"/>
            <w:rPr>
              <w:rFonts w:cs="Times New Roman"/>
            </w:rPr>
          </w:pPr>
          <w:r w:rsidRPr="0346521E">
            <w:rPr>
              <w:rFonts w:cs="Times New Roman"/>
            </w:rPr>
            <w:t xml:space="preserve">To include </w:t>
          </w:r>
          <w:proofErr w:type="gramStart"/>
          <w:r w:rsidRPr="0346521E">
            <w:rPr>
              <w:rFonts w:cs="Times New Roman"/>
            </w:rPr>
            <w:t>removal</w:t>
          </w:r>
          <w:proofErr w:type="gramEnd"/>
          <w:r w:rsidRPr="0346521E">
            <w:rPr>
              <w:rFonts w:cs="Times New Roman"/>
            </w:rPr>
            <w:t xml:space="preserve"> of old equipment and material as well as </w:t>
          </w:r>
          <w:proofErr w:type="gramStart"/>
          <w:r w:rsidRPr="0346521E">
            <w:rPr>
              <w:rFonts w:cs="Times New Roman"/>
            </w:rPr>
            <w:t>commissioning of</w:t>
          </w:r>
          <w:proofErr w:type="gramEnd"/>
          <w:r w:rsidRPr="0346521E">
            <w:rPr>
              <w:rFonts w:cs="Times New Roman"/>
            </w:rPr>
            <w:t xml:space="preserve"> new equipment.</w:t>
          </w:r>
        </w:p>
        <w:p w14:paraId="5BAE3BC5" w14:textId="77777777" w:rsidR="002C3081" w:rsidRPr="00C91F2A" w:rsidRDefault="002C3081" w:rsidP="002C3081">
          <w:pPr>
            <w:keepNext/>
            <w:spacing w:before="220" w:after="220"/>
            <w:rPr>
              <w:rFonts w:cs="Times New Roman"/>
              <w:b/>
              <w:bCs/>
              <w:u w:val="single"/>
            </w:rPr>
          </w:pPr>
          <w:r w:rsidRPr="00C91F2A">
            <w:rPr>
              <w:rFonts w:cs="Times New Roman"/>
              <w:b/>
              <w:bCs/>
              <w:u w:val="single"/>
            </w:rPr>
            <w:t>MINIMUM REQUIREMENTS</w:t>
          </w:r>
        </w:p>
        <w:p w14:paraId="4637EA94" w14:textId="77777777" w:rsidR="002C3081" w:rsidRDefault="002C3081" w:rsidP="002D174C">
          <w:pPr>
            <w:pStyle w:val="xmsonormal"/>
            <w:numPr>
              <w:ilvl w:val="0"/>
              <w:numId w:val="68"/>
            </w:numPr>
            <w:shd w:val="clear" w:color="auto" w:fill="FFFFFF" w:themeFill="background1"/>
            <w:spacing w:before="0" w:beforeAutospacing="0" w:after="0" w:afterAutospacing="0"/>
            <w:rPr>
              <w:color w:val="242424"/>
              <w:sz w:val="22"/>
              <w:szCs w:val="22"/>
            </w:rPr>
          </w:pPr>
          <w:r w:rsidRPr="0346521E">
            <w:rPr>
              <w:color w:val="242424"/>
              <w:sz w:val="22"/>
              <w:szCs w:val="22"/>
            </w:rPr>
            <w:t>Provide and install (1) New 250 GPM @ 95 PSI, horizontal split case fire pump (3” suction flange, 2.5” discharge flange) with 30 HP, 3/60/460V motor/base/coupling/guard, and 30 HP, 3/60/460V, UL/FM Full Service Across the Line fire pump controller with Automatic Transfer Switch.</w:t>
          </w:r>
        </w:p>
        <w:p w14:paraId="6A2F0CD3" w14:textId="77777777" w:rsidR="002C3081" w:rsidRDefault="002C3081" w:rsidP="002D174C">
          <w:pPr>
            <w:pStyle w:val="xmsonormal"/>
            <w:numPr>
              <w:ilvl w:val="2"/>
              <w:numId w:val="68"/>
            </w:numPr>
            <w:shd w:val="clear" w:color="auto" w:fill="FFFFFF" w:themeFill="background1"/>
            <w:spacing w:before="0" w:beforeAutospacing="0" w:after="0" w:afterAutospacing="0"/>
            <w:rPr>
              <w:color w:val="242424"/>
              <w:sz w:val="22"/>
              <w:szCs w:val="22"/>
            </w:rPr>
          </w:pPr>
          <w:r w:rsidRPr="0346521E">
            <w:rPr>
              <w:color w:val="242424"/>
              <w:sz w:val="22"/>
              <w:szCs w:val="22"/>
            </w:rPr>
            <w:t>Installation of the above equipment. Includes and is limited to materials needed to complete installation and make necessary connections. Labor to be performed during normal business hours.</w:t>
          </w:r>
        </w:p>
        <w:p w14:paraId="2A0BEB6C" w14:textId="77777777" w:rsidR="002C3081" w:rsidRDefault="002C3081" w:rsidP="002D174C">
          <w:pPr>
            <w:pStyle w:val="xmsonormal"/>
            <w:numPr>
              <w:ilvl w:val="2"/>
              <w:numId w:val="68"/>
            </w:numPr>
            <w:shd w:val="clear" w:color="auto" w:fill="FFFFFF" w:themeFill="background1"/>
            <w:spacing w:before="0" w:beforeAutospacing="0" w:after="0" w:afterAutospacing="0"/>
            <w:rPr>
              <w:color w:val="242424"/>
              <w:sz w:val="22"/>
              <w:szCs w:val="22"/>
            </w:rPr>
          </w:pPr>
          <w:r w:rsidRPr="0346521E">
            <w:rPr>
              <w:color w:val="242424"/>
              <w:sz w:val="22"/>
              <w:szCs w:val="22"/>
            </w:rPr>
            <w:t>Install 2 new switches, disconnect or circuit breaker, at source end to feed new fire pump, 1 from normal utility power and 1 from the generator power.  This will allow for safe maintenance.</w:t>
          </w:r>
        </w:p>
        <w:p w14:paraId="26534FE0" w14:textId="77777777" w:rsidR="002C3081" w:rsidRDefault="002C3081" w:rsidP="002D174C">
          <w:pPr>
            <w:pStyle w:val="xmsonormal"/>
            <w:numPr>
              <w:ilvl w:val="2"/>
              <w:numId w:val="68"/>
            </w:numPr>
            <w:shd w:val="clear" w:color="auto" w:fill="FFFFFF" w:themeFill="background1"/>
            <w:spacing w:before="0" w:beforeAutospacing="0" w:after="0" w:afterAutospacing="0"/>
            <w:rPr>
              <w:color w:val="242424"/>
              <w:sz w:val="22"/>
              <w:szCs w:val="22"/>
            </w:rPr>
          </w:pPr>
          <w:r w:rsidRPr="0346521E">
            <w:rPr>
              <w:color w:val="242424"/>
              <w:sz w:val="22"/>
              <w:szCs w:val="22"/>
            </w:rPr>
            <w:t>Provide the necessary labor and materials for NEC required connection methods to both Normal and Emergency power for each FP Controller.</w:t>
          </w:r>
        </w:p>
        <w:p w14:paraId="652BFC58" w14:textId="77777777" w:rsidR="002C3081" w:rsidRDefault="002C3081" w:rsidP="002D174C">
          <w:pPr>
            <w:pStyle w:val="xmsonormal"/>
            <w:numPr>
              <w:ilvl w:val="2"/>
              <w:numId w:val="68"/>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 GENERAL: Design and installation must be performed in accordance with the most current applicable Centers for Medicare &amp; Medicaid Services and The Joint Commission requirements as well as applicable federal, state, county, and city laws, codes, ordinances, requirements, permits, and regulations including the following:</w:t>
          </w:r>
        </w:p>
        <w:p w14:paraId="637CB01B" w14:textId="77777777" w:rsidR="002C3081" w:rsidRDefault="002C3081" w:rsidP="002D174C">
          <w:pPr>
            <w:pStyle w:val="xmsonormal"/>
            <w:numPr>
              <w:ilvl w:val="0"/>
              <w:numId w:val="60"/>
            </w:numPr>
            <w:shd w:val="clear" w:color="auto" w:fill="FFFFFF" w:themeFill="background1"/>
            <w:spacing w:before="0" w:beforeAutospacing="0" w:after="0" w:afterAutospacing="0"/>
            <w:rPr>
              <w:color w:val="242424"/>
              <w:sz w:val="22"/>
              <w:szCs w:val="22"/>
            </w:rPr>
          </w:pPr>
          <w:r w:rsidRPr="0346521E">
            <w:rPr>
              <w:color w:val="242424"/>
              <w:sz w:val="22"/>
              <w:szCs w:val="22"/>
            </w:rPr>
            <w:t>a.         All systems will be commissioned in accordance with National Fire Protection Association (NFPA) 3, Standard for Commissioning of Fire Protection and Life Safety Systems, and NFPA 4, Standard for Integrated Fire Protection and Life Safety System Testing, as well as all other applicable standards and codes.</w:t>
          </w:r>
        </w:p>
        <w:p w14:paraId="417CEA7A" w14:textId="77777777" w:rsidR="002C3081" w:rsidRDefault="002C3081" w:rsidP="002D174C">
          <w:pPr>
            <w:pStyle w:val="xmsonormal"/>
            <w:numPr>
              <w:ilvl w:val="0"/>
              <w:numId w:val="59"/>
            </w:numPr>
            <w:rPr>
              <w:color w:val="242424"/>
              <w:sz w:val="22"/>
              <w:szCs w:val="22"/>
            </w:rPr>
          </w:pPr>
          <w:r w:rsidRPr="0346521E">
            <w:rPr>
              <w:color w:val="242424"/>
              <w:sz w:val="22"/>
              <w:szCs w:val="22"/>
            </w:rPr>
            <w:t>b.        Procedural areas and elevators require after-hours work due to complexity during regular work hours.</w:t>
          </w:r>
        </w:p>
        <w:p w14:paraId="703C2F05" w14:textId="77777777" w:rsidR="002C3081" w:rsidRDefault="002C3081" w:rsidP="002D174C">
          <w:pPr>
            <w:pStyle w:val="xmsonormal"/>
            <w:numPr>
              <w:ilvl w:val="0"/>
              <w:numId w:val="58"/>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c.         The awarded vendor must provide in writing a two (2) week notice to the </w:t>
          </w:r>
          <w:proofErr w:type="gramStart"/>
          <w:r w:rsidRPr="0346521E">
            <w:rPr>
              <w:color w:val="242424"/>
              <w:sz w:val="22"/>
              <w:szCs w:val="22"/>
            </w:rPr>
            <w:t>District</w:t>
          </w:r>
          <w:proofErr w:type="gramEnd"/>
          <w:r w:rsidRPr="0346521E">
            <w:rPr>
              <w:color w:val="242424"/>
              <w:sz w:val="22"/>
              <w:szCs w:val="22"/>
            </w:rPr>
            <w:t xml:space="preserve"> for inspection dates.  The </w:t>
          </w:r>
          <w:proofErr w:type="gramStart"/>
          <w:r w:rsidRPr="0346521E">
            <w:rPr>
              <w:color w:val="242424"/>
              <w:sz w:val="22"/>
              <w:szCs w:val="22"/>
            </w:rPr>
            <w:t>District</w:t>
          </w:r>
          <w:proofErr w:type="gramEnd"/>
          <w:r w:rsidRPr="0346521E">
            <w:rPr>
              <w:color w:val="242424"/>
              <w:sz w:val="22"/>
              <w:szCs w:val="22"/>
            </w:rPr>
            <w:t xml:space="preserve"> reserves the right to reschedule an inspection or place an inspection on hold if deemed necessary.</w:t>
          </w:r>
        </w:p>
        <w:p w14:paraId="4FE4D7D0" w14:textId="77777777" w:rsidR="002C3081" w:rsidRDefault="002C3081" w:rsidP="002D174C">
          <w:pPr>
            <w:pStyle w:val="xmsonormal"/>
            <w:numPr>
              <w:ilvl w:val="0"/>
              <w:numId w:val="57"/>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d.        The awarded vendor must provide dedicated personnel to </w:t>
          </w:r>
          <w:proofErr w:type="gramStart"/>
          <w:r w:rsidRPr="0346521E">
            <w:rPr>
              <w:color w:val="242424"/>
              <w:sz w:val="22"/>
              <w:szCs w:val="22"/>
            </w:rPr>
            <w:t>monitor the fire alarms’ condition at all times</w:t>
          </w:r>
          <w:proofErr w:type="gramEnd"/>
          <w:r w:rsidRPr="0346521E">
            <w:rPr>
              <w:color w:val="242424"/>
              <w:sz w:val="22"/>
              <w:szCs w:val="22"/>
            </w:rPr>
            <w:t xml:space="preserve"> during any work or inspection that requires bypasses or monitoring to be placed on “Test” under this contract.</w:t>
          </w:r>
        </w:p>
        <w:p w14:paraId="1938304A" w14:textId="77777777" w:rsidR="002C3081" w:rsidRDefault="002C3081" w:rsidP="002D174C">
          <w:pPr>
            <w:pStyle w:val="xmsonormal"/>
            <w:numPr>
              <w:ilvl w:val="0"/>
              <w:numId w:val="56"/>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e.         Lifts and/or high-reaching tools may be required.  It is the responsibility of the awarded vendor to provide lift(s) and/or high-reaching tools at no additional cost to the </w:t>
          </w:r>
          <w:proofErr w:type="gramStart"/>
          <w:r w:rsidRPr="0346521E">
            <w:rPr>
              <w:color w:val="242424"/>
              <w:sz w:val="22"/>
              <w:szCs w:val="22"/>
            </w:rPr>
            <w:t>District</w:t>
          </w:r>
          <w:proofErr w:type="gramEnd"/>
          <w:r w:rsidRPr="0346521E">
            <w:rPr>
              <w:color w:val="242424"/>
              <w:sz w:val="22"/>
              <w:szCs w:val="22"/>
            </w:rPr>
            <w:t>.</w:t>
          </w:r>
        </w:p>
        <w:p w14:paraId="1BA145AD" w14:textId="77777777" w:rsidR="002C3081" w:rsidRDefault="002C3081" w:rsidP="002D174C">
          <w:pPr>
            <w:pStyle w:val="xmsonormal"/>
            <w:numPr>
              <w:ilvl w:val="0"/>
              <w:numId w:val="55"/>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f.          Dust buggies and/or HEPA vacuums may be required.  It is the responsibility of the awarded vendor to provide dust buggies and/or HEPA vacuums at no additional cost to the </w:t>
          </w:r>
          <w:proofErr w:type="gramStart"/>
          <w:r w:rsidRPr="0346521E">
            <w:rPr>
              <w:color w:val="242424"/>
              <w:sz w:val="22"/>
              <w:szCs w:val="22"/>
            </w:rPr>
            <w:t>District</w:t>
          </w:r>
          <w:proofErr w:type="gramEnd"/>
          <w:r w:rsidRPr="0346521E">
            <w:rPr>
              <w:color w:val="242424"/>
              <w:sz w:val="22"/>
              <w:szCs w:val="22"/>
            </w:rPr>
            <w:t>.</w:t>
          </w:r>
        </w:p>
        <w:p w14:paraId="14FAB992" w14:textId="77777777" w:rsidR="002C3081" w:rsidRDefault="002C3081" w:rsidP="002D174C">
          <w:pPr>
            <w:pStyle w:val="xmsonormal"/>
            <w:numPr>
              <w:ilvl w:val="0"/>
              <w:numId w:val="54"/>
            </w:numPr>
            <w:shd w:val="clear" w:color="auto" w:fill="FFFFFF" w:themeFill="background1"/>
            <w:spacing w:before="0" w:beforeAutospacing="0" w:after="0" w:afterAutospacing="0"/>
            <w:rPr>
              <w:color w:val="242424"/>
              <w:sz w:val="22"/>
              <w:szCs w:val="22"/>
            </w:rPr>
          </w:pPr>
          <w:r w:rsidRPr="0346521E">
            <w:rPr>
              <w:color w:val="242424"/>
              <w:sz w:val="22"/>
              <w:szCs w:val="22"/>
            </w:rPr>
            <w:t>g.         District-owned equipment and spaces will NOT be supplied to the awarded vendor without prior written approval.</w:t>
          </w:r>
        </w:p>
        <w:p w14:paraId="71ADC098" w14:textId="77777777" w:rsidR="002C3081" w:rsidRDefault="002C3081" w:rsidP="002D174C">
          <w:pPr>
            <w:pStyle w:val="xmsonormal"/>
            <w:numPr>
              <w:ilvl w:val="0"/>
              <w:numId w:val="53"/>
            </w:numPr>
            <w:shd w:val="clear" w:color="auto" w:fill="FFFFFF" w:themeFill="background1"/>
            <w:spacing w:before="0" w:beforeAutospacing="0" w:after="0" w:afterAutospacing="0"/>
            <w:rPr>
              <w:color w:val="242424"/>
              <w:sz w:val="22"/>
              <w:szCs w:val="22"/>
            </w:rPr>
          </w:pPr>
          <w:r w:rsidRPr="0346521E">
            <w:rPr>
              <w:color w:val="242424"/>
              <w:sz w:val="22"/>
              <w:szCs w:val="22"/>
            </w:rPr>
            <w:t>h.         It is the sole responsibility of the awarded vendor to obtain all permits required for services provided under this contract.</w:t>
          </w:r>
        </w:p>
        <w:p w14:paraId="31C28E04" w14:textId="77777777" w:rsidR="002C3081" w:rsidRDefault="002C3081" w:rsidP="002D174C">
          <w:pPr>
            <w:pStyle w:val="xmsonormal"/>
            <w:numPr>
              <w:ilvl w:val="0"/>
              <w:numId w:val="52"/>
            </w:numPr>
            <w:shd w:val="clear" w:color="auto" w:fill="FFFFFF" w:themeFill="background1"/>
            <w:spacing w:before="0" w:beforeAutospacing="0" w:after="0" w:afterAutospacing="0"/>
            <w:rPr>
              <w:color w:val="242424"/>
              <w:sz w:val="22"/>
              <w:szCs w:val="22"/>
            </w:rPr>
          </w:pPr>
          <w:r w:rsidRPr="0346521E">
            <w:rPr>
              <w:color w:val="242424"/>
              <w:sz w:val="22"/>
              <w:szCs w:val="22"/>
            </w:rPr>
            <w:t>2.      PROTECTION OF PERSONS &amp; PROPERTY: The following is the responsibility of the awarded vendor:</w:t>
          </w:r>
        </w:p>
        <w:p w14:paraId="0FCF009B" w14:textId="77777777" w:rsidR="002C3081" w:rsidRDefault="002C3081" w:rsidP="002D174C">
          <w:pPr>
            <w:pStyle w:val="xmsonormal"/>
            <w:numPr>
              <w:ilvl w:val="0"/>
              <w:numId w:val="51"/>
            </w:numPr>
            <w:shd w:val="clear" w:color="auto" w:fill="FFFFFF" w:themeFill="background1"/>
            <w:spacing w:before="0" w:beforeAutospacing="0" w:after="0" w:afterAutospacing="0"/>
            <w:rPr>
              <w:color w:val="242424"/>
              <w:sz w:val="22"/>
              <w:szCs w:val="22"/>
            </w:rPr>
          </w:pPr>
          <w:r w:rsidRPr="0346521E">
            <w:rPr>
              <w:color w:val="242424"/>
              <w:sz w:val="22"/>
              <w:szCs w:val="22"/>
            </w:rPr>
            <w:lastRenderedPageBreak/>
            <w:t>a.         The awarded vendor will be responsible for initiating, maintaining, and supervising all safety precautions and programs in connection with the work performed under the contract.</w:t>
          </w:r>
        </w:p>
        <w:p w14:paraId="1356E2EC" w14:textId="77777777" w:rsidR="002C3081" w:rsidRDefault="002C3081" w:rsidP="002D174C">
          <w:pPr>
            <w:pStyle w:val="xmsonormal"/>
            <w:numPr>
              <w:ilvl w:val="0"/>
              <w:numId w:val="50"/>
            </w:numPr>
            <w:shd w:val="clear" w:color="auto" w:fill="FFFFFF" w:themeFill="background1"/>
            <w:spacing w:before="0" w:beforeAutospacing="0" w:after="0" w:afterAutospacing="0"/>
            <w:rPr>
              <w:color w:val="242424"/>
              <w:sz w:val="22"/>
              <w:szCs w:val="22"/>
            </w:rPr>
          </w:pPr>
          <w:r w:rsidRPr="0346521E">
            <w:rPr>
              <w:color w:val="242424"/>
              <w:sz w:val="22"/>
              <w:szCs w:val="22"/>
            </w:rPr>
            <w:t>b.        The awarded vendor must continuously maintain adequate protection of all work from damage and protect District property from any damage arising in connection with the contract.</w:t>
          </w:r>
        </w:p>
        <w:p w14:paraId="074C3C73" w14:textId="77777777" w:rsidR="002C3081" w:rsidRDefault="002C3081" w:rsidP="002D174C">
          <w:pPr>
            <w:pStyle w:val="xmsonormal"/>
            <w:numPr>
              <w:ilvl w:val="0"/>
              <w:numId w:val="49"/>
            </w:numPr>
            <w:shd w:val="clear" w:color="auto" w:fill="FFFFFF" w:themeFill="background1"/>
            <w:spacing w:before="0" w:beforeAutospacing="0" w:after="0" w:afterAutospacing="0"/>
            <w:rPr>
              <w:color w:val="242424"/>
              <w:sz w:val="22"/>
              <w:szCs w:val="22"/>
            </w:rPr>
          </w:pPr>
          <w:r w:rsidRPr="0346521E">
            <w:rPr>
              <w:color w:val="242424"/>
              <w:sz w:val="22"/>
              <w:szCs w:val="22"/>
            </w:rPr>
            <w:t>c.         Work must be conducted in a manner as to be of minimal disruption to occupants of the building and must not compromise the security of the work or occupant.</w:t>
          </w:r>
        </w:p>
        <w:p w14:paraId="12B7AA8C" w14:textId="77777777" w:rsidR="002C3081" w:rsidRDefault="002C3081" w:rsidP="002D174C">
          <w:pPr>
            <w:pStyle w:val="xmsonormal"/>
            <w:numPr>
              <w:ilvl w:val="0"/>
              <w:numId w:val="48"/>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d.        The awarded vendor must frequently clean up all materials and debris </w:t>
          </w:r>
          <w:proofErr w:type="gramStart"/>
          <w:r w:rsidRPr="0346521E">
            <w:rPr>
              <w:color w:val="242424"/>
              <w:sz w:val="22"/>
              <w:szCs w:val="22"/>
            </w:rPr>
            <w:t>caused by its operation such that at all times</w:t>
          </w:r>
          <w:proofErr w:type="gramEnd"/>
          <w:r w:rsidRPr="0346521E">
            <w:rPr>
              <w:color w:val="242424"/>
              <w:sz w:val="22"/>
              <w:szCs w:val="22"/>
            </w:rPr>
            <w:t>, the work site must present a neat, orderly, and professional appearance.</w:t>
          </w:r>
        </w:p>
        <w:p w14:paraId="2B167B20" w14:textId="77777777" w:rsidR="002C3081" w:rsidRDefault="002C3081" w:rsidP="002D174C">
          <w:pPr>
            <w:pStyle w:val="xmsonormal"/>
            <w:numPr>
              <w:ilvl w:val="0"/>
              <w:numId w:val="47"/>
            </w:numPr>
            <w:shd w:val="clear" w:color="auto" w:fill="FFFFFF" w:themeFill="background1"/>
            <w:spacing w:before="0" w:beforeAutospacing="0" w:after="0" w:afterAutospacing="0"/>
            <w:rPr>
              <w:color w:val="242424"/>
              <w:sz w:val="22"/>
              <w:szCs w:val="22"/>
            </w:rPr>
          </w:pPr>
          <w:r w:rsidRPr="0346521E">
            <w:rPr>
              <w:color w:val="242424"/>
              <w:sz w:val="22"/>
              <w:szCs w:val="22"/>
            </w:rPr>
            <w:t>e.         The awarded vendor will be responsible for removing all debris from the work site and leaving all affected areas as they were prior to beginning work.</w:t>
          </w:r>
        </w:p>
        <w:p w14:paraId="187E524B" w14:textId="77777777" w:rsidR="002C3081" w:rsidRDefault="002C3081" w:rsidP="002D174C">
          <w:pPr>
            <w:pStyle w:val="xmsonormal"/>
            <w:numPr>
              <w:ilvl w:val="0"/>
              <w:numId w:val="46"/>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f.          The awarded vendor is responsible for protecting all existing and newly installed work, materials, equipment, improvements, utilities, structures, and vegetation </w:t>
          </w:r>
          <w:proofErr w:type="gramStart"/>
          <w:r w:rsidRPr="0346521E">
            <w:rPr>
              <w:color w:val="242424"/>
              <w:sz w:val="22"/>
              <w:szCs w:val="22"/>
            </w:rPr>
            <w:t>at all times</w:t>
          </w:r>
          <w:proofErr w:type="gramEnd"/>
          <w:r w:rsidRPr="0346521E">
            <w:rPr>
              <w:color w:val="242424"/>
              <w:sz w:val="22"/>
              <w:szCs w:val="22"/>
            </w:rPr>
            <w:t xml:space="preserve"> during this contract.  Any incidental damage the vendor causes during this contract must be repaired or replaced </w:t>
          </w:r>
          <w:proofErr w:type="gramStart"/>
          <w:r w:rsidRPr="0346521E">
            <w:rPr>
              <w:color w:val="242424"/>
              <w:sz w:val="22"/>
              <w:szCs w:val="22"/>
            </w:rPr>
            <w:t>to</w:t>
          </w:r>
          <w:proofErr w:type="gramEnd"/>
          <w:r w:rsidRPr="0346521E">
            <w:rPr>
              <w:color w:val="242424"/>
              <w:sz w:val="22"/>
              <w:szCs w:val="22"/>
            </w:rPr>
            <w:t xml:space="preserve"> the satisfaction of the </w:t>
          </w:r>
          <w:proofErr w:type="gramStart"/>
          <w:r w:rsidRPr="0346521E">
            <w:rPr>
              <w:color w:val="242424"/>
              <w:sz w:val="22"/>
              <w:szCs w:val="22"/>
            </w:rPr>
            <w:t>District</w:t>
          </w:r>
          <w:proofErr w:type="gramEnd"/>
          <w:r w:rsidRPr="0346521E">
            <w:rPr>
              <w:color w:val="242424"/>
              <w:sz w:val="22"/>
              <w:szCs w:val="22"/>
            </w:rPr>
            <w:t xml:space="preserve">, with no cost to the </w:t>
          </w:r>
          <w:proofErr w:type="gramStart"/>
          <w:r w:rsidRPr="0346521E">
            <w:rPr>
              <w:color w:val="242424"/>
              <w:sz w:val="22"/>
              <w:szCs w:val="22"/>
            </w:rPr>
            <w:t>District</w:t>
          </w:r>
          <w:proofErr w:type="gramEnd"/>
          <w:r w:rsidRPr="0346521E">
            <w:rPr>
              <w:color w:val="242424"/>
              <w:sz w:val="22"/>
              <w:szCs w:val="22"/>
            </w:rPr>
            <w:t>.</w:t>
          </w:r>
        </w:p>
        <w:p w14:paraId="4127CEA7" w14:textId="77777777" w:rsidR="002C3081" w:rsidRDefault="002C3081" w:rsidP="002D174C">
          <w:pPr>
            <w:pStyle w:val="xmsonormal"/>
            <w:numPr>
              <w:ilvl w:val="0"/>
              <w:numId w:val="45"/>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g.         It will be the sole responsibility of the awarded vendor performing services for this contract to safeguard their own materials, tools, and equipment.  The </w:t>
          </w:r>
          <w:proofErr w:type="gramStart"/>
          <w:r w:rsidRPr="0346521E">
            <w:rPr>
              <w:color w:val="242424"/>
              <w:sz w:val="22"/>
              <w:szCs w:val="22"/>
            </w:rPr>
            <w:t>District</w:t>
          </w:r>
          <w:proofErr w:type="gramEnd"/>
          <w:r w:rsidRPr="0346521E">
            <w:rPr>
              <w:color w:val="242424"/>
              <w:sz w:val="22"/>
              <w:szCs w:val="22"/>
            </w:rPr>
            <w:t xml:space="preserve"> will not assume any responsibility for vandalism and/or theft of materials, tools, and/or equipment.</w:t>
          </w:r>
        </w:p>
        <w:p w14:paraId="2F2FBA7B" w14:textId="77777777" w:rsidR="002C3081" w:rsidRDefault="002C3081" w:rsidP="002D174C">
          <w:pPr>
            <w:pStyle w:val="xmsonormal"/>
            <w:numPr>
              <w:ilvl w:val="2"/>
              <w:numId w:val="68"/>
            </w:numPr>
            <w:shd w:val="clear" w:color="auto" w:fill="FFFFFF" w:themeFill="background1"/>
            <w:spacing w:before="0" w:beforeAutospacing="0" w:after="0" w:afterAutospacing="0"/>
            <w:rPr>
              <w:color w:val="242424"/>
              <w:sz w:val="22"/>
              <w:szCs w:val="22"/>
            </w:rPr>
          </w:pPr>
          <w:r w:rsidRPr="0346521E">
            <w:rPr>
              <w:color w:val="242424"/>
              <w:sz w:val="22"/>
              <w:szCs w:val="22"/>
            </w:rPr>
            <w:t>SUBCONTRACTORS: If the awarded vendor uses a subcontractor to perform any work under this contract, the awarded vendor will serve as the point of contact and be held liable and responsible for all work and actions of the subcontractor.  All subcontractors must have the same quality of professional work as the awarded vendor and must abide by all listed specifications.</w:t>
          </w:r>
        </w:p>
        <w:p w14:paraId="5511C40B" w14:textId="77777777" w:rsidR="002C3081" w:rsidRDefault="002C3081" w:rsidP="002D174C">
          <w:pPr>
            <w:pStyle w:val="xmsonormal"/>
            <w:numPr>
              <w:ilvl w:val="0"/>
              <w:numId w:val="44"/>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a.         Any subcontractor must be approved in writing by the </w:t>
          </w:r>
          <w:proofErr w:type="gramStart"/>
          <w:r w:rsidRPr="0346521E">
            <w:rPr>
              <w:color w:val="242424"/>
              <w:sz w:val="22"/>
              <w:szCs w:val="22"/>
            </w:rPr>
            <w:t>District</w:t>
          </w:r>
          <w:proofErr w:type="gramEnd"/>
          <w:r w:rsidRPr="0346521E">
            <w:rPr>
              <w:color w:val="242424"/>
              <w:sz w:val="22"/>
              <w:szCs w:val="22"/>
            </w:rPr>
            <w:t xml:space="preserve"> prior to beginning work.  The </w:t>
          </w:r>
          <w:proofErr w:type="gramStart"/>
          <w:r w:rsidRPr="0346521E">
            <w:rPr>
              <w:color w:val="242424"/>
              <w:sz w:val="22"/>
              <w:szCs w:val="22"/>
            </w:rPr>
            <w:t>District</w:t>
          </w:r>
          <w:proofErr w:type="gramEnd"/>
          <w:r w:rsidRPr="0346521E">
            <w:rPr>
              <w:color w:val="242424"/>
              <w:sz w:val="22"/>
              <w:szCs w:val="22"/>
            </w:rPr>
            <w:t xml:space="preserve"> reserves the right to reject a subcontractor for any reason.  </w:t>
          </w:r>
          <w:proofErr w:type="gramStart"/>
          <w:r w:rsidRPr="0346521E">
            <w:rPr>
              <w:color w:val="242424"/>
              <w:sz w:val="22"/>
              <w:szCs w:val="22"/>
            </w:rPr>
            <w:t>Vendor</w:t>
          </w:r>
          <w:proofErr w:type="gramEnd"/>
          <w:r w:rsidRPr="0346521E">
            <w:rPr>
              <w:color w:val="242424"/>
              <w:sz w:val="22"/>
              <w:szCs w:val="22"/>
            </w:rPr>
            <w:t xml:space="preserve"> will remain responsible for all obligations under the contract.</w:t>
          </w:r>
        </w:p>
        <w:p w14:paraId="259ABF27" w14:textId="77777777" w:rsidR="002C3081" w:rsidRDefault="002C3081" w:rsidP="002D174C">
          <w:pPr>
            <w:pStyle w:val="xmsonormal"/>
            <w:numPr>
              <w:ilvl w:val="0"/>
              <w:numId w:val="43"/>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b.        Subcontractors will be held to the same standards as the awarded </w:t>
          </w:r>
          <w:proofErr w:type="gramStart"/>
          <w:r w:rsidRPr="0346521E">
            <w:rPr>
              <w:color w:val="242424"/>
              <w:sz w:val="22"/>
              <w:szCs w:val="22"/>
            </w:rPr>
            <w:t>vendor</w:t>
          </w:r>
          <w:proofErr w:type="gramEnd"/>
          <w:r w:rsidRPr="0346521E">
            <w:rPr>
              <w:color w:val="242424"/>
              <w:sz w:val="22"/>
              <w:szCs w:val="22"/>
            </w:rPr>
            <w:t xml:space="preserve"> including the employee identification requirements listed in the specifications.</w:t>
          </w:r>
        </w:p>
        <w:p w14:paraId="3CA3F6E3" w14:textId="77777777" w:rsidR="002C3081" w:rsidRDefault="002C3081" w:rsidP="002D174C">
          <w:pPr>
            <w:pStyle w:val="xmsonormal"/>
            <w:numPr>
              <w:ilvl w:val="2"/>
              <w:numId w:val="68"/>
            </w:numPr>
            <w:shd w:val="clear" w:color="auto" w:fill="FFFFFF" w:themeFill="background1"/>
            <w:spacing w:before="0" w:beforeAutospacing="0" w:after="0" w:afterAutospacing="0"/>
            <w:rPr>
              <w:color w:val="242424"/>
              <w:sz w:val="22"/>
              <w:szCs w:val="22"/>
            </w:rPr>
          </w:pPr>
          <w:r w:rsidRPr="0346521E">
            <w:rPr>
              <w:color w:val="242424"/>
              <w:sz w:val="22"/>
              <w:szCs w:val="22"/>
            </w:rPr>
            <w:t>EMPLOYEE IDENTIFICATION: The following are requirements to identify employees while on District property:</w:t>
          </w:r>
        </w:p>
        <w:p w14:paraId="79433362" w14:textId="77777777" w:rsidR="002C3081" w:rsidRDefault="002C3081" w:rsidP="002D174C">
          <w:pPr>
            <w:pStyle w:val="xmsonormal"/>
            <w:numPr>
              <w:ilvl w:val="0"/>
              <w:numId w:val="42"/>
            </w:numPr>
            <w:shd w:val="clear" w:color="auto" w:fill="FFFFFF" w:themeFill="background1"/>
            <w:spacing w:before="0" w:beforeAutospacing="0" w:after="0" w:afterAutospacing="0"/>
            <w:rPr>
              <w:color w:val="242424"/>
              <w:sz w:val="22"/>
              <w:szCs w:val="22"/>
            </w:rPr>
          </w:pPr>
          <w:r w:rsidRPr="0346521E">
            <w:rPr>
              <w:color w:val="242424"/>
              <w:sz w:val="22"/>
              <w:szCs w:val="22"/>
            </w:rPr>
            <w:t>a.         The awarded vendor must provide each technician’s first and last name, email address, telephone number, and state license number.</w:t>
          </w:r>
        </w:p>
        <w:p w14:paraId="22173D66" w14:textId="77777777" w:rsidR="002C3081" w:rsidRDefault="002C3081" w:rsidP="002D174C">
          <w:pPr>
            <w:pStyle w:val="xmsonormal"/>
            <w:numPr>
              <w:ilvl w:val="0"/>
              <w:numId w:val="41"/>
            </w:numPr>
            <w:rPr>
              <w:color w:val="242424"/>
              <w:sz w:val="22"/>
              <w:szCs w:val="22"/>
            </w:rPr>
          </w:pPr>
          <w:r w:rsidRPr="0346521E">
            <w:rPr>
              <w:color w:val="242424"/>
              <w:sz w:val="22"/>
              <w:szCs w:val="22"/>
            </w:rPr>
            <w:t>b.        Awarded vendor representatives are required to present their company ID badge, identify themselves, and explain their business before entering any District office.  Prior consent is always required before entering any District office, except in the case of an emergency.</w:t>
          </w:r>
        </w:p>
        <w:p w14:paraId="709B4333" w14:textId="77777777" w:rsidR="002C3081" w:rsidRDefault="002C3081" w:rsidP="002D174C">
          <w:pPr>
            <w:pStyle w:val="xmsonormal"/>
            <w:numPr>
              <w:ilvl w:val="0"/>
              <w:numId w:val="40"/>
            </w:numPr>
            <w:shd w:val="clear" w:color="auto" w:fill="FFFFFF" w:themeFill="background1"/>
            <w:spacing w:before="0" w:beforeAutospacing="0" w:after="0" w:afterAutospacing="0"/>
            <w:rPr>
              <w:color w:val="242424"/>
              <w:sz w:val="22"/>
              <w:szCs w:val="22"/>
            </w:rPr>
          </w:pPr>
          <w:r w:rsidRPr="0346521E">
            <w:rPr>
              <w:color w:val="242424"/>
              <w:sz w:val="22"/>
              <w:szCs w:val="22"/>
            </w:rPr>
            <w:t>c.         All workers on duty must be identified by a uniform shirt, blouse, or smock indicating the company name or logo in print large enough to be easily read.  All vendor vehicles must be easily identifiable.</w:t>
          </w:r>
        </w:p>
        <w:p w14:paraId="0F6DF0DE" w14:textId="77777777" w:rsidR="002C3081" w:rsidRDefault="002C3081" w:rsidP="002D174C">
          <w:pPr>
            <w:pStyle w:val="xmsonormal"/>
            <w:numPr>
              <w:ilvl w:val="0"/>
              <w:numId w:val="39"/>
            </w:numPr>
            <w:shd w:val="clear" w:color="auto" w:fill="FFFFFF" w:themeFill="background1"/>
            <w:spacing w:before="0" w:beforeAutospacing="0" w:after="0" w:afterAutospacing="0"/>
            <w:rPr>
              <w:color w:val="242424"/>
              <w:sz w:val="22"/>
              <w:szCs w:val="22"/>
            </w:rPr>
          </w:pPr>
          <w:r w:rsidRPr="0346521E">
            <w:rPr>
              <w:color w:val="242424"/>
              <w:sz w:val="22"/>
              <w:szCs w:val="22"/>
            </w:rPr>
            <w:t>d.        Before beginning work for District locations, the technician must sign out an access badge and keys at the District Safety Contractor Coordinator Office located at 1500 S. Main St., Fort Worth, TX 76104.  Access badges and keys must be returned at the end of each day to JPS Facilities Engineering.</w:t>
          </w:r>
        </w:p>
        <w:p w14:paraId="07BE3983" w14:textId="77777777" w:rsidR="002C3081" w:rsidRDefault="002C3081" w:rsidP="002D174C">
          <w:pPr>
            <w:pStyle w:val="xmsonormal"/>
            <w:numPr>
              <w:ilvl w:val="4"/>
              <w:numId w:val="68"/>
            </w:numPr>
            <w:shd w:val="clear" w:color="auto" w:fill="FFFFFF" w:themeFill="background1"/>
            <w:spacing w:before="0" w:beforeAutospacing="0" w:after="0" w:afterAutospacing="0"/>
            <w:rPr>
              <w:color w:val="242424"/>
              <w:sz w:val="22"/>
              <w:szCs w:val="22"/>
            </w:rPr>
          </w:pPr>
          <w:r w:rsidRPr="0346521E">
            <w:rPr>
              <w:color w:val="242424"/>
              <w:sz w:val="22"/>
              <w:szCs w:val="22"/>
            </w:rPr>
            <w:t>Keys must be kept on metal rings and never left loose or unsecured.</w:t>
          </w:r>
        </w:p>
        <w:p w14:paraId="27B1074C" w14:textId="77777777" w:rsidR="002C3081" w:rsidRDefault="002C3081" w:rsidP="002D174C">
          <w:pPr>
            <w:pStyle w:val="xmsonormal"/>
            <w:numPr>
              <w:ilvl w:val="4"/>
              <w:numId w:val="68"/>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Any damaged or lost access badges or keys must be reported immediately to the </w:t>
          </w:r>
          <w:proofErr w:type="gramStart"/>
          <w:r w:rsidRPr="0346521E">
            <w:rPr>
              <w:color w:val="242424"/>
              <w:sz w:val="22"/>
              <w:szCs w:val="22"/>
            </w:rPr>
            <w:t>District</w:t>
          </w:r>
          <w:proofErr w:type="gramEnd"/>
          <w:r w:rsidRPr="0346521E">
            <w:rPr>
              <w:color w:val="242424"/>
              <w:sz w:val="22"/>
              <w:szCs w:val="22"/>
            </w:rPr>
            <w:t>.</w:t>
          </w:r>
        </w:p>
        <w:p w14:paraId="4D71A4A2" w14:textId="77777777" w:rsidR="002C3081" w:rsidRDefault="002C3081" w:rsidP="002D174C">
          <w:pPr>
            <w:pStyle w:val="xmsonormal"/>
            <w:numPr>
              <w:ilvl w:val="4"/>
              <w:numId w:val="68"/>
            </w:numPr>
            <w:shd w:val="clear" w:color="auto" w:fill="FFFFFF" w:themeFill="background1"/>
            <w:spacing w:before="0" w:beforeAutospacing="0" w:after="0" w:afterAutospacing="0"/>
            <w:rPr>
              <w:color w:val="242424"/>
              <w:sz w:val="22"/>
              <w:szCs w:val="22"/>
            </w:rPr>
          </w:pPr>
          <w:r w:rsidRPr="0346521E">
            <w:rPr>
              <w:color w:val="242424"/>
              <w:sz w:val="22"/>
              <w:szCs w:val="22"/>
            </w:rPr>
            <w:t>All keys and access badges must be returned before invoices are approved for payment.</w:t>
          </w:r>
        </w:p>
        <w:p w14:paraId="1BC5B345" w14:textId="77777777" w:rsidR="002C3081" w:rsidRDefault="002C3081" w:rsidP="002D174C">
          <w:pPr>
            <w:pStyle w:val="xmsonormal"/>
            <w:numPr>
              <w:ilvl w:val="0"/>
              <w:numId w:val="38"/>
            </w:numPr>
            <w:shd w:val="clear" w:color="auto" w:fill="FFFFFF" w:themeFill="background1"/>
            <w:spacing w:before="0" w:beforeAutospacing="0" w:after="0" w:afterAutospacing="0"/>
            <w:rPr>
              <w:color w:val="242424"/>
              <w:sz w:val="22"/>
              <w:szCs w:val="22"/>
            </w:rPr>
          </w:pPr>
          <w:r w:rsidRPr="0346521E">
            <w:rPr>
              <w:color w:val="242424"/>
              <w:sz w:val="22"/>
              <w:szCs w:val="22"/>
            </w:rPr>
            <w:t>e.         The awarded vendor and its employees must professionally conduct themselves and interact with District staff, tenants, patients, and visitors in a courteous and proper business manner.</w:t>
          </w:r>
        </w:p>
        <w:p w14:paraId="0A7B1E6F" w14:textId="77777777" w:rsidR="002C3081" w:rsidRDefault="002C3081" w:rsidP="002D174C">
          <w:pPr>
            <w:pStyle w:val="xmsonormal"/>
            <w:numPr>
              <w:ilvl w:val="2"/>
              <w:numId w:val="68"/>
            </w:numPr>
            <w:shd w:val="clear" w:color="auto" w:fill="FFFFFF" w:themeFill="background1"/>
            <w:spacing w:before="0" w:beforeAutospacing="0" w:after="0" w:afterAutospacing="0"/>
            <w:rPr>
              <w:color w:val="242424"/>
              <w:sz w:val="22"/>
              <w:szCs w:val="22"/>
            </w:rPr>
          </w:pPr>
          <w:r w:rsidRPr="0346521E">
            <w:rPr>
              <w:color w:val="242424"/>
              <w:sz w:val="22"/>
              <w:szCs w:val="22"/>
            </w:rPr>
            <w:t>SECURITY REQUIREMENTS: The following are security requirements that the awarded vendor must undergo:</w:t>
          </w:r>
        </w:p>
        <w:p w14:paraId="304B3CED" w14:textId="77777777" w:rsidR="002C3081" w:rsidRDefault="002C3081" w:rsidP="002D174C">
          <w:pPr>
            <w:pStyle w:val="xmsonormal"/>
            <w:numPr>
              <w:ilvl w:val="0"/>
              <w:numId w:val="37"/>
            </w:numPr>
            <w:shd w:val="clear" w:color="auto" w:fill="FFFFFF" w:themeFill="background1"/>
            <w:spacing w:before="0" w:beforeAutospacing="0" w:after="0" w:afterAutospacing="0"/>
            <w:rPr>
              <w:color w:val="242424"/>
              <w:sz w:val="22"/>
              <w:szCs w:val="22"/>
            </w:rPr>
          </w:pPr>
          <w:r w:rsidRPr="0346521E">
            <w:rPr>
              <w:color w:val="242424"/>
              <w:sz w:val="22"/>
              <w:szCs w:val="22"/>
            </w:rPr>
            <w:t>a.         Contractor Orientation – Provided through District Safety.  Must be completed prior to arrival on site and renewed annually.</w:t>
          </w:r>
        </w:p>
        <w:p w14:paraId="516D1734" w14:textId="77777777" w:rsidR="002C3081" w:rsidRDefault="002C3081" w:rsidP="002D174C">
          <w:pPr>
            <w:pStyle w:val="xmsonormal"/>
            <w:numPr>
              <w:ilvl w:val="0"/>
              <w:numId w:val="36"/>
            </w:numPr>
            <w:shd w:val="clear" w:color="auto" w:fill="FFFFFF" w:themeFill="background1"/>
            <w:spacing w:before="0" w:beforeAutospacing="0" w:after="0" w:afterAutospacing="0"/>
            <w:rPr>
              <w:color w:val="242424"/>
              <w:sz w:val="22"/>
              <w:szCs w:val="22"/>
            </w:rPr>
          </w:pPr>
          <w:r w:rsidRPr="0346521E">
            <w:rPr>
              <w:color w:val="242424"/>
              <w:sz w:val="22"/>
              <w:szCs w:val="22"/>
            </w:rPr>
            <w:t>b.        Existing security controls such as locks, alarm systems, etc. must not be circumvented or left unsecured.  Doors must not be propped open.</w:t>
          </w:r>
        </w:p>
        <w:p w14:paraId="61200E30" w14:textId="77777777" w:rsidR="002C3081" w:rsidRDefault="002C3081" w:rsidP="002D174C">
          <w:pPr>
            <w:pStyle w:val="xmsonormal"/>
            <w:numPr>
              <w:ilvl w:val="0"/>
              <w:numId w:val="35"/>
            </w:numPr>
            <w:shd w:val="clear" w:color="auto" w:fill="FFFFFF" w:themeFill="background1"/>
            <w:spacing w:before="0" w:beforeAutospacing="0" w:after="0" w:afterAutospacing="0"/>
            <w:rPr>
              <w:color w:val="242424"/>
              <w:sz w:val="22"/>
              <w:szCs w:val="22"/>
            </w:rPr>
          </w:pPr>
          <w:r w:rsidRPr="0346521E">
            <w:rPr>
              <w:color w:val="242424"/>
              <w:sz w:val="22"/>
              <w:szCs w:val="22"/>
            </w:rPr>
            <w:lastRenderedPageBreak/>
            <w:t xml:space="preserve">c.         Vendor personnel must never unlock or open a </w:t>
          </w:r>
          <w:proofErr w:type="gramStart"/>
          <w:r w:rsidRPr="0346521E">
            <w:rPr>
              <w:color w:val="242424"/>
              <w:sz w:val="22"/>
              <w:szCs w:val="22"/>
            </w:rPr>
            <w:t>secured</w:t>
          </w:r>
          <w:proofErr w:type="gramEnd"/>
          <w:r w:rsidRPr="0346521E">
            <w:rPr>
              <w:color w:val="242424"/>
              <w:sz w:val="22"/>
              <w:szCs w:val="22"/>
            </w:rPr>
            <w:t xml:space="preserve"> door or allow another individual to follow the vendor representative into a secure location without using their own access badge/key; authorized staff should have their own access badge/key.</w:t>
          </w:r>
        </w:p>
        <w:p w14:paraId="25CD41A6" w14:textId="77777777" w:rsidR="002C3081" w:rsidRDefault="002C3081" w:rsidP="002D174C">
          <w:pPr>
            <w:pStyle w:val="xmsonormal"/>
            <w:numPr>
              <w:ilvl w:val="0"/>
              <w:numId w:val="34"/>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d.        All doors must be secured when leaving.  The technician must double-check the exit door to make sure it is locked.  If the door lock is broken or unable to be secured, the issue must be reported immediately to the </w:t>
          </w:r>
          <w:proofErr w:type="gramStart"/>
          <w:r w:rsidRPr="0346521E">
            <w:rPr>
              <w:color w:val="242424"/>
              <w:sz w:val="22"/>
              <w:szCs w:val="22"/>
            </w:rPr>
            <w:t>District</w:t>
          </w:r>
          <w:proofErr w:type="gramEnd"/>
          <w:r w:rsidRPr="0346521E">
            <w:rPr>
              <w:color w:val="242424"/>
              <w:sz w:val="22"/>
              <w:szCs w:val="22"/>
            </w:rPr>
            <w:t xml:space="preserve"> representative.  Never leave the location unsecured.</w:t>
          </w:r>
        </w:p>
        <w:p w14:paraId="4E5C3A98" w14:textId="77777777" w:rsidR="002C3081" w:rsidRDefault="002C3081" w:rsidP="002D174C">
          <w:pPr>
            <w:pStyle w:val="xmsonormal"/>
            <w:numPr>
              <w:ilvl w:val="0"/>
              <w:numId w:val="33"/>
            </w:numPr>
            <w:shd w:val="clear" w:color="auto" w:fill="FFFFFF" w:themeFill="background1"/>
            <w:spacing w:before="0" w:beforeAutospacing="0" w:after="0" w:afterAutospacing="0"/>
            <w:rPr>
              <w:color w:val="242424"/>
              <w:sz w:val="22"/>
              <w:szCs w:val="22"/>
            </w:rPr>
          </w:pPr>
          <w:r w:rsidRPr="0346521E">
            <w:rPr>
              <w:color w:val="242424"/>
              <w:sz w:val="22"/>
              <w:szCs w:val="22"/>
            </w:rPr>
            <w:t>e.         No minors, helpers, or anyone not on the assigned crew may accompany the technician into secured areas of District property.</w:t>
          </w:r>
        </w:p>
        <w:p w14:paraId="4340C963" w14:textId="77777777" w:rsidR="002C3081" w:rsidRDefault="002C3081" w:rsidP="002D174C">
          <w:pPr>
            <w:pStyle w:val="xmsonormal"/>
            <w:numPr>
              <w:ilvl w:val="2"/>
              <w:numId w:val="68"/>
            </w:numPr>
            <w:shd w:val="clear" w:color="auto" w:fill="FFFFFF" w:themeFill="background1"/>
            <w:spacing w:before="0" w:beforeAutospacing="0" w:after="0" w:afterAutospacing="0"/>
            <w:rPr>
              <w:color w:val="242424"/>
              <w:sz w:val="22"/>
              <w:szCs w:val="22"/>
            </w:rPr>
          </w:pPr>
          <w:r w:rsidRPr="0346521E">
            <w:rPr>
              <w:color w:val="242424"/>
              <w:sz w:val="22"/>
              <w:szCs w:val="22"/>
            </w:rPr>
            <w:t>QUALIFICATIONS: The Texas State Fire Marshal’s Office (SFMO) requires the following current and maintained individual licenses and registrations:</w:t>
          </w:r>
        </w:p>
        <w:p w14:paraId="277AB195" w14:textId="77777777" w:rsidR="002C3081" w:rsidRDefault="002C3081" w:rsidP="002D174C">
          <w:pPr>
            <w:pStyle w:val="xmsonormal"/>
            <w:numPr>
              <w:ilvl w:val="0"/>
              <w:numId w:val="32"/>
            </w:numPr>
            <w:shd w:val="clear" w:color="auto" w:fill="FFFFFF" w:themeFill="background1"/>
            <w:spacing w:before="0" w:beforeAutospacing="0" w:after="0" w:afterAutospacing="0"/>
            <w:rPr>
              <w:color w:val="242424"/>
              <w:sz w:val="22"/>
              <w:szCs w:val="22"/>
            </w:rPr>
          </w:pPr>
          <w:r w:rsidRPr="0346521E">
            <w:rPr>
              <w:color w:val="242424"/>
              <w:sz w:val="22"/>
              <w:szCs w:val="22"/>
            </w:rPr>
            <w:t>a.         All technicians must be qualified on the systems they are working on or under the direct on-site supervision of a qualified individual.  NFPA defines a qualified individual as a competent and capable person (or company) who has met the requirements and training for a given field acceptable to the authority having jurisdiction. -2017 NFPA 25 3.3.34 &amp; 2019 NFPA 72 3.3.228.</w:t>
          </w:r>
        </w:p>
        <w:p w14:paraId="28FB7A12" w14:textId="77777777" w:rsidR="002C3081" w:rsidRDefault="002C3081" w:rsidP="002D174C">
          <w:pPr>
            <w:pStyle w:val="xmsonormal"/>
            <w:numPr>
              <w:ilvl w:val="0"/>
              <w:numId w:val="31"/>
            </w:numPr>
            <w:shd w:val="clear" w:color="auto" w:fill="FFFFFF" w:themeFill="background1"/>
            <w:spacing w:before="0" w:beforeAutospacing="0" w:after="0" w:afterAutospacing="0"/>
            <w:rPr>
              <w:color w:val="242424"/>
              <w:sz w:val="22"/>
              <w:szCs w:val="22"/>
            </w:rPr>
          </w:pPr>
          <w:r w:rsidRPr="0346521E">
            <w:rPr>
              <w:color w:val="242424"/>
              <w:sz w:val="22"/>
              <w:szCs w:val="22"/>
            </w:rPr>
            <w:t>b.        Fire Alarm Technician (FAL) or a Fire Alarm Planning Superintendent (APS) to work on fire alarms.</w:t>
          </w:r>
        </w:p>
        <w:p w14:paraId="5286CF51" w14:textId="77777777" w:rsidR="002C3081" w:rsidRDefault="002C3081" w:rsidP="002D174C">
          <w:pPr>
            <w:pStyle w:val="xmsonormal"/>
            <w:numPr>
              <w:ilvl w:val="0"/>
              <w:numId w:val="30"/>
            </w:numPr>
            <w:shd w:val="clear" w:color="auto" w:fill="FFFFFF" w:themeFill="background1"/>
            <w:spacing w:before="0" w:beforeAutospacing="0" w:after="0" w:afterAutospacing="0"/>
            <w:rPr>
              <w:color w:val="242424"/>
              <w:sz w:val="22"/>
              <w:szCs w:val="22"/>
            </w:rPr>
          </w:pPr>
          <w:r w:rsidRPr="0346521E">
            <w:rPr>
              <w:color w:val="242424"/>
              <w:sz w:val="22"/>
              <w:szCs w:val="22"/>
            </w:rPr>
            <w:t>c.         Responsible Managing Employee- General Inspector (RME-I) or a Responsible Managing Employee- General License (RME-G) to work on water-based systems.</w:t>
          </w:r>
        </w:p>
        <w:p w14:paraId="18CC3AE8" w14:textId="77777777" w:rsidR="002C3081" w:rsidRDefault="002C3081" w:rsidP="002D174C">
          <w:pPr>
            <w:pStyle w:val="xmsonormal"/>
            <w:numPr>
              <w:ilvl w:val="0"/>
              <w:numId w:val="29"/>
            </w:numPr>
            <w:shd w:val="clear" w:color="auto" w:fill="FFFFFF" w:themeFill="background1"/>
            <w:spacing w:before="0" w:beforeAutospacing="0" w:after="0" w:afterAutospacing="0"/>
            <w:rPr>
              <w:color w:val="242424"/>
              <w:sz w:val="22"/>
              <w:szCs w:val="22"/>
            </w:rPr>
          </w:pPr>
          <w:r w:rsidRPr="0346521E">
            <w:rPr>
              <w:color w:val="242424"/>
              <w:sz w:val="22"/>
              <w:szCs w:val="22"/>
            </w:rPr>
            <w:t>d.        Type K- Kitchen Cooking Systems License (FEL-K) or a Type A- Fixed System License (FEL-A) or a Type PL-Planning License (EPL) to work on kitchen hood systems.</w:t>
          </w:r>
        </w:p>
        <w:p w14:paraId="6DFCA002" w14:textId="77777777" w:rsidR="002C3081" w:rsidRDefault="002C3081" w:rsidP="002D174C">
          <w:pPr>
            <w:pStyle w:val="xmsonormal"/>
            <w:numPr>
              <w:ilvl w:val="0"/>
              <w:numId w:val="28"/>
            </w:numPr>
            <w:shd w:val="clear" w:color="auto" w:fill="FFFFFF" w:themeFill="background1"/>
            <w:spacing w:before="0" w:beforeAutospacing="0" w:after="0" w:afterAutospacing="0"/>
            <w:rPr>
              <w:color w:val="242424"/>
              <w:sz w:val="22"/>
              <w:szCs w:val="22"/>
            </w:rPr>
          </w:pPr>
          <w:r w:rsidRPr="0346521E">
            <w:rPr>
              <w:color w:val="242424"/>
              <w:sz w:val="22"/>
              <w:szCs w:val="22"/>
            </w:rPr>
            <w:t>e.         Fire Alarm Technician (FAL) or a Fire Alarm Planning Superintendent (APS) and Fire Extinguisher License A (FEL-A) or Extinguisher Planning License (EPL) to work on suppression systems.</w:t>
          </w:r>
        </w:p>
        <w:p w14:paraId="0F9362BE" w14:textId="77777777" w:rsidR="002C3081" w:rsidRDefault="002C3081" w:rsidP="002D174C">
          <w:pPr>
            <w:pStyle w:val="xmsonormal"/>
            <w:numPr>
              <w:ilvl w:val="0"/>
              <w:numId w:val="27"/>
            </w:numPr>
            <w:shd w:val="clear" w:color="auto" w:fill="FFFFFF" w:themeFill="background1"/>
            <w:spacing w:before="0" w:beforeAutospacing="0" w:after="0" w:afterAutospacing="0"/>
            <w:rPr>
              <w:color w:val="242424"/>
              <w:sz w:val="22"/>
              <w:szCs w:val="22"/>
            </w:rPr>
          </w:pPr>
          <w:r w:rsidRPr="0346521E">
            <w:rPr>
              <w:color w:val="242424"/>
              <w:sz w:val="22"/>
              <w:szCs w:val="22"/>
            </w:rPr>
            <w:t>f.          Sprinkler Certificate of Registration – General (SCR) and Sprinkler Certificate of Registration-Underground (SCR-U).</w:t>
          </w:r>
        </w:p>
        <w:p w14:paraId="243FC9CC" w14:textId="77777777" w:rsidR="002C3081" w:rsidRDefault="002C3081" w:rsidP="002D174C">
          <w:pPr>
            <w:pStyle w:val="xmsonormal"/>
            <w:numPr>
              <w:ilvl w:val="0"/>
              <w:numId w:val="26"/>
            </w:numPr>
            <w:rPr>
              <w:color w:val="242424"/>
              <w:sz w:val="22"/>
              <w:szCs w:val="22"/>
            </w:rPr>
          </w:pPr>
          <w:r w:rsidRPr="0346521E">
            <w:rPr>
              <w:color w:val="242424"/>
              <w:sz w:val="22"/>
              <w:szCs w:val="22"/>
            </w:rPr>
            <w:t>g.         Fire Alarm Certificate of Registration (ACR).</w:t>
          </w:r>
        </w:p>
        <w:p w14:paraId="3E2D687B" w14:textId="77777777" w:rsidR="002C3081" w:rsidRDefault="002C3081" w:rsidP="002D174C">
          <w:pPr>
            <w:pStyle w:val="xmsonormal"/>
            <w:numPr>
              <w:ilvl w:val="0"/>
              <w:numId w:val="25"/>
            </w:numPr>
            <w:shd w:val="clear" w:color="auto" w:fill="FFFFFF" w:themeFill="background1"/>
            <w:spacing w:before="0" w:beforeAutospacing="0" w:after="0" w:afterAutospacing="0"/>
            <w:rPr>
              <w:color w:val="242424"/>
              <w:sz w:val="22"/>
              <w:szCs w:val="22"/>
            </w:rPr>
          </w:pPr>
          <w:r w:rsidRPr="0346521E">
            <w:rPr>
              <w:color w:val="242424"/>
              <w:sz w:val="22"/>
              <w:szCs w:val="22"/>
            </w:rPr>
            <w:t>h.         Extinguisher Certificate of Registration (ECR).</w:t>
          </w:r>
        </w:p>
        <w:p w14:paraId="6F0E1A8F" w14:textId="77777777" w:rsidR="002C3081" w:rsidRDefault="002C3081" w:rsidP="002D174C">
          <w:pPr>
            <w:pStyle w:val="xmsonormal"/>
            <w:numPr>
              <w:ilvl w:val="2"/>
              <w:numId w:val="68"/>
            </w:numPr>
            <w:shd w:val="clear" w:color="auto" w:fill="FFFFFF" w:themeFill="background1"/>
            <w:spacing w:before="0" w:beforeAutospacing="0" w:after="0" w:afterAutospacing="0"/>
            <w:rPr>
              <w:color w:val="242424"/>
              <w:sz w:val="22"/>
              <w:szCs w:val="22"/>
            </w:rPr>
          </w:pPr>
          <w:r w:rsidRPr="0346521E">
            <w:rPr>
              <w:color w:val="242424"/>
              <w:sz w:val="22"/>
              <w:szCs w:val="22"/>
            </w:rPr>
            <w:t>PUMP SCOPE: Respondent must provide and install a replacement fire pump for the John Peter Smith Hospital EMS building.</w:t>
          </w:r>
        </w:p>
        <w:p w14:paraId="0B1DE507" w14:textId="77777777" w:rsidR="002C3081" w:rsidRDefault="002C3081" w:rsidP="002D174C">
          <w:pPr>
            <w:pStyle w:val="xmsonormal"/>
            <w:numPr>
              <w:ilvl w:val="0"/>
              <w:numId w:val="24"/>
            </w:numPr>
            <w:shd w:val="clear" w:color="auto" w:fill="FFFFFF" w:themeFill="background1"/>
            <w:spacing w:before="0" w:beforeAutospacing="0" w:after="0" w:afterAutospacing="0"/>
            <w:rPr>
              <w:color w:val="242424"/>
              <w:sz w:val="22"/>
              <w:szCs w:val="22"/>
            </w:rPr>
          </w:pPr>
          <w:r w:rsidRPr="0346521E">
            <w:rPr>
              <w:color w:val="242424"/>
              <w:sz w:val="22"/>
              <w:szCs w:val="22"/>
            </w:rPr>
            <w:t>a.         Replacement is based on matching the specifications and characteristics of the existing pump.</w:t>
          </w:r>
        </w:p>
        <w:p w14:paraId="14E7E170" w14:textId="77777777" w:rsidR="002C3081" w:rsidRDefault="002C3081" w:rsidP="002D174C">
          <w:pPr>
            <w:pStyle w:val="xmsonormal"/>
            <w:numPr>
              <w:ilvl w:val="0"/>
              <w:numId w:val="23"/>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b.        Respondent must provide and install one (1) New 1000 </w:t>
          </w:r>
          <w:proofErr w:type="gramStart"/>
          <w:r w:rsidRPr="0346521E">
            <w:rPr>
              <w:color w:val="242424"/>
              <w:sz w:val="22"/>
              <w:szCs w:val="22"/>
            </w:rPr>
            <w:t>GPM @</w:t>
          </w:r>
          <w:proofErr w:type="gramEnd"/>
          <w:r w:rsidRPr="0346521E">
            <w:rPr>
              <w:color w:val="242424"/>
              <w:sz w:val="22"/>
              <w:szCs w:val="22"/>
            </w:rPr>
            <w:t>125 PSI with 100 HP, 460V motor and 100 HP, 480V UL/FM Wye-Delta closed transition controller, WITH Automatic Transfer Switch.</w:t>
          </w:r>
        </w:p>
        <w:p w14:paraId="1EC03964" w14:textId="77777777" w:rsidR="002C3081" w:rsidRDefault="002C3081" w:rsidP="002D174C">
          <w:pPr>
            <w:pStyle w:val="xmsonormal"/>
            <w:numPr>
              <w:ilvl w:val="0"/>
              <w:numId w:val="22"/>
            </w:numPr>
            <w:shd w:val="clear" w:color="auto" w:fill="FFFFFF" w:themeFill="background1"/>
            <w:spacing w:before="0" w:beforeAutospacing="0" w:after="0" w:afterAutospacing="0"/>
            <w:rPr>
              <w:color w:val="242424"/>
              <w:sz w:val="22"/>
              <w:szCs w:val="22"/>
            </w:rPr>
          </w:pPr>
          <w:r w:rsidRPr="0346521E">
            <w:rPr>
              <w:color w:val="242424"/>
              <w:sz w:val="22"/>
              <w:szCs w:val="22"/>
            </w:rPr>
            <w:t>c.         </w:t>
          </w:r>
          <w:proofErr w:type="gramStart"/>
          <w:r w:rsidRPr="0346521E">
            <w:rPr>
              <w:color w:val="242424"/>
              <w:sz w:val="22"/>
              <w:szCs w:val="22"/>
            </w:rPr>
            <w:t>Respondent</w:t>
          </w:r>
          <w:proofErr w:type="gramEnd"/>
          <w:r w:rsidRPr="0346521E">
            <w:rPr>
              <w:color w:val="242424"/>
              <w:sz w:val="22"/>
              <w:szCs w:val="22"/>
            </w:rPr>
            <w:t xml:space="preserve"> must provide and install a new jockey pump with a controller.</w:t>
          </w:r>
        </w:p>
        <w:p w14:paraId="4F66718B" w14:textId="77777777" w:rsidR="002C3081" w:rsidRDefault="002C3081" w:rsidP="002D174C">
          <w:pPr>
            <w:pStyle w:val="xmsonormal"/>
            <w:numPr>
              <w:ilvl w:val="0"/>
              <w:numId w:val="21"/>
            </w:numPr>
            <w:shd w:val="clear" w:color="auto" w:fill="FFFFFF" w:themeFill="background1"/>
            <w:spacing w:before="0" w:beforeAutospacing="0" w:after="0" w:afterAutospacing="0"/>
            <w:rPr>
              <w:color w:val="242424"/>
              <w:sz w:val="22"/>
              <w:szCs w:val="22"/>
            </w:rPr>
          </w:pPr>
          <w:r w:rsidRPr="0346521E">
            <w:rPr>
              <w:color w:val="242424"/>
              <w:sz w:val="22"/>
              <w:szCs w:val="22"/>
            </w:rPr>
            <w:t>d.        A licensed contractor working for the awarded vendor must provide all electrical work (&gt;/= 110v).</w:t>
          </w:r>
        </w:p>
        <w:p w14:paraId="281EAE86" w14:textId="77777777" w:rsidR="002C3081" w:rsidRDefault="002C3081" w:rsidP="002D174C">
          <w:pPr>
            <w:pStyle w:val="xmsonormal"/>
            <w:numPr>
              <w:ilvl w:val="2"/>
              <w:numId w:val="68"/>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ELECTRICAL SCOPE: Respondent must provide the necessary labor and materials to install homerun dedicated normal and generator feeders to the fire pump controller (two 3-phase </w:t>
          </w:r>
          <w:proofErr w:type="gramStart"/>
          <w:r w:rsidRPr="0346521E">
            <w:rPr>
              <w:color w:val="242424"/>
              <w:sz w:val="22"/>
              <w:szCs w:val="22"/>
            </w:rPr>
            <w:t>480 volt</w:t>
          </w:r>
          <w:proofErr w:type="gramEnd"/>
          <w:r w:rsidRPr="0346521E">
            <w:rPr>
              <w:color w:val="242424"/>
              <w:sz w:val="22"/>
              <w:szCs w:val="22"/>
            </w:rPr>
            <w:t xml:space="preserve"> circuits total, one normal/utility power and one from generator power).</w:t>
          </w:r>
        </w:p>
        <w:p w14:paraId="3C1A1A08" w14:textId="77777777" w:rsidR="002C3081" w:rsidRDefault="002C3081" w:rsidP="002D174C">
          <w:pPr>
            <w:pStyle w:val="xmsonormal"/>
            <w:numPr>
              <w:ilvl w:val="0"/>
              <w:numId w:val="20"/>
            </w:numPr>
            <w:shd w:val="clear" w:color="auto" w:fill="FFFFFF" w:themeFill="background1"/>
            <w:spacing w:before="0" w:beforeAutospacing="0" w:after="0" w:afterAutospacing="0"/>
            <w:rPr>
              <w:color w:val="242424"/>
              <w:sz w:val="22"/>
              <w:szCs w:val="22"/>
            </w:rPr>
          </w:pPr>
          <w:r w:rsidRPr="0346521E">
            <w:rPr>
              <w:color w:val="242424"/>
              <w:sz w:val="22"/>
              <w:szCs w:val="22"/>
            </w:rPr>
            <w:t>a.         </w:t>
          </w:r>
          <w:proofErr w:type="gramStart"/>
          <w:r w:rsidRPr="0346521E">
            <w:rPr>
              <w:color w:val="242424"/>
              <w:sz w:val="22"/>
              <w:szCs w:val="22"/>
            </w:rPr>
            <w:t>Respondent</w:t>
          </w:r>
          <w:proofErr w:type="gramEnd"/>
          <w:r w:rsidRPr="0346521E">
            <w:rPr>
              <w:color w:val="242424"/>
              <w:sz w:val="22"/>
              <w:szCs w:val="22"/>
            </w:rPr>
            <w:t xml:space="preserve"> must install two new breaker enclosures to feed the new fire pump, one from normal utility power and one for the generator power.</w:t>
          </w:r>
        </w:p>
        <w:p w14:paraId="50656618" w14:textId="77777777" w:rsidR="002C3081" w:rsidRDefault="002C3081" w:rsidP="002D174C">
          <w:pPr>
            <w:pStyle w:val="xmsonormal"/>
            <w:numPr>
              <w:ilvl w:val="0"/>
              <w:numId w:val="19"/>
            </w:numPr>
            <w:shd w:val="clear" w:color="auto" w:fill="FFFFFF" w:themeFill="background1"/>
            <w:spacing w:before="0" w:beforeAutospacing="0" w:after="0" w:afterAutospacing="0"/>
            <w:rPr>
              <w:color w:val="242424"/>
              <w:sz w:val="22"/>
              <w:szCs w:val="22"/>
            </w:rPr>
          </w:pPr>
          <w:r w:rsidRPr="0346521E">
            <w:rPr>
              <w:color w:val="242424"/>
              <w:sz w:val="22"/>
              <w:szCs w:val="22"/>
            </w:rPr>
            <w:t>b.        </w:t>
          </w:r>
          <w:proofErr w:type="gramStart"/>
          <w:r w:rsidRPr="0346521E">
            <w:rPr>
              <w:color w:val="242424"/>
              <w:sz w:val="22"/>
              <w:szCs w:val="22"/>
            </w:rPr>
            <w:t>Respondent</w:t>
          </w:r>
          <w:proofErr w:type="gramEnd"/>
          <w:r w:rsidRPr="0346521E">
            <w:rPr>
              <w:color w:val="242424"/>
              <w:sz w:val="22"/>
              <w:szCs w:val="22"/>
            </w:rPr>
            <w:t xml:space="preserve"> must provide the necessary labor and materials for </w:t>
          </w:r>
          <w:proofErr w:type="gramStart"/>
          <w:r w:rsidRPr="0346521E">
            <w:rPr>
              <w:color w:val="242424"/>
              <w:sz w:val="22"/>
              <w:szCs w:val="22"/>
            </w:rPr>
            <w:t>National</w:t>
          </w:r>
          <w:proofErr w:type="gramEnd"/>
          <w:r w:rsidRPr="0346521E">
            <w:rPr>
              <w:color w:val="242424"/>
              <w:sz w:val="22"/>
              <w:szCs w:val="22"/>
            </w:rPr>
            <w:t xml:space="preserve"> Electrical Code (NEC) required connection methods to both normal and emergency power for the fire pump controller.</w:t>
          </w:r>
        </w:p>
        <w:p w14:paraId="5D0A819B" w14:textId="77777777" w:rsidR="002C3081" w:rsidRDefault="002C3081" w:rsidP="002D174C">
          <w:pPr>
            <w:pStyle w:val="xmsonormal"/>
            <w:numPr>
              <w:ilvl w:val="0"/>
              <w:numId w:val="18"/>
            </w:numPr>
            <w:shd w:val="clear" w:color="auto" w:fill="FFFFFF" w:themeFill="background1"/>
            <w:spacing w:before="0" w:beforeAutospacing="0" w:after="0" w:afterAutospacing="0"/>
            <w:rPr>
              <w:color w:val="242424"/>
              <w:sz w:val="22"/>
              <w:szCs w:val="22"/>
            </w:rPr>
          </w:pPr>
          <w:r w:rsidRPr="0346521E">
            <w:rPr>
              <w:color w:val="242424"/>
              <w:sz w:val="22"/>
              <w:szCs w:val="22"/>
            </w:rPr>
            <w:t xml:space="preserve">REMOVAL OF COMPONENTS: Respondent must remove any existing fire pump components, haul </w:t>
          </w:r>
          <w:proofErr w:type="gramStart"/>
          <w:r w:rsidRPr="0346521E">
            <w:rPr>
              <w:color w:val="242424"/>
              <w:sz w:val="22"/>
              <w:szCs w:val="22"/>
            </w:rPr>
            <w:t>off of</w:t>
          </w:r>
          <w:proofErr w:type="gramEnd"/>
          <w:r w:rsidRPr="0346521E">
            <w:rPr>
              <w:color w:val="242424"/>
              <w:sz w:val="22"/>
              <w:szCs w:val="22"/>
            </w:rPr>
            <w:t xml:space="preserve"> District property, and dispose of the old pump, conduit, wire or cable, and any other materials that are no longer being utilized.</w:t>
          </w:r>
        </w:p>
        <w:p w14:paraId="771AFDCF" w14:textId="77777777" w:rsidR="002C3081" w:rsidRPr="00A16519" w:rsidRDefault="00FB0868" w:rsidP="002C3081">
          <w:pPr>
            <w:rPr>
              <w:rFonts w:cs="Times New Roman"/>
            </w:rPr>
          </w:pPr>
        </w:p>
      </w:sdtContent>
    </w:sdt>
    <w:p w14:paraId="6187DA9E" w14:textId="77777777" w:rsidR="002C3081" w:rsidRPr="00A16519" w:rsidRDefault="002C3081" w:rsidP="002C3081">
      <w:pPr>
        <w:rPr>
          <w:rFonts w:cs="Times New Roman"/>
        </w:rPr>
        <w:sectPr w:rsidR="002C3081" w:rsidRPr="00A16519" w:rsidSect="002C3081">
          <w:footerReference w:type="default" r:id="rId52"/>
          <w:pgSz w:w="12240" w:h="15840" w:code="1"/>
          <w:pgMar w:top="1440" w:right="720" w:bottom="1440" w:left="720" w:header="720" w:footer="720" w:gutter="0"/>
          <w:cols w:space="720"/>
        </w:sectPr>
      </w:pPr>
    </w:p>
    <w:p w14:paraId="33DAD94F" w14:textId="77777777" w:rsidR="002C3081" w:rsidRPr="00A16519" w:rsidRDefault="002C3081" w:rsidP="002C3081">
      <w:pPr>
        <w:jc w:val="center"/>
        <w:rPr>
          <w:rFonts w:cs="Times New Roman"/>
          <w:b/>
        </w:rPr>
      </w:pPr>
      <w:bookmarkStart w:id="127" w:name="_Ref25224407"/>
      <w:r w:rsidRPr="00A16519">
        <w:rPr>
          <w:rFonts w:cs="Times New Roman"/>
          <w:b/>
        </w:rPr>
        <w:lastRenderedPageBreak/>
        <w:t>EXHIBIT B</w:t>
      </w:r>
    </w:p>
    <w:bookmarkEnd w:id="127"/>
    <w:p w14:paraId="6DCF737A" w14:textId="77777777" w:rsidR="002C3081" w:rsidRPr="00A16519" w:rsidRDefault="002C3081" w:rsidP="002C3081">
      <w:pPr>
        <w:keepNext/>
        <w:jc w:val="center"/>
        <w:outlineLvl w:val="0"/>
        <w:rPr>
          <w:rFonts w:cs="Times New Roman"/>
          <w:b/>
        </w:rPr>
      </w:pPr>
      <w:r w:rsidRPr="00A16519">
        <w:rPr>
          <w:rFonts w:cs="Times New Roman"/>
          <w:b/>
        </w:rPr>
        <w:t>PRODUCT WARRANTY</w:t>
      </w:r>
    </w:p>
    <w:p w14:paraId="4A8E0FF9" w14:textId="77777777" w:rsidR="002C3081" w:rsidRPr="00A16519" w:rsidRDefault="002C3081" w:rsidP="002C3081">
      <w:pPr>
        <w:jc w:val="center"/>
        <w:rPr>
          <w:rFonts w:cs="Times New Roman"/>
          <w:b/>
        </w:rPr>
      </w:pPr>
      <w:r w:rsidRPr="00A16519">
        <w:rPr>
          <w:rFonts w:cs="Times New Roman"/>
          <w:b/>
        </w:rPr>
        <w:t xml:space="preserve">EQUIPMENT </w:t>
      </w:r>
    </w:p>
    <w:p w14:paraId="470798A7" w14:textId="77777777" w:rsidR="002C3081" w:rsidRPr="00A16519" w:rsidRDefault="002C3081" w:rsidP="002C3081">
      <w:pPr>
        <w:jc w:val="center"/>
        <w:rPr>
          <w:rFonts w:cs="Times New Roman"/>
          <w:b/>
        </w:rPr>
      </w:pPr>
    </w:p>
    <w:p w14:paraId="0978064E" w14:textId="77777777" w:rsidR="002C3081" w:rsidRPr="00A16519" w:rsidRDefault="002C3081" w:rsidP="002C3081">
      <w:pPr>
        <w:jc w:val="center"/>
        <w:rPr>
          <w:rFonts w:cs="Times New Roman"/>
          <w:b/>
          <w:i/>
        </w:rPr>
      </w:pPr>
      <w:r w:rsidRPr="00A16519">
        <w:rPr>
          <w:rFonts w:cs="Times New Roman"/>
          <w:b/>
          <w:i/>
          <w:highlight w:val="yellow"/>
        </w:rPr>
        <w:t>[Or insert manufacturer’s warranty, if applicable]</w:t>
      </w:r>
    </w:p>
    <w:p w14:paraId="5C968453" w14:textId="77777777" w:rsidR="002C3081" w:rsidRPr="00A16519" w:rsidRDefault="002C3081" w:rsidP="002C3081">
      <w:pPr>
        <w:jc w:val="center"/>
        <w:rPr>
          <w:rFonts w:cs="Times New Roman"/>
          <w:b/>
        </w:rPr>
      </w:pPr>
    </w:p>
    <w:p w14:paraId="155F4184" w14:textId="77777777" w:rsidR="002C3081" w:rsidRPr="00A16519" w:rsidRDefault="002C3081" w:rsidP="002C3081">
      <w:pPr>
        <w:rPr>
          <w:rFonts w:cs="Times New Roman"/>
        </w:rPr>
        <w:sectPr w:rsidR="002C3081" w:rsidRPr="00A16519" w:rsidSect="002C3081">
          <w:footerReference w:type="default" r:id="rId53"/>
          <w:pgSz w:w="12240" w:h="15840" w:code="1"/>
          <w:pgMar w:top="1440" w:right="720" w:bottom="1440" w:left="720" w:header="720" w:footer="720" w:gutter="0"/>
          <w:cols w:space="720"/>
        </w:sectPr>
      </w:pPr>
    </w:p>
    <w:p w14:paraId="026124DF" w14:textId="77777777" w:rsidR="002C3081" w:rsidRPr="00A16519" w:rsidRDefault="002C3081" w:rsidP="002C3081">
      <w:pPr>
        <w:jc w:val="both"/>
        <w:rPr>
          <w:rFonts w:cs="Times New Roman"/>
        </w:rPr>
      </w:pPr>
      <w:r w:rsidRPr="00A16519">
        <w:rPr>
          <w:rFonts w:cs="Times New Roman"/>
        </w:rPr>
        <w:lastRenderedPageBreak/>
        <w:t>Vendor warrants to its Customer that Equipment will be free from defects in material and workmanship and will meet the technical and performance specifications contained in applicable product data sheets and operation manuals published by Vendor specifically related to the Equipment as of the date of shipment.</w:t>
      </w:r>
    </w:p>
    <w:p w14:paraId="63D0302A" w14:textId="77777777" w:rsidR="002C3081" w:rsidRPr="00A16519" w:rsidRDefault="002C3081" w:rsidP="002C3081">
      <w:pPr>
        <w:jc w:val="both"/>
        <w:rPr>
          <w:rFonts w:cs="Times New Roman"/>
        </w:rPr>
      </w:pPr>
    </w:p>
    <w:p w14:paraId="44D49B18" w14:textId="77777777" w:rsidR="002C3081" w:rsidRPr="00A16519" w:rsidRDefault="002C3081" w:rsidP="002C3081">
      <w:pPr>
        <w:keepNext/>
        <w:jc w:val="both"/>
        <w:outlineLvl w:val="0"/>
        <w:rPr>
          <w:rFonts w:cs="Times New Roman"/>
          <w:lang w:eastAsia="ja-JP"/>
        </w:rPr>
      </w:pPr>
      <w:r w:rsidRPr="00A16519">
        <w:rPr>
          <w:rFonts w:cs="Times New Roman"/>
          <w:b/>
        </w:rPr>
        <w:t xml:space="preserve">Equipment Warranty Terms: </w:t>
      </w:r>
      <w:r w:rsidRPr="00A16519">
        <w:rPr>
          <w:rFonts w:cs="Times New Roman"/>
        </w:rPr>
        <w:t>Except as otherwise provided below, the warranty for the Equipment will be for a period of twelve (12) months. All warranty terms described in this warranty will commence either (a) on the earlier of (1) the date installation of the Equipment is completed or (2) the date Customer first uses the Equipment (when the Equipment is installed by Vendor) or (b) on the date of delivery of the Equipment (when the Equipment is not installed by Vendor)</w:t>
      </w:r>
      <w:r w:rsidRPr="00A16519">
        <w:rPr>
          <w:rFonts w:cs="Times New Roman"/>
          <w:lang w:eastAsia="ja-JP"/>
        </w:rPr>
        <w:t>, but in no event later than fifteen (15) months from the date of shipment from Vendor. Single patient use, disposable or consumable Products and Product supplies or accessories will be free from defects in material and workmanship at the time of delivery.</w:t>
      </w:r>
    </w:p>
    <w:p w14:paraId="2B4EBE6A" w14:textId="77777777" w:rsidR="002C3081" w:rsidRPr="00A16519" w:rsidRDefault="002C3081" w:rsidP="002C3081">
      <w:pPr>
        <w:jc w:val="both"/>
        <w:rPr>
          <w:rFonts w:cs="Times New Roman"/>
        </w:rPr>
      </w:pPr>
    </w:p>
    <w:p w14:paraId="06EBA20E" w14:textId="77777777" w:rsidR="002C3081" w:rsidRPr="00A16519" w:rsidRDefault="002C3081" w:rsidP="002C3081">
      <w:pPr>
        <w:jc w:val="both"/>
        <w:rPr>
          <w:rFonts w:cs="Times New Roman"/>
          <w:b/>
        </w:rPr>
      </w:pPr>
      <w:r w:rsidRPr="00A16519">
        <w:rPr>
          <w:rFonts w:cs="Times New Roman"/>
          <w:b/>
        </w:rPr>
        <w:t xml:space="preserve">Battery Warranty Terms: </w:t>
      </w:r>
      <w:r w:rsidRPr="00A16519">
        <w:rPr>
          <w:rFonts w:cs="Times New Roman"/>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18B4B9BF" w14:textId="77777777" w:rsidR="002C3081" w:rsidRPr="00A16519" w:rsidRDefault="002C3081" w:rsidP="002C3081">
      <w:pPr>
        <w:jc w:val="both"/>
        <w:rPr>
          <w:rFonts w:cs="Times New Roman"/>
          <w:b/>
        </w:rPr>
      </w:pPr>
    </w:p>
    <w:p w14:paraId="684692E0" w14:textId="77777777" w:rsidR="002C3081" w:rsidRPr="00A16519" w:rsidRDefault="002C3081" w:rsidP="002C3081">
      <w:pPr>
        <w:jc w:val="both"/>
        <w:rPr>
          <w:rFonts w:cs="Times New Roman"/>
        </w:rPr>
      </w:pPr>
      <w:r w:rsidRPr="00A16519">
        <w:rPr>
          <w:rFonts w:cs="Times New Roman"/>
          <w:b/>
        </w:rPr>
        <w:t xml:space="preserve">Warranty Terms </w:t>
      </w:r>
      <w:proofErr w:type="gramStart"/>
      <w:r w:rsidRPr="00A16519">
        <w:rPr>
          <w:rFonts w:cs="Times New Roman"/>
          <w:b/>
        </w:rPr>
        <w:t>for Systems</w:t>
      </w:r>
      <w:proofErr w:type="gramEnd"/>
      <w:r w:rsidRPr="00A16519">
        <w:rPr>
          <w:rFonts w:cs="Times New Roman"/>
          <w:b/>
        </w:rPr>
        <w:t xml:space="preserve"> </w:t>
      </w:r>
      <w:proofErr w:type="gramStart"/>
      <w:r w:rsidRPr="00A16519">
        <w:rPr>
          <w:rFonts w:cs="Times New Roman"/>
          <w:b/>
        </w:rPr>
        <w:t>Hardware Upgrades</w:t>
      </w:r>
      <w:proofErr w:type="gramEnd"/>
      <w:r w:rsidRPr="00A16519">
        <w:rPr>
          <w:rFonts w:cs="Times New Roman"/>
          <w:b/>
        </w:rPr>
        <w:t xml:space="preserve">. </w:t>
      </w:r>
      <w:r w:rsidRPr="00A16519">
        <w:rPr>
          <w:rFonts w:cs="Times New Roman"/>
        </w:rPr>
        <w:t>Any supplemental, additional, exchange or replacement hardware purchased from Vendor for the Equipment will be warranted for a period of 90 days from the date such hardware upgrade is installed by Vendor (or from the date of delivery if such upgrade is not installed by Vendor).</w:t>
      </w:r>
    </w:p>
    <w:p w14:paraId="767D87F1" w14:textId="77777777" w:rsidR="002C3081" w:rsidRPr="00A16519" w:rsidRDefault="002C3081" w:rsidP="002C3081">
      <w:pPr>
        <w:jc w:val="both"/>
        <w:rPr>
          <w:rFonts w:cs="Times New Roman"/>
        </w:rPr>
      </w:pPr>
    </w:p>
    <w:p w14:paraId="48D53052" w14:textId="77777777" w:rsidR="002C3081" w:rsidRPr="00A16519" w:rsidRDefault="002C3081" w:rsidP="002C3081">
      <w:pPr>
        <w:keepNext/>
        <w:jc w:val="both"/>
        <w:outlineLvl w:val="0"/>
        <w:rPr>
          <w:rFonts w:cs="Times New Roman"/>
          <w:b/>
        </w:rPr>
      </w:pPr>
      <w:r w:rsidRPr="00A16519">
        <w:rPr>
          <w:rFonts w:cs="Times New Roman"/>
          <w:b/>
        </w:rPr>
        <w:t>CONDITIONS</w:t>
      </w:r>
    </w:p>
    <w:p w14:paraId="35AB98B9" w14:textId="77777777" w:rsidR="002C3081" w:rsidRPr="00A16519" w:rsidRDefault="002C3081" w:rsidP="002C3081">
      <w:pPr>
        <w:jc w:val="both"/>
        <w:rPr>
          <w:rFonts w:cs="Times New Roman"/>
        </w:rPr>
      </w:pPr>
      <w:r w:rsidRPr="00A16519">
        <w:rPr>
          <w:rFonts w:cs="Times New Roman"/>
        </w:rPr>
        <w:t>This warranty is subject to the following conditions: the Equipment (a) is to be installed by authorized Vendor representatives (or is to be installed in accordance with all Vendor installation instructions by personnel trained by Vendor). (b) Is to be operated only by personnel duly trained in the proper operation of the Equipment. (c) is to be operated according to all instructions provided with the Equipment. (d) is to be maintained in strict compliance with all recommended and scheduled maintenance instructions provided with the Equipment, (e) the Customer is to notify Vendor immediately in the event the Equipment at any time fails to meet performance specifications.</w:t>
      </w:r>
    </w:p>
    <w:p w14:paraId="130ED05E" w14:textId="77777777" w:rsidR="002C3081" w:rsidRPr="00A16519" w:rsidRDefault="002C3081" w:rsidP="002C3081">
      <w:pPr>
        <w:jc w:val="both"/>
        <w:rPr>
          <w:rFonts w:cs="Times New Roman"/>
        </w:rPr>
      </w:pPr>
    </w:p>
    <w:p w14:paraId="3A5C73DA" w14:textId="77777777" w:rsidR="002C3081" w:rsidRPr="00A16519" w:rsidRDefault="002C3081" w:rsidP="002C3081">
      <w:pPr>
        <w:keepNext/>
        <w:jc w:val="both"/>
        <w:outlineLvl w:val="0"/>
        <w:rPr>
          <w:rFonts w:cs="Times New Roman"/>
          <w:b/>
        </w:rPr>
      </w:pPr>
      <w:r w:rsidRPr="00A16519">
        <w:rPr>
          <w:rFonts w:cs="Times New Roman"/>
          <w:b/>
        </w:rPr>
        <w:t>WARRANTY SERVICE</w:t>
      </w:r>
    </w:p>
    <w:p w14:paraId="07D53389" w14:textId="77777777" w:rsidR="002C3081" w:rsidRPr="00A16519" w:rsidRDefault="002C3081" w:rsidP="002C3081">
      <w:pPr>
        <w:jc w:val="both"/>
        <w:rPr>
          <w:rFonts w:cs="Times New Roman"/>
        </w:rPr>
      </w:pPr>
      <w:r w:rsidRPr="00A16519">
        <w:rPr>
          <w:rFonts w:cs="Times New Roman"/>
        </w:rPr>
        <w:t>Warranty service includes all requested service calls to repair or replace the Equipment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1926D13C" w14:textId="77777777" w:rsidR="002C3081" w:rsidRPr="00A16519" w:rsidRDefault="002C3081" w:rsidP="002C3081">
      <w:pPr>
        <w:jc w:val="both"/>
        <w:rPr>
          <w:rFonts w:cs="Times New Roman"/>
        </w:rPr>
      </w:pPr>
    </w:p>
    <w:p w14:paraId="0135A2B3" w14:textId="77777777" w:rsidR="002C3081" w:rsidRPr="00A16519" w:rsidRDefault="002C3081" w:rsidP="002C3081">
      <w:pPr>
        <w:jc w:val="both"/>
        <w:rPr>
          <w:rFonts w:cs="Times New Roman"/>
        </w:rPr>
      </w:pPr>
      <w:r w:rsidRPr="00A16519">
        <w:rPr>
          <w:rFonts w:cs="Times New Roman"/>
        </w:rPr>
        <w:t>When warranty service is scheduled or requested, Customer will give to Vendor service personnel full, free, and immediate access to the Equipment and to Customer’s operation, performance, and maintenance records for the Equipment. Customer waives warranty service if it does not provide such access to the Equipment and Customer records. Customer agrees to compensate Vendor at prevailing demand service rates in effect as of the date any such warranty service is to be performed for all time spent by Vendor service personnel waiting for access to the Equipment and records prior to beginning work on the warranty service call.</w:t>
      </w:r>
    </w:p>
    <w:p w14:paraId="01AF4D7A" w14:textId="77777777" w:rsidR="002C3081" w:rsidRPr="00A16519" w:rsidRDefault="002C3081" w:rsidP="002C3081">
      <w:pPr>
        <w:jc w:val="both"/>
        <w:rPr>
          <w:rFonts w:cs="Times New Roman"/>
        </w:rPr>
      </w:pPr>
    </w:p>
    <w:p w14:paraId="3D3BE763" w14:textId="77777777" w:rsidR="002C3081" w:rsidRPr="00A16519" w:rsidRDefault="002C3081" w:rsidP="002C3081">
      <w:pPr>
        <w:keepNext/>
        <w:jc w:val="both"/>
        <w:outlineLvl w:val="0"/>
        <w:rPr>
          <w:rFonts w:cs="Times New Roman"/>
          <w:b/>
        </w:rPr>
      </w:pPr>
      <w:r w:rsidRPr="00A16519">
        <w:rPr>
          <w:rFonts w:cs="Times New Roman"/>
          <w:b/>
        </w:rPr>
        <w:t>EXCLUSIONS</w:t>
      </w:r>
    </w:p>
    <w:p w14:paraId="3E288A6E" w14:textId="77777777" w:rsidR="002C3081" w:rsidRPr="00A16519" w:rsidRDefault="002C3081" w:rsidP="002C3081">
      <w:pPr>
        <w:jc w:val="both"/>
        <w:rPr>
          <w:rFonts w:cs="Times New Roman"/>
        </w:rPr>
      </w:pPr>
      <w:r w:rsidRPr="00A16519">
        <w:rPr>
          <w:rFonts w:cs="Times New Roman"/>
        </w:rPr>
        <w:t>Except as expressly provided otherwise in the Quotation (</w:t>
      </w:r>
      <w:r w:rsidRPr="00A16519">
        <w:rPr>
          <w:rFonts w:cs="Times New Roman"/>
          <w:u w:val="single"/>
        </w:rPr>
        <w:t>Exhibit A</w:t>
      </w:r>
      <w:r w:rsidRPr="00A16519">
        <w:rPr>
          <w:rFonts w:cs="Times New Roman"/>
        </w:rPr>
        <w:t xml:space="preserve"> to this Agreement), this Agreement, Warranty coverage does not include any defect or performance deficiency which is the direct or indirect result, in whole or in part, of (1) accident, (2) abuse, (3) misuse, (4) operation of the Equipment outside of its environmental, electrical, or performance specifications, conditions, capabilities, or standards, (5) power </w:t>
      </w:r>
      <w:r w:rsidRPr="00A16519">
        <w:rPr>
          <w:rFonts w:cs="Times New Roman"/>
        </w:rPr>
        <w:lastRenderedPageBreak/>
        <w:t>fluctuation or failure, (6) vandalism or any other damage or alteration of the Equipment by persons other than Vendor employees, (7) combining incompatible products, (8) fires, floods, and other similar or dissimilar natural causes, (9) failure or lack of humidity or temperature control, or (10) damage, neglect, alteration, or any impairment of the Equipment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345377CD" w14:textId="77777777" w:rsidR="002C3081" w:rsidRPr="00A16519" w:rsidRDefault="002C3081" w:rsidP="002C3081">
      <w:pPr>
        <w:jc w:val="both"/>
        <w:rPr>
          <w:rFonts w:cs="Times New Roman"/>
        </w:rPr>
      </w:pPr>
    </w:p>
    <w:p w14:paraId="0127C526" w14:textId="77777777" w:rsidR="002C3081" w:rsidRPr="00A16519" w:rsidRDefault="002C3081" w:rsidP="002C3081">
      <w:pPr>
        <w:jc w:val="both"/>
        <w:rPr>
          <w:rFonts w:cs="Times New Roman"/>
        </w:rPr>
      </w:pPr>
      <w:r w:rsidRPr="00A16519">
        <w:rPr>
          <w:rFonts w:cs="Times New Roman"/>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6DC2F5D4" w14:textId="77777777" w:rsidR="002C3081" w:rsidRPr="00A16519" w:rsidRDefault="002C3081" w:rsidP="002C3081">
      <w:pPr>
        <w:jc w:val="both"/>
        <w:rPr>
          <w:rFonts w:cs="Times New Roman"/>
        </w:rPr>
      </w:pPr>
    </w:p>
    <w:p w14:paraId="6B5DBA9A" w14:textId="77777777" w:rsidR="002C3081" w:rsidRPr="00A16519" w:rsidRDefault="002C3081" w:rsidP="002C3081">
      <w:pPr>
        <w:keepNext/>
        <w:jc w:val="both"/>
        <w:outlineLvl w:val="0"/>
        <w:rPr>
          <w:rFonts w:cs="Times New Roman"/>
          <w:b/>
        </w:rPr>
      </w:pPr>
      <w:r w:rsidRPr="00A16519">
        <w:rPr>
          <w:rFonts w:cs="Times New Roman"/>
          <w:b/>
        </w:rPr>
        <w:t>REMEDIES</w:t>
      </w:r>
    </w:p>
    <w:p w14:paraId="05CCA39B" w14:textId="77777777" w:rsidR="002C3081" w:rsidRPr="00A16519" w:rsidRDefault="002C3081" w:rsidP="002C3081">
      <w:pPr>
        <w:jc w:val="both"/>
        <w:rPr>
          <w:rFonts w:cs="Times New Roman"/>
        </w:rPr>
      </w:pPr>
      <w:r w:rsidRPr="00A16519">
        <w:rPr>
          <w:rFonts w:cs="Times New Roman"/>
        </w:rPr>
        <w:t>If Vendor determines that the Equipment does not meet any warranty, Vendor will replace the Equipment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16AD15F4" w14:textId="77777777" w:rsidR="002C3081" w:rsidRPr="00A16519" w:rsidRDefault="002C3081" w:rsidP="002C3081">
      <w:pPr>
        <w:jc w:val="both"/>
        <w:rPr>
          <w:rFonts w:cs="Times New Roman"/>
        </w:rPr>
      </w:pPr>
    </w:p>
    <w:p w14:paraId="092FDE4D" w14:textId="77777777" w:rsidR="002C3081" w:rsidRPr="00A16519" w:rsidRDefault="002C3081" w:rsidP="002C3081">
      <w:pPr>
        <w:keepNext/>
        <w:jc w:val="both"/>
        <w:outlineLvl w:val="0"/>
        <w:rPr>
          <w:rFonts w:cs="Times New Roman"/>
          <w:b/>
        </w:rPr>
      </w:pPr>
      <w:r w:rsidRPr="00A16519">
        <w:rPr>
          <w:rFonts w:cs="Times New Roman"/>
          <w:b/>
        </w:rPr>
        <w:t>TRANSFER OF THE EQUIPMENT</w:t>
      </w:r>
    </w:p>
    <w:p w14:paraId="0C6FED58" w14:textId="77777777" w:rsidR="002C3081" w:rsidRPr="00A16519" w:rsidRDefault="002C3081" w:rsidP="002C3081">
      <w:pPr>
        <w:jc w:val="both"/>
        <w:rPr>
          <w:rFonts w:cs="Times New Roman"/>
        </w:rPr>
      </w:pPr>
      <w:r w:rsidRPr="00A16519">
        <w:rPr>
          <w:rFonts w:cs="Times New Roman"/>
        </w:rPr>
        <w:t xml:space="preserve">In the event the Customer transfers or relocates the Equipment, all obligations under this warranty will terminate unless Customer receives the prior written consent of Vendor for the transfer or relocation. Upon any transfer or relocation, the Equipment must be inspected and certified by Vendor as being free from all defects in material, software and workmanship, and as </w:t>
      </w:r>
      <w:proofErr w:type="gramStart"/>
      <w:r w:rsidRPr="00A16519">
        <w:rPr>
          <w:rFonts w:cs="Times New Roman"/>
        </w:rPr>
        <w:t>being in compliance with</w:t>
      </w:r>
      <w:proofErr w:type="gramEnd"/>
      <w:r w:rsidRPr="00A16519">
        <w:rPr>
          <w:rFonts w:cs="Times New Roman"/>
        </w:rPr>
        <w:t xml:space="preserve"> all technical and performance specifications. Customer will compensate Vendor for these services at the prevailing demand service rates in effect as of the date the inspection is performed. </w:t>
      </w:r>
    </w:p>
    <w:p w14:paraId="3CF0F361" w14:textId="77777777" w:rsidR="002C3081" w:rsidRPr="00A16519" w:rsidRDefault="002C3081" w:rsidP="002C3081">
      <w:pPr>
        <w:jc w:val="both"/>
        <w:rPr>
          <w:rFonts w:cs="Times New Roman"/>
        </w:rPr>
      </w:pPr>
    </w:p>
    <w:p w14:paraId="02B5A2BD" w14:textId="77777777" w:rsidR="002C3081" w:rsidRPr="00A16519" w:rsidRDefault="002C3081" w:rsidP="002C3081">
      <w:pPr>
        <w:keepNext/>
        <w:jc w:val="both"/>
        <w:outlineLvl w:val="0"/>
        <w:rPr>
          <w:rFonts w:cs="Times New Roman"/>
          <w:b/>
        </w:rPr>
      </w:pPr>
      <w:r w:rsidRPr="00A16519">
        <w:rPr>
          <w:rFonts w:cs="Times New Roman"/>
          <w:b/>
        </w:rPr>
        <w:t>FORCE MAJEURE</w:t>
      </w:r>
    </w:p>
    <w:p w14:paraId="0D30DF9D" w14:textId="77777777" w:rsidR="002C3081" w:rsidRPr="00A16519" w:rsidRDefault="002C3081" w:rsidP="002C3081">
      <w:pPr>
        <w:jc w:val="both"/>
        <w:rPr>
          <w:rFonts w:cs="Times New Roman"/>
        </w:rPr>
      </w:pPr>
      <w:r w:rsidRPr="00A16519">
        <w:rPr>
          <w:rFonts w:cs="Times New Roman"/>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w:t>
      </w:r>
      <w:proofErr w:type="gramStart"/>
      <w:r w:rsidRPr="00A16519">
        <w:rPr>
          <w:rFonts w:cs="Times New Roman"/>
        </w:rPr>
        <w:t>default</w:t>
      </w:r>
      <w:proofErr w:type="gramEnd"/>
      <w:r w:rsidRPr="00A16519">
        <w:rPr>
          <w:rFonts w:cs="Times New Roman"/>
        </w:rPr>
        <w:t xml:space="preserve">, the time for performance of the warranty obligations of Vendor will be extended for a commercially reasonable </w:t>
      </w:r>
      <w:proofErr w:type="gramStart"/>
      <w:r w:rsidRPr="00A16519">
        <w:rPr>
          <w:rFonts w:cs="Times New Roman"/>
        </w:rPr>
        <w:t>period of time</w:t>
      </w:r>
      <w:proofErr w:type="gramEnd"/>
      <w:r w:rsidRPr="00A16519">
        <w:rPr>
          <w:rFonts w:cs="Times New Roman"/>
        </w:rPr>
        <w:t xml:space="preserve">. </w:t>
      </w:r>
    </w:p>
    <w:p w14:paraId="26FF514C" w14:textId="77777777" w:rsidR="002C3081" w:rsidRPr="00A16519" w:rsidRDefault="002C3081" w:rsidP="002C3081">
      <w:pPr>
        <w:jc w:val="both"/>
        <w:rPr>
          <w:rFonts w:cs="Times New Roman"/>
        </w:rPr>
      </w:pPr>
    </w:p>
    <w:p w14:paraId="2BDE911D" w14:textId="77777777" w:rsidR="002C3081" w:rsidRPr="00A16519" w:rsidRDefault="002C3081" w:rsidP="002C3081">
      <w:pPr>
        <w:keepNext/>
        <w:jc w:val="both"/>
        <w:outlineLvl w:val="0"/>
        <w:rPr>
          <w:rFonts w:cs="Times New Roman"/>
          <w:b/>
        </w:rPr>
      </w:pPr>
      <w:r w:rsidRPr="00A16519">
        <w:rPr>
          <w:rFonts w:cs="Times New Roman"/>
          <w:b/>
        </w:rPr>
        <w:t>DISCLAIMERS AND LIMITATIONS ON LIABILITY</w:t>
      </w:r>
    </w:p>
    <w:p w14:paraId="1471DF31" w14:textId="77777777" w:rsidR="002C3081" w:rsidRPr="00A16519" w:rsidRDefault="002C3081" w:rsidP="002C3081">
      <w:pPr>
        <w:jc w:val="both"/>
        <w:rPr>
          <w:rFonts w:cs="Times New Roman"/>
          <w:b/>
        </w:rPr>
      </w:pPr>
    </w:p>
    <w:p w14:paraId="6F8C07DE" w14:textId="77777777" w:rsidR="002C3081" w:rsidRPr="00A16519" w:rsidRDefault="002C3081" w:rsidP="002C3081">
      <w:pPr>
        <w:jc w:val="both"/>
        <w:rPr>
          <w:rFonts w:cs="Times New Roman"/>
          <w:b/>
        </w:rPr>
      </w:pPr>
      <w:r w:rsidRPr="00A16519">
        <w:rPr>
          <w:rFonts w:cs="Times New Roman"/>
          <w:b/>
        </w:rPr>
        <w:t xml:space="preserve">THE WARRANTIES SET FORTH ABOVE ARE EXPRESSLY IN LIEU OF ANY OTHER WARRANTIES, EXPRESS OR IMPLIED, INCLUDING WITHOUT LIMITATION ANY WARRANTY OF MERCHANTABILITY OR FITNESS FOR PARTICULAR PURPOSE, AND IN LIEU OF ANY OTHER OBLIGATIONS OR LIABILITY ON THE PART OF VENDOR. VENDOR </w:t>
      </w:r>
      <w:r w:rsidRPr="00A16519">
        <w:rPr>
          <w:rFonts w:cs="Times New Roman"/>
          <w:b/>
        </w:rPr>
        <w:lastRenderedPageBreak/>
        <w:t xml:space="preserve">NEITHER ASSUMES (NOR HAS AUTHORIZED ANY PERSON TO ASSUME FOR IT) ANY OTHER WARRANTY OR LIABILITY IN CONNECTION WITH </w:t>
      </w:r>
      <w:proofErr w:type="gramStart"/>
      <w:r w:rsidRPr="00A16519">
        <w:rPr>
          <w:rFonts w:cs="Times New Roman"/>
          <w:b/>
        </w:rPr>
        <w:t>THE EQUIPMENT</w:t>
      </w:r>
      <w:proofErr w:type="gramEnd"/>
      <w:r w:rsidRPr="00A16519">
        <w:rPr>
          <w:rFonts w:cs="Times New Roman"/>
          <w:b/>
        </w:rPr>
        <w:t>.</w:t>
      </w:r>
    </w:p>
    <w:p w14:paraId="6A16C685" w14:textId="77777777" w:rsidR="002C3081" w:rsidRPr="00A16519" w:rsidRDefault="002C3081" w:rsidP="002C3081">
      <w:pPr>
        <w:jc w:val="both"/>
        <w:rPr>
          <w:rFonts w:cs="Times New Roman"/>
          <w:b/>
        </w:rPr>
      </w:pPr>
    </w:p>
    <w:p w14:paraId="06CAD016" w14:textId="77777777" w:rsidR="002C3081" w:rsidRPr="00A16519" w:rsidRDefault="002C3081" w:rsidP="002C3081">
      <w:pPr>
        <w:jc w:val="both"/>
        <w:rPr>
          <w:rFonts w:cs="Times New Roman"/>
          <w:b/>
        </w:rPr>
      </w:pPr>
      <w:r w:rsidRPr="00A16519">
        <w:rPr>
          <w:rFonts w:cs="Times New Roman"/>
          <w:b/>
        </w:rPr>
        <w:t>CUSTOMER’S SOLE REMEDIES FOR BREACH OF SUCH WARRANTIES ARE SET FORTH IN THIS WARRANTY, VENDOR WILL HAVE NO LIABILITY FOR ANY CONSEQUENTIAL, INCIDENTAL, OR SPECIAL DAMAGES BY REASON OF ANY ACT OR OMISSION OR ARISING OUT OF OR IN CONNECTION WITH THE EQUIPMENT, OR WITH THE SALE, DELIVERY, INSTALLATION, MAINTENANCE, OPERATION, PERFORMANCE, OR USE OF THE EQUIPMENT, INCLUDING (BY WAY OF EXAMPLE AND NOT BY WAY OF LIMITATION) DAMAGES, EXPENSES, OR LOSSES INCURRED BY REASON OF LOSS OF USE, LOST REVENUES, LOST PROFITS, DAMAGE TO ASSOCIATED EQUIPMENT OR TO FACILITIES, COSTS OF CAPITAL, COSTS OF SUBSTITUTE PRODUCTS, FACILITIES, OR SERVICES, COSTS OF REPLACEMENT POWER, COSTS ASSOCIATED WITH DOWN TIME, AND ANY SIMILAR OR DISSIMILAR DAMAGES, EXPENSES, OR LOSSES.</w:t>
      </w:r>
    </w:p>
    <w:p w14:paraId="2D9D8175" w14:textId="77777777" w:rsidR="002C3081" w:rsidRPr="00A16519" w:rsidRDefault="002C3081" w:rsidP="002C3081">
      <w:pPr>
        <w:jc w:val="both"/>
        <w:rPr>
          <w:rFonts w:cs="Times New Roman"/>
          <w:b/>
        </w:rPr>
      </w:pPr>
    </w:p>
    <w:p w14:paraId="0E7C3874" w14:textId="77777777" w:rsidR="002C3081" w:rsidRPr="00A16519" w:rsidRDefault="002C3081" w:rsidP="002C3081">
      <w:pPr>
        <w:jc w:val="both"/>
        <w:rPr>
          <w:rFonts w:cs="Times New Roman"/>
          <w:b/>
        </w:rPr>
      </w:pPr>
      <w:r w:rsidRPr="00A16519">
        <w:rPr>
          <w:rFonts w:cs="Times New Roman"/>
          <w:b/>
        </w:rPr>
        <w:t>APPLICABLE LAW</w:t>
      </w:r>
    </w:p>
    <w:p w14:paraId="4E8E708A" w14:textId="77777777" w:rsidR="002C3081" w:rsidRPr="00A16519" w:rsidRDefault="002C3081" w:rsidP="002C3081">
      <w:pPr>
        <w:jc w:val="both"/>
        <w:rPr>
          <w:rFonts w:cs="Times New Roman"/>
        </w:rPr>
      </w:pPr>
      <w:r w:rsidRPr="00A16519">
        <w:rPr>
          <w:rFonts w:cs="Times New Roman"/>
        </w:rPr>
        <w:t>The terms of this warranty will be interpreted under the law of the State of Texas, without regard to principles of choice of law.</w:t>
      </w:r>
    </w:p>
    <w:p w14:paraId="49803307" w14:textId="77777777" w:rsidR="002C3081" w:rsidRPr="00A16519" w:rsidRDefault="002C3081" w:rsidP="002C3081">
      <w:pPr>
        <w:jc w:val="both"/>
        <w:rPr>
          <w:rFonts w:cs="Times New Roman"/>
        </w:rPr>
      </w:pP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29" w:name="ExD"/>
      <w:bookmarkEnd w:id="99"/>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9"/>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0541E613" w14:textId="66159B1D" w:rsidR="00022F1A" w:rsidRDefault="002C3081" w:rsidP="00022F1A">
      <w:pPr>
        <w:jc w:val="center"/>
        <w:rPr>
          <w:rFonts w:cs="Times New Roman"/>
          <w:b/>
          <w:bCs/>
          <w:sz w:val="36"/>
          <w:szCs w:val="36"/>
        </w:rPr>
      </w:pPr>
      <w:r w:rsidRPr="002C3081">
        <w:rPr>
          <w:rFonts w:cs="Times New Roman"/>
          <w:b/>
          <w:bCs/>
          <w:sz w:val="36"/>
          <w:szCs w:val="36"/>
        </w:rPr>
        <w:t>RFP #20251310850 Fire Pump Replacement (OPC Building)</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FB0868"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30" w:name="Check3"/>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31" w:name="Check4"/>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32" w:name="Check5"/>
            <w:bookmarkEnd w:id="13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FB0868"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33" w:name="Check6"/>
            <w:bookmarkEnd w:id="13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34" w:name="Check7"/>
            <w:bookmarkEnd w:id="13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35" w:name="Check8"/>
            <w:bookmarkEnd w:id="13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36" w:name="Check9"/>
            <w:bookmarkEnd w:id="13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37" w:name="Check10"/>
            <w:bookmarkEnd w:id="13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FB0868"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38" w:name="Check11"/>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FB0868"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9" w:name="Check12"/>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FB0868"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40" w:name="Check16"/>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FB0868"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41" w:name="Check13"/>
            <w:bookmarkEnd w:id="14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FB0868"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42" w:name="Check17"/>
            <w:bookmarkEnd w:id="14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FB0868"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43" w:name="Check15"/>
            <w:bookmarkEnd w:id="14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FB0868"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44" w:name="Check18"/>
            <w:bookmarkEnd w:id="14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45" w:name="Check19"/>
            <w:bookmarkEnd w:id="14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FB0868"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46" w:name="Check20"/>
            <w:bookmarkEnd w:id="14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47" w:name="Check21"/>
            <w:bookmarkEnd w:id="14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48" w:name="ExE"/>
      <w:r w:rsidRPr="009A3EA6">
        <w:rPr>
          <w:rFonts w:cs="Times New Roman"/>
          <w:b/>
          <w:sz w:val="40"/>
          <w:szCs w:val="40"/>
        </w:rPr>
        <w:lastRenderedPageBreak/>
        <w:t>Exhibit E</w:t>
      </w:r>
    </w:p>
    <w:bookmarkEnd w:id="148"/>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9A3EA6">
        <w:rPr>
          <w:rFonts w:cs="Times New Roman"/>
          <w:szCs w:val="22"/>
        </w:rPr>
        <w:t>District</w:t>
      </w:r>
      <w:proofErr w:type="gramEnd"/>
      <w:r w:rsidRPr="009A3EA6">
        <w:rPr>
          <w:rFonts w:cs="Times New Roman"/>
          <w:szCs w:val="22"/>
        </w:rPr>
        <w:t xml:space="preserve">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w:t>
      </w:r>
      <w:proofErr w:type="gramStart"/>
      <w:r w:rsidRPr="009A3EA6">
        <w:rPr>
          <w:rFonts w:cs="Times New Roman"/>
          <w:szCs w:val="22"/>
        </w:rPr>
        <w:t>District’s</w:t>
      </w:r>
      <w:proofErr w:type="gramEnd"/>
      <w:r w:rsidRPr="009A3EA6">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54"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proofErr w:type="gramStart"/>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w:t>
      </w:r>
      <w:proofErr w:type="gramEnd"/>
      <w:r w:rsidRPr="009A3EA6">
        <w:rPr>
          <w:rFonts w:eastAsia="Arial" w:cs="Times New Roman"/>
          <w:szCs w:val="22"/>
        </w:rPr>
        <w:t xml:space="preserve">a) A local government officer shall file a conflicts disclosure statement with respect to a vendor if: </w:t>
      </w:r>
      <w:proofErr w:type="gramStart"/>
      <w:r w:rsidRPr="009A3EA6">
        <w:rPr>
          <w:rFonts w:eastAsia="Arial" w:cs="Times New Roman"/>
          <w:szCs w:val="22"/>
        </w:rPr>
        <w:t>. . . .</w:t>
      </w:r>
      <w:proofErr w:type="gramEnd"/>
      <w:r w:rsidRPr="009A3EA6">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65EC9B5F" w:rsidR="00EC7C8E" w:rsidRPr="009A3EA6" w:rsidRDefault="002C3081" w:rsidP="00EC7C8E">
      <w:pPr>
        <w:widowControl w:val="0"/>
        <w:spacing w:after="240"/>
        <w:jc w:val="center"/>
        <w:textAlignment w:val="baseline"/>
        <w:rPr>
          <w:rFonts w:cs="Times New Roman"/>
          <w:b/>
          <w:bCs/>
          <w:sz w:val="28"/>
          <w:szCs w:val="28"/>
        </w:rPr>
      </w:pPr>
      <w:r w:rsidRPr="002C3081">
        <w:rPr>
          <w:rFonts w:cs="Times New Roman"/>
          <w:b/>
          <w:bCs/>
          <w:sz w:val="28"/>
          <w:szCs w:val="28"/>
        </w:rPr>
        <w:lastRenderedPageBreak/>
        <w:t>RFP #20251310850 Fire Pump Replacement (OPC Building)</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FB0868"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2D174C">
            <w:pPr>
              <w:numPr>
                <w:ilvl w:val="0"/>
                <w:numId w:val="10"/>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2D174C">
            <w:pPr>
              <w:numPr>
                <w:ilvl w:val="0"/>
                <w:numId w:val="10"/>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FB0868"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49"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49"/>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1088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6"/>
        <w:gridCol w:w="8193"/>
      </w:tblGrid>
      <w:tr w:rsidR="00B40084" w:rsidRPr="00733A1B" w14:paraId="24185463" w14:textId="77777777" w:rsidTr="00022F1A">
        <w:trPr>
          <w:trHeight w:val="350"/>
        </w:trPr>
        <w:tc>
          <w:tcPr>
            <w:tcW w:w="2696" w:type="dxa"/>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8193" w:type="dxa"/>
            <w:vAlign w:val="center"/>
          </w:tcPr>
          <w:p w14:paraId="2A01DA16" w14:textId="71654141" w:rsidR="00B40084" w:rsidRPr="00733A1B" w:rsidRDefault="002C3081" w:rsidP="0089009C">
            <w:pPr>
              <w:pBdr>
                <w:top w:val="nil"/>
                <w:left w:val="nil"/>
                <w:bottom w:val="nil"/>
                <w:right w:val="nil"/>
                <w:between w:val="nil"/>
              </w:pBdr>
              <w:rPr>
                <w:rFonts w:eastAsia="Calibri" w:cs="Times New Roman"/>
                <w:color w:val="000000"/>
                <w:szCs w:val="22"/>
              </w:rPr>
            </w:pPr>
            <w:r w:rsidRPr="002C3081">
              <w:rPr>
                <w:rFonts w:eastAsia="Calibri" w:cs="Times New Roman"/>
                <w:szCs w:val="22"/>
              </w:rPr>
              <w:t>RFP #20251310850 Fire Pump Replacement (OPC Building)</w:t>
            </w:r>
          </w:p>
        </w:tc>
      </w:tr>
      <w:tr w:rsidR="00B40084" w:rsidRPr="00733A1B" w14:paraId="581DF16F" w14:textId="77777777" w:rsidTr="0089009C">
        <w:trPr>
          <w:trHeight w:val="261"/>
        </w:trPr>
        <w:tc>
          <w:tcPr>
            <w:tcW w:w="2696" w:type="dxa"/>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8193" w:type="dxa"/>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89009C">
        <w:trPr>
          <w:trHeight w:val="261"/>
        </w:trPr>
        <w:tc>
          <w:tcPr>
            <w:tcW w:w="2696" w:type="dxa"/>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8193" w:type="dxa"/>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89009C">
        <w:trPr>
          <w:trHeight w:val="258"/>
        </w:trPr>
        <w:tc>
          <w:tcPr>
            <w:tcW w:w="2696" w:type="dxa"/>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8193" w:type="dxa"/>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2D174C">
      <w:pPr>
        <w:widowControl w:val="0"/>
        <w:numPr>
          <w:ilvl w:val="0"/>
          <w:numId w:val="13"/>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2D174C">
      <w:pPr>
        <w:widowControl w:val="0"/>
        <w:numPr>
          <w:ilvl w:val="0"/>
          <w:numId w:val="13"/>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107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3"/>
        <w:gridCol w:w="2052"/>
        <w:gridCol w:w="2321"/>
        <w:gridCol w:w="1810"/>
        <w:gridCol w:w="1561"/>
        <w:gridCol w:w="1256"/>
      </w:tblGrid>
      <w:tr w:rsidR="00B40084" w:rsidRPr="00733A1B" w14:paraId="0DA40504" w14:textId="77777777" w:rsidTr="0089009C">
        <w:trPr>
          <w:trHeight w:val="899"/>
        </w:trPr>
        <w:tc>
          <w:tcPr>
            <w:tcW w:w="1793" w:type="dxa"/>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2052" w:type="dxa"/>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2321" w:type="dxa"/>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1810" w:type="dxa"/>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1561" w:type="dxa"/>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1256" w:type="dxa"/>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89009C">
        <w:trPr>
          <w:trHeight w:val="350"/>
        </w:trPr>
        <w:tc>
          <w:tcPr>
            <w:tcW w:w="1793" w:type="dxa"/>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89009C">
        <w:trPr>
          <w:trHeight w:val="261"/>
        </w:trPr>
        <w:tc>
          <w:tcPr>
            <w:tcW w:w="1793" w:type="dxa"/>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2D174C">
      <w:pPr>
        <w:widowControl w:val="0"/>
        <w:numPr>
          <w:ilvl w:val="0"/>
          <w:numId w:val="13"/>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5">
        <w:r w:rsidRPr="00733A1B">
          <w:rPr>
            <w:rFonts w:cs="Times New Roman"/>
            <w:color w:val="0000FF"/>
            <w:szCs w:val="22"/>
            <w:u w:val="single"/>
          </w:rPr>
          <w:t>https://jpshealth.gob2g.com/</w:t>
        </w:r>
      </w:hyperlink>
      <w:hyperlink r:id="rId56">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10794"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6"/>
        <w:gridCol w:w="2072"/>
        <w:gridCol w:w="2343"/>
        <w:gridCol w:w="1741"/>
        <w:gridCol w:w="1498"/>
        <w:gridCol w:w="1414"/>
      </w:tblGrid>
      <w:tr w:rsidR="00B40084" w:rsidRPr="00733A1B" w14:paraId="4CABFB0E" w14:textId="77777777" w:rsidTr="0089009C">
        <w:trPr>
          <w:trHeight w:val="899"/>
        </w:trPr>
        <w:tc>
          <w:tcPr>
            <w:tcW w:w="1726" w:type="dxa"/>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2072" w:type="dxa"/>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2343" w:type="dxa"/>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1741" w:type="dxa"/>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1498" w:type="dxa"/>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1414" w:type="dxa"/>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89009C">
        <w:trPr>
          <w:trHeight w:val="352"/>
        </w:trPr>
        <w:tc>
          <w:tcPr>
            <w:tcW w:w="1726" w:type="dxa"/>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89009C">
        <w:trPr>
          <w:trHeight w:val="261"/>
        </w:trPr>
        <w:tc>
          <w:tcPr>
            <w:tcW w:w="1726" w:type="dxa"/>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2D174C">
      <w:pPr>
        <w:widowControl w:val="0"/>
        <w:numPr>
          <w:ilvl w:val="0"/>
          <w:numId w:val="13"/>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Supplier Diversity: </w:t>
      </w:r>
      <w:r w:rsidRPr="00733A1B">
        <w:rPr>
          <w:rFonts w:cs="Times New Roman"/>
          <w:b/>
          <w:i/>
          <w:color w:val="FF0000"/>
          <w:szCs w:val="22"/>
        </w:rPr>
        <w:t>(insert additional rows as needed)</w:t>
      </w:r>
    </w:p>
    <w:p w14:paraId="3AD57236" w14:textId="77777777" w:rsidR="00B40084" w:rsidRPr="00733A1B" w:rsidRDefault="00B40084" w:rsidP="002D174C">
      <w:pPr>
        <w:widowControl w:val="0"/>
        <w:numPr>
          <w:ilvl w:val="0"/>
          <w:numId w:val="13"/>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w:t>
      </w:r>
      <w:r w:rsidRPr="00733A1B">
        <w:rPr>
          <w:rFonts w:cs="Times New Roman"/>
          <w:color w:val="000000"/>
          <w:szCs w:val="22"/>
        </w:rPr>
        <w:lastRenderedPageBreak/>
        <w:t xml:space="preserve">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FB0868"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FB0868"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FB0868"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FB0868" w:rsidP="00EC7C8E">
          <w:pPr>
            <w:autoSpaceDE w:val="0"/>
            <w:autoSpaceDN w:val="0"/>
            <w:rPr>
              <w:rStyle w:val="Style1"/>
              <w:rFonts w:eastAsia="Cambria"/>
            </w:rPr>
          </w:pPr>
        </w:p>
      </w:sdtContent>
    </w:sdt>
    <w:p w14:paraId="5322B451" w14:textId="77777777" w:rsidR="00EC7C8E" w:rsidRPr="00DC0FCF" w:rsidRDefault="00EC7C8E" w:rsidP="00EC7C8E">
      <w:pPr>
        <w:keepNext/>
        <w:jc w:val="center"/>
        <w:rPr>
          <w:rFonts w:cs="Times New Roman"/>
          <w:b/>
          <w:sz w:val="40"/>
          <w:szCs w:val="40"/>
        </w:rPr>
      </w:pPr>
      <w:r w:rsidRPr="009A3EA6">
        <w:rPr>
          <w:sz w:val="48"/>
          <w:szCs w:val="48"/>
        </w:rPr>
        <w:br w:type="page"/>
      </w:r>
      <w:bookmarkStart w:id="150" w:name="ExH"/>
      <w:r w:rsidRPr="00DC0FCF">
        <w:rPr>
          <w:rFonts w:cs="Times New Roman"/>
          <w:b/>
          <w:sz w:val="40"/>
          <w:szCs w:val="40"/>
        </w:rPr>
        <w:lastRenderedPageBreak/>
        <w:t xml:space="preserve">Exhibit </w:t>
      </w:r>
      <w:r w:rsidR="00C67BCE">
        <w:rPr>
          <w:rFonts w:cs="Times New Roman"/>
          <w:b/>
          <w:sz w:val="40"/>
          <w:szCs w:val="40"/>
        </w:rPr>
        <w:t>G</w:t>
      </w:r>
    </w:p>
    <w:bookmarkEnd w:id="150"/>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524685DB" w14:textId="553AB406" w:rsidR="002C3081" w:rsidRDefault="002C3081" w:rsidP="00022F1A">
      <w:pPr>
        <w:jc w:val="center"/>
        <w:rPr>
          <w:rFonts w:cs="Times New Roman"/>
          <w:b/>
          <w:bCs/>
          <w:sz w:val="28"/>
          <w:szCs w:val="28"/>
          <w:u w:val="single"/>
        </w:rPr>
      </w:pPr>
      <w:r w:rsidRPr="002C3081">
        <w:rPr>
          <w:rFonts w:cs="Times New Roman"/>
          <w:b/>
          <w:bCs/>
          <w:sz w:val="28"/>
          <w:szCs w:val="28"/>
          <w:u w:val="single"/>
        </w:rPr>
        <w:t>RFP #20251310850 Fire Pump Replacement (OPC Building)</w:t>
      </w:r>
    </w:p>
    <w:p w14:paraId="35FDA662" w14:textId="77777777" w:rsidR="002C3081" w:rsidRDefault="002C3081" w:rsidP="00022F1A">
      <w:pPr>
        <w:jc w:val="center"/>
        <w:rPr>
          <w:rFonts w:cs="Times New Roman"/>
        </w:rPr>
      </w:pPr>
    </w:p>
    <w:p w14:paraId="4B32EB8D" w14:textId="77777777" w:rsidR="00EC7C8E" w:rsidRPr="00D05E93" w:rsidRDefault="00EC7C8E" w:rsidP="00EC7C8E">
      <w:pPr>
        <w:jc w:val="both"/>
        <w:rPr>
          <w:rFonts w:cs="Times New Roman"/>
          <w:szCs w:val="22"/>
        </w:rPr>
      </w:pPr>
      <w:r w:rsidRPr="00D05E93">
        <w:rPr>
          <w:rFonts w:cs="Times New Roman"/>
          <w:szCs w:val="22"/>
        </w:rPr>
        <w:t xml:space="preserve">The Security Risk Assessment can be obtained and completed by </w:t>
      </w:r>
      <w:r>
        <w:rPr>
          <w:rFonts w:cs="Times New Roman"/>
          <w:szCs w:val="22"/>
        </w:rPr>
        <w:t>any</w:t>
      </w:r>
      <w:r w:rsidRPr="00D05E93">
        <w:rPr>
          <w:rFonts w:cs="Times New Roman"/>
          <w:szCs w:val="22"/>
        </w:rPr>
        <w:t xml:space="preserve"> of </w:t>
      </w:r>
      <w:proofErr w:type="gramStart"/>
      <w:r w:rsidRPr="00D05E93">
        <w:rPr>
          <w:rFonts w:cs="Times New Roman"/>
          <w:szCs w:val="22"/>
        </w:rPr>
        <w:t>three the</w:t>
      </w:r>
      <w:proofErr w:type="gramEnd"/>
      <w:r w:rsidRPr="00D05E93">
        <w:rPr>
          <w:rFonts w:cs="Times New Roman"/>
          <w:szCs w:val="22"/>
        </w:rPr>
        <w:t xml:space="preserve"> methods listed below.</w:t>
      </w:r>
      <w:r>
        <w:rPr>
          <w:rFonts w:cs="Times New Roman"/>
          <w:szCs w:val="22"/>
        </w:rPr>
        <w:t xml:space="preserve"> </w:t>
      </w:r>
      <w:r w:rsidRPr="004F43B1">
        <w:rPr>
          <w:rFonts w:cs="Times New Roman"/>
          <w:szCs w:val="22"/>
        </w:rPr>
        <w:t xml:space="preserve">Following your submission of </w:t>
      </w:r>
      <w:r>
        <w:rPr>
          <w:rFonts w:cs="Times New Roman"/>
          <w:szCs w:val="22"/>
        </w:rPr>
        <w:t>the</w:t>
      </w:r>
      <w:r w:rsidRPr="004F43B1">
        <w:rPr>
          <w:rFonts w:cs="Times New Roman"/>
          <w:szCs w:val="22"/>
        </w:rPr>
        <w:t xml:space="preserve"> questionnaire, you will be prompted to create a PDF of your response, which you </w:t>
      </w:r>
      <w:r>
        <w:rPr>
          <w:rFonts w:cs="Times New Roman"/>
          <w:szCs w:val="22"/>
        </w:rPr>
        <w:t>must</w:t>
      </w:r>
      <w:r w:rsidRPr="004F43B1">
        <w:rPr>
          <w:rFonts w:cs="Times New Roman"/>
          <w:szCs w:val="22"/>
        </w:rPr>
        <w:t xml:space="preserve"> include with your </w:t>
      </w:r>
      <w:r>
        <w:rPr>
          <w:rFonts w:cs="Times New Roman"/>
          <w:szCs w:val="22"/>
        </w:rPr>
        <w:t>Solicitation R</w:t>
      </w:r>
      <w:r w:rsidRPr="004F43B1">
        <w:rPr>
          <w:rFonts w:cs="Times New Roman"/>
          <w:szCs w:val="22"/>
        </w:rPr>
        <w:t>esponse. The survey will take approximately 15 to 20 minutes to complete.</w:t>
      </w:r>
    </w:p>
    <w:p w14:paraId="7B8354F7" w14:textId="77777777" w:rsidR="00EC7C8E" w:rsidRPr="00D05E93" w:rsidRDefault="00EC7C8E" w:rsidP="00EC7C8E">
      <w:pPr>
        <w:rPr>
          <w:rFonts w:cs="Times New Roman"/>
          <w:szCs w:val="22"/>
        </w:rPr>
      </w:pPr>
    </w:p>
    <w:p w14:paraId="785F7247"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Long URL:</w:t>
      </w:r>
      <w:r>
        <w:rPr>
          <w:rFonts w:cs="Times New Roman"/>
          <w:szCs w:val="22"/>
        </w:rPr>
        <w:t xml:space="preserve"> </w:t>
      </w:r>
      <w:hyperlink r:id="rId57" w:history="1">
        <w:r w:rsidRPr="006C4CD1">
          <w:rPr>
            <w:rStyle w:val="Hyperlink"/>
            <w:rFonts w:cs="Times New Roman"/>
            <w:szCs w:val="22"/>
          </w:rPr>
          <w:t>https://forms.office.com/pages/responsepage.aspx?id=4i4G2d6C40CIPo3jYp_X1BSfvAOV‌sdlEn5iRH5OMpzFUREVLRklEMFNRTDZXODJQQUxHTEQ0WEhFRS4u</w:t>
        </w:r>
      </w:hyperlink>
    </w:p>
    <w:p w14:paraId="00AFF306"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 </w:t>
      </w:r>
    </w:p>
    <w:p w14:paraId="790AEFF0" w14:textId="77777777" w:rsidR="00EC7C8E" w:rsidRPr="00D05E93" w:rsidRDefault="00EC7C8E" w:rsidP="00EC7C8E">
      <w:pPr>
        <w:spacing w:before="100" w:beforeAutospacing="1" w:after="100" w:afterAutospacing="1"/>
        <w:rPr>
          <w:rFonts w:cs="Times New Roman"/>
          <w:szCs w:val="22"/>
        </w:rPr>
      </w:pPr>
      <w:r w:rsidRPr="00D05E93">
        <w:rPr>
          <w:rFonts w:cs="Times New Roman"/>
          <w:szCs w:val="22"/>
        </w:rPr>
        <w:t xml:space="preserve">Short URL:  </w:t>
      </w:r>
      <w:hyperlink r:id="rId58" w:tgtFrame="_blank" w:tooltip="https://forms.office.com/r/gsq7y7rp4h" w:history="1">
        <w:r w:rsidRPr="00D05E93">
          <w:rPr>
            <w:rFonts w:cs="Times New Roman"/>
            <w:color w:val="0000FF"/>
            <w:szCs w:val="22"/>
            <w:u w:val="single"/>
          </w:rPr>
          <w:t>https://forms.office.com/r/gsq7Y7Rp4h</w:t>
        </w:r>
      </w:hyperlink>
    </w:p>
    <w:p w14:paraId="33A3C453" w14:textId="77777777" w:rsidR="00EC7C8E" w:rsidRPr="00D05E93" w:rsidRDefault="00EC7C8E" w:rsidP="00EC7C8E">
      <w:pPr>
        <w:spacing w:after="160" w:line="259" w:lineRule="auto"/>
        <w:rPr>
          <w:rFonts w:eastAsia="Calibri" w:cs="Times New Roman"/>
          <w:szCs w:val="22"/>
        </w:rPr>
      </w:pPr>
    </w:p>
    <w:p w14:paraId="2CAF6604" w14:textId="77777777" w:rsidR="00EC7C8E" w:rsidRPr="00D05E93" w:rsidRDefault="00EC7C8E" w:rsidP="00EC7C8E">
      <w:pPr>
        <w:spacing w:after="160" w:line="259" w:lineRule="auto"/>
        <w:rPr>
          <w:rFonts w:eastAsia="Calibri" w:cs="Times New Roman"/>
          <w:b/>
          <w:szCs w:val="22"/>
        </w:rPr>
      </w:pPr>
      <w:r w:rsidRPr="00D05E93">
        <w:rPr>
          <w:rFonts w:eastAsia="Calibri" w:cs="Times New Roman"/>
          <w:b/>
          <w:szCs w:val="22"/>
        </w:rPr>
        <w:t>QR Code for mobile devices:</w:t>
      </w:r>
    </w:p>
    <w:p w14:paraId="5FE97454" w14:textId="77777777" w:rsidR="00EC7C8E" w:rsidRPr="005C249A" w:rsidRDefault="00EC7C8E" w:rsidP="00EC7C8E">
      <w:pPr>
        <w:spacing w:after="160" w:line="259" w:lineRule="auto"/>
        <w:rPr>
          <w:rFonts w:ascii="Calibri" w:eastAsia="Calibri" w:hAnsi="Calibri" w:cs="Times New Roman"/>
          <w:szCs w:val="22"/>
        </w:rPr>
      </w:pPr>
      <w:r w:rsidRPr="005C249A">
        <w:rPr>
          <w:rFonts w:ascii="Calibri" w:eastAsia="Calibri" w:hAnsi="Calibri" w:cs="Times New Roman"/>
          <w:noProof/>
          <w:szCs w:val="22"/>
        </w:rPr>
        <w:drawing>
          <wp:inline distT="0" distB="0" distL="0" distR="0" wp14:anchorId="65888484" wp14:editId="41509B0A">
            <wp:extent cx="2194560" cy="222609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2194560" cy="2226092"/>
                    </a:xfrm>
                    <a:prstGeom prst="rect">
                      <a:avLst/>
                    </a:prstGeom>
                  </pic:spPr>
                </pic:pic>
              </a:graphicData>
            </a:graphic>
          </wp:inline>
        </w:drawing>
      </w:r>
    </w:p>
    <w:p w14:paraId="1A20A24B" w14:textId="77777777" w:rsidR="00EC7C8E" w:rsidRPr="008E3181" w:rsidRDefault="00EC7C8E" w:rsidP="00EC7C8E">
      <w:pPr>
        <w:rPr>
          <w:rFonts w:eastAsia="Arial"/>
          <w:sz w:val="48"/>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7691389"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1ECF9464" w:rsidR="00EC7C8E" w:rsidRPr="0046273A" w:rsidRDefault="00EC7C8E" w:rsidP="00EC7C8E">
      <w:pPr>
        <w:spacing w:after="240"/>
        <w:jc w:val="center"/>
        <w:rPr>
          <w:sz w:val="48"/>
        </w:rPr>
      </w:pPr>
      <w:r w:rsidRPr="001453A0">
        <w:rPr>
          <w:sz w:val="48"/>
          <w:szCs w:val="48"/>
          <w:highlight w:val="yellow"/>
        </w:rPr>
        <w:t>If not, your Proposal will be rejected</w:t>
      </w:r>
      <w:r w:rsidR="00593082">
        <w:rPr>
          <w:sz w:val="48"/>
          <w:szCs w:val="48"/>
        </w:rPr>
        <w:t>.</w:t>
      </w:r>
    </w:p>
    <w:p w14:paraId="73E8079B" w14:textId="77777777" w:rsidR="002202C4" w:rsidRDefault="002202C4"/>
    <w:sectPr w:rsidR="002202C4" w:rsidSect="00EC7C8E">
      <w:footerReference w:type="default" r:id="rId60"/>
      <w:footerReference w:type="first" r:id="rId6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A346" w14:textId="77777777" w:rsidR="00F027BC" w:rsidRDefault="00F027BC">
      <w:r>
        <w:separator/>
      </w:r>
    </w:p>
  </w:endnote>
  <w:endnote w:type="continuationSeparator" w:id="0">
    <w:p w14:paraId="6963C0C0" w14:textId="77777777" w:rsidR="00F027BC" w:rsidRDefault="00F02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62B3" w14:textId="77777777" w:rsidR="002C3081" w:rsidRDefault="002C3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06E7" w14:textId="77777777" w:rsidR="002C3081" w:rsidRPr="00976CBC" w:rsidRDefault="002C3081" w:rsidP="00730AE8">
    <w:pPr>
      <w:pStyle w:val="Footer"/>
      <w:tabs>
        <w:tab w:val="center" w:pos="5400"/>
        <w:tab w:val="right" w:pos="10800"/>
      </w:tabs>
      <w:jc w:val="center"/>
      <w:rPr>
        <w:sz w:val="22"/>
        <w:szCs w:val="22"/>
      </w:rPr>
    </w:pPr>
    <w:r>
      <w:rPr>
        <w:rStyle w:val="PageNumber"/>
        <w:sz w:val="22"/>
        <w:szCs w:val="22"/>
      </w:rPr>
      <w:t>v. 09012023</w:t>
    </w:r>
    <w:r w:rsidRPr="00976CBC">
      <w:rPr>
        <w:rStyle w:val="PageNumber"/>
        <w:sz w:val="22"/>
        <w:szCs w:val="22"/>
      </w:rPr>
      <w:tab/>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11</w:t>
    </w:r>
    <w:r w:rsidRPr="00976CBC">
      <w:rPr>
        <w:rStyle w:val="PageNumbe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C84A" w14:textId="77777777" w:rsidR="002C3081" w:rsidRDefault="002C30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D486" w14:textId="77777777" w:rsidR="002C3081" w:rsidRPr="00976CBC" w:rsidRDefault="002C3081" w:rsidP="00730AE8">
    <w:pPr>
      <w:pStyle w:val="Footer"/>
      <w:tabs>
        <w:tab w:val="center" w:pos="5400"/>
        <w:tab w:val="right" w:pos="10800"/>
      </w:tabs>
      <w:jc w:val="center"/>
      <w:rPr>
        <w:sz w:val="22"/>
        <w:szCs w:val="22"/>
      </w:rPr>
    </w:pPr>
    <w:r w:rsidRPr="00976CBC">
      <w:rPr>
        <w:rStyle w:val="PageNumber"/>
        <w:sz w:val="22"/>
        <w:szCs w:val="22"/>
      </w:rPr>
      <w:tab/>
    </w:r>
    <w:r w:rsidRPr="00976CBC">
      <w:rPr>
        <w:b/>
        <w:sz w:val="22"/>
        <w:szCs w:val="22"/>
        <w:u w:val="single"/>
      </w:rPr>
      <w:t>EXHIBIT A</w:t>
    </w:r>
    <w:r w:rsidRPr="00976CBC">
      <w:rPr>
        <w:sz w:val="22"/>
        <w:szCs w:val="22"/>
      </w:rPr>
      <w:tab/>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12</w:t>
    </w:r>
    <w:r w:rsidRPr="00976CBC">
      <w:rPr>
        <w:rStyle w:val="PageNumber"/>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85B9" w14:textId="77777777" w:rsidR="002C3081" w:rsidRPr="00976CBC" w:rsidRDefault="002C3081" w:rsidP="00730AE8">
    <w:pPr>
      <w:pStyle w:val="Footer"/>
      <w:tabs>
        <w:tab w:val="center" w:pos="5400"/>
        <w:tab w:val="right" w:pos="10800"/>
      </w:tabs>
      <w:jc w:val="center"/>
      <w:rPr>
        <w:sz w:val="22"/>
        <w:szCs w:val="22"/>
      </w:rPr>
    </w:pPr>
    <w:bookmarkStart w:id="128" w:name="_Hlk23496959"/>
    <w:r w:rsidRPr="00976CBC">
      <w:rPr>
        <w:rStyle w:val="PageNumber"/>
        <w:sz w:val="22"/>
        <w:szCs w:val="22"/>
      </w:rPr>
      <w:t xml:space="preserve">Rev. </w:t>
    </w:r>
    <w:r w:rsidRPr="00976CBC">
      <w:rPr>
        <w:sz w:val="22"/>
        <w:szCs w:val="22"/>
      </w:rPr>
      <w:t xml:space="preserve">November 7, </w:t>
    </w:r>
    <w:proofErr w:type="gramStart"/>
    <w:r w:rsidRPr="00976CBC">
      <w:rPr>
        <w:sz w:val="22"/>
        <w:szCs w:val="22"/>
      </w:rPr>
      <w:t>2017</w:t>
    </w:r>
    <w:bookmarkEnd w:id="128"/>
    <w:proofErr w:type="gramEnd"/>
    <w:r w:rsidRPr="00976CBC">
      <w:rPr>
        <w:rStyle w:val="PageNumber"/>
        <w:sz w:val="22"/>
        <w:szCs w:val="22"/>
      </w:rPr>
      <w:tab/>
    </w:r>
    <w:r w:rsidRPr="00976CBC">
      <w:rPr>
        <w:b/>
        <w:sz w:val="22"/>
        <w:szCs w:val="22"/>
        <w:u w:val="single"/>
      </w:rPr>
      <w:t>EXHIBIT B</w:t>
    </w:r>
    <w:r w:rsidRPr="00976CBC">
      <w:rPr>
        <w:rStyle w:val="PageNumber"/>
        <w:sz w:val="22"/>
        <w:szCs w:val="22"/>
      </w:rPr>
      <w:tab/>
    </w:r>
    <w:r w:rsidRPr="00976CBC">
      <w:rPr>
        <w:sz w:val="22"/>
        <w:szCs w:val="22"/>
      </w:rPr>
      <w:t xml:space="preserve">Page </w:t>
    </w:r>
    <w:r w:rsidRPr="00976CBC">
      <w:rPr>
        <w:rStyle w:val="PageNumber"/>
        <w:sz w:val="22"/>
        <w:szCs w:val="22"/>
      </w:rPr>
      <w:fldChar w:fldCharType="begin"/>
    </w:r>
    <w:r w:rsidRPr="00976CBC">
      <w:rPr>
        <w:rStyle w:val="PageNumber"/>
        <w:sz w:val="22"/>
        <w:szCs w:val="22"/>
      </w:rPr>
      <w:instrText xml:space="preserve">PAGE  </w:instrText>
    </w:r>
    <w:r w:rsidRPr="00976CBC">
      <w:rPr>
        <w:rStyle w:val="PageNumber"/>
        <w:sz w:val="22"/>
        <w:szCs w:val="22"/>
      </w:rPr>
      <w:fldChar w:fldCharType="separate"/>
    </w:r>
    <w:r>
      <w:rPr>
        <w:rStyle w:val="PageNumber"/>
        <w:noProof/>
        <w:sz w:val="22"/>
        <w:szCs w:val="22"/>
      </w:rPr>
      <w:t>15</w:t>
    </w:r>
    <w:r w:rsidRPr="00976CBC">
      <w:rPr>
        <w:rStyle w:val="PageNumbe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31C5" w14:textId="77777777" w:rsidR="00F027BC" w:rsidRDefault="00F027BC">
      <w:r>
        <w:separator/>
      </w:r>
    </w:p>
  </w:footnote>
  <w:footnote w:type="continuationSeparator" w:id="0">
    <w:p w14:paraId="4CCDF054" w14:textId="77777777" w:rsidR="00F027BC" w:rsidRDefault="00F02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265AA" w14:textId="77777777" w:rsidR="002C3081" w:rsidRDefault="002C30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72E14" w14:textId="77777777" w:rsidR="002C3081" w:rsidRDefault="002C30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C9F5" w14:textId="77777777" w:rsidR="002C3081" w:rsidRDefault="002C3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667B"/>
    <w:multiLevelType w:val="hybridMultilevel"/>
    <w:tmpl w:val="EF040F06"/>
    <w:lvl w:ilvl="0" w:tplc="C7C21024">
      <w:numFmt w:val="none"/>
      <w:lvlText w:val=""/>
      <w:lvlJc w:val="left"/>
      <w:pPr>
        <w:tabs>
          <w:tab w:val="num" w:pos="360"/>
        </w:tabs>
      </w:pPr>
    </w:lvl>
    <w:lvl w:ilvl="1" w:tplc="7220D064">
      <w:start w:val="1"/>
      <w:numFmt w:val="lowerLetter"/>
      <w:lvlText w:val="%2."/>
      <w:lvlJc w:val="left"/>
      <w:pPr>
        <w:ind w:left="2160" w:hanging="360"/>
      </w:pPr>
    </w:lvl>
    <w:lvl w:ilvl="2" w:tplc="1D9A1EC8">
      <w:start w:val="1"/>
      <w:numFmt w:val="lowerRoman"/>
      <w:lvlText w:val="%3."/>
      <w:lvlJc w:val="right"/>
      <w:pPr>
        <w:ind w:left="2880" w:hanging="180"/>
      </w:pPr>
    </w:lvl>
    <w:lvl w:ilvl="3" w:tplc="3E7A2AD6">
      <w:start w:val="1"/>
      <w:numFmt w:val="decimal"/>
      <w:lvlText w:val="%4."/>
      <w:lvlJc w:val="left"/>
      <w:pPr>
        <w:ind w:left="3600" w:hanging="360"/>
      </w:pPr>
    </w:lvl>
    <w:lvl w:ilvl="4" w:tplc="BE4AA686">
      <w:start w:val="1"/>
      <w:numFmt w:val="lowerLetter"/>
      <w:lvlText w:val="%5."/>
      <w:lvlJc w:val="left"/>
      <w:pPr>
        <w:ind w:left="4320" w:hanging="360"/>
      </w:pPr>
    </w:lvl>
    <w:lvl w:ilvl="5" w:tplc="1598E074">
      <w:start w:val="1"/>
      <w:numFmt w:val="lowerRoman"/>
      <w:lvlText w:val="%6."/>
      <w:lvlJc w:val="right"/>
      <w:pPr>
        <w:ind w:left="5040" w:hanging="180"/>
      </w:pPr>
    </w:lvl>
    <w:lvl w:ilvl="6" w:tplc="8800D412">
      <w:start w:val="1"/>
      <w:numFmt w:val="decimal"/>
      <w:lvlText w:val="%7."/>
      <w:lvlJc w:val="left"/>
      <w:pPr>
        <w:ind w:left="5760" w:hanging="360"/>
      </w:pPr>
    </w:lvl>
    <w:lvl w:ilvl="7" w:tplc="54EAF87A">
      <w:start w:val="1"/>
      <w:numFmt w:val="lowerLetter"/>
      <w:lvlText w:val="%8."/>
      <w:lvlJc w:val="left"/>
      <w:pPr>
        <w:ind w:left="6480" w:hanging="360"/>
      </w:pPr>
    </w:lvl>
    <w:lvl w:ilvl="8" w:tplc="24F07ED2">
      <w:start w:val="1"/>
      <w:numFmt w:val="lowerRoman"/>
      <w:lvlText w:val="%9."/>
      <w:lvlJc w:val="right"/>
      <w:pPr>
        <w:ind w:left="7200" w:hanging="180"/>
      </w:pPr>
    </w:lvl>
  </w:abstractNum>
  <w:abstractNum w:abstractNumId="1" w15:restartNumberingAfterBreak="0">
    <w:nsid w:val="0492E86F"/>
    <w:multiLevelType w:val="multilevel"/>
    <w:tmpl w:val="23F84B8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C143BA"/>
    <w:multiLevelType w:val="hybridMultilevel"/>
    <w:tmpl w:val="EC4806AE"/>
    <w:lvl w:ilvl="0" w:tplc="B02897EE">
      <w:numFmt w:val="none"/>
      <w:lvlText w:val=""/>
      <w:lvlJc w:val="left"/>
      <w:pPr>
        <w:tabs>
          <w:tab w:val="num" w:pos="360"/>
        </w:tabs>
      </w:pPr>
    </w:lvl>
    <w:lvl w:ilvl="1" w:tplc="15E08C54">
      <w:start w:val="1"/>
      <w:numFmt w:val="lowerLetter"/>
      <w:lvlText w:val="%2."/>
      <w:lvlJc w:val="left"/>
      <w:pPr>
        <w:ind w:left="2160" w:hanging="360"/>
      </w:pPr>
    </w:lvl>
    <w:lvl w:ilvl="2" w:tplc="D2D82718">
      <w:start w:val="1"/>
      <w:numFmt w:val="lowerRoman"/>
      <w:lvlText w:val="%3."/>
      <w:lvlJc w:val="right"/>
      <w:pPr>
        <w:ind w:left="2880" w:hanging="180"/>
      </w:pPr>
    </w:lvl>
    <w:lvl w:ilvl="3" w:tplc="44BEBA6A">
      <w:start w:val="1"/>
      <w:numFmt w:val="decimal"/>
      <w:lvlText w:val="%4."/>
      <w:lvlJc w:val="left"/>
      <w:pPr>
        <w:ind w:left="3600" w:hanging="360"/>
      </w:pPr>
    </w:lvl>
    <w:lvl w:ilvl="4" w:tplc="FF4EFF54">
      <w:start w:val="1"/>
      <w:numFmt w:val="lowerLetter"/>
      <w:lvlText w:val="%5."/>
      <w:lvlJc w:val="left"/>
      <w:pPr>
        <w:ind w:left="4320" w:hanging="360"/>
      </w:pPr>
    </w:lvl>
    <w:lvl w:ilvl="5" w:tplc="04E04408">
      <w:start w:val="1"/>
      <w:numFmt w:val="lowerRoman"/>
      <w:lvlText w:val="%6."/>
      <w:lvlJc w:val="right"/>
      <w:pPr>
        <w:ind w:left="5040" w:hanging="180"/>
      </w:pPr>
    </w:lvl>
    <w:lvl w:ilvl="6" w:tplc="3280C192">
      <w:start w:val="1"/>
      <w:numFmt w:val="decimal"/>
      <w:lvlText w:val="%7."/>
      <w:lvlJc w:val="left"/>
      <w:pPr>
        <w:ind w:left="5760" w:hanging="360"/>
      </w:pPr>
    </w:lvl>
    <w:lvl w:ilvl="7" w:tplc="A4C0079E">
      <w:start w:val="1"/>
      <w:numFmt w:val="lowerLetter"/>
      <w:lvlText w:val="%8."/>
      <w:lvlJc w:val="left"/>
      <w:pPr>
        <w:ind w:left="6480" w:hanging="360"/>
      </w:pPr>
    </w:lvl>
    <w:lvl w:ilvl="8" w:tplc="8EE2F700">
      <w:start w:val="1"/>
      <w:numFmt w:val="lowerRoman"/>
      <w:lvlText w:val="%9."/>
      <w:lvlJc w:val="right"/>
      <w:pPr>
        <w:ind w:left="7200" w:hanging="180"/>
      </w:pPr>
    </w:lvl>
  </w:abstractNum>
  <w:abstractNum w:abstractNumId="3" w15:restartNumberingAfterBreak="0">
    <w:nsid w:val="07667AC1"/>
    <w:multiLevelType w:val="hybridMultilevel"/>
    <w:tmpl w:val="13DE6B62"/>
    <w:lvl w:ilvl="0" w:tplc="18B2D9C2">
      <w:start w:val="1"/>
      <w:numFmt w:val="lowerLetter"/>
      <w:lvlText w:val="%1."/>
      <w:lvlJc w:val="left"/>
      <w:pPr>
        <w:ind w:left="2378" w:hanging="706"/>
      </w:pPr>
      <w:rPr>
        <w:rFonts w:ascii="Times New Roman" w:eastAsia="Times New Roman" w:hAnsi="Times New Roman" w:cs="Times New Roman" w:hint="default"/>
        <w:color w:val="232323"/>
        <w:spacing w:val="0"/>
        <w:w w:val="102"/>
        <w:sz w:val="22"/>
        <w:szCs w:val="22"/>
        <w:lang w:val="en-US" w:eastAsia="en-US" w:bidi="en-US"/>
      </w:rPr>
    </w:lvl>
    <w:lvl w:ilvl="1" w:tplc="623E8390">
      <w:numFmt w:val="bullet"/>
      <w:lvlText w:val="•"/>
      <w:lvlJc w:val="left"/>
      <w:pPr>
        <w:ind w:left="3252" w:hanging="706"/>
      </w:pPr>
      <w:rPr>
        <w:rFonts w:hint="default"/>
        <w:lang w:val="en-US" w:eastAsia="en-US" w:bidi="en-US"/>
      </w:rPr>
    </w:lvl>
    <w:lvl w:ilvl="2" w:tplc="B62C69AC">
      <w:numFmt w:val="bullet"/>
      <w:lvlText w:val="•"/>
      <w:lvlJc w:val="left"/>
      <w:pPr>
        <w:ind w:left="4124" w:hanging="706"/>
      </w:pPr>
      <w:rPr>
        <w:rFonts w:hint="default"/>
        <w:lang w:val="en-US" w:eastAsia="en-US" w:bidi="en-US"/>
      </w:rPr>
    </w:lvl>
    <w:lvl w:ilvl="3" w:tplc="4ED0DBC6">
      <w:numFmt w:val="bullet"/>
      <w:lvlText w:val="•"/>
      <w:lvlJc w:val="left"/>
      <w:pPr>
        <w:ind w:left="4996" w:hanging="706"/>
      </w:pPr>
      <w:rPr>
        <w:rFonts w:hint="default"/>
        <w:lang w:val="en-US" w:eastAsia="en-US" w:bidi="en-US"/>
      </w:rPr>
    </w:lvl>
    <w:lvl w:ilvl="4" w:tplc="B532EA90">
      <w:numFmt w:val="bullet"/>
      <w:lvlText w:val="•"/>
      <w:lvlJc w:val="left"/>
      <w:pPr>
        <w:ind w:left="5868" w:hanging="706"/>
      </w:pPr>
      <w:rPr>
        <w:rFonts w:hint="default"/>
        <w:lang w:val="en-US" w:eastAsia="en-US" w:bidi="en-US"/>
      </w:rPr>
    </w:lvl>
    <w:lvl w:ilvl="5" w:tplc="2F6CB516">
      <w:numFmt w:val="bullet"/>
      <w:lvlText w:val="•"/>
      <w:lvlJc w:val="left"/>
      <w:pPr>
        <w:ind w:left="6740" w:hanging="706"/>
      </w:pPr>
      <w:rPr>
        <w:rFonts w:hint="default"/>
        <w:lang w:val="en-US" w:eastAsia="en-US" w:bidi="en-US"/>
      </w:rPr>
    </w:lvl>
    <w:lvl w:ilvl="6" w:tplc="830259EC">
      <w:numFmt w:val="bullet"/>
      <w:lvlText w:val="•"/>
      <w:lvlJc w:val="left"/>
      <w:pPr>
        <w:ind w:left="7612" w:hanging="706"/>
      </w:pPr>
      <w:rPr>
        <w:rFonts w:hint="default"/>
        <w:lang w:val="en-US" w:eastAsia="en-US" w:bidi="en-US"/>
      </w:rPr>
    </w:lvl>
    <w:lvl w:ilvl="7" w:tplc="09B25294">
      <w:numFmt w:val="bullet"/>
      <w:lvlText w:val="•"/>
      <w:lvlJc w:val="left"/>
      <w:pPr>
        <w:ind w:left="8484" w:hanging="706"/>
      </w:pPr>
      <w:rPr>
        <w:rFonts w:hint="default"/>
        <w:lang w:val="en-US" w:eastAsia="en-US" w:bidi="en-US"/>
      </w:rPr>
    </w:lvl>
    <w:lvl w:ilvl="8" w:tplc="53567EE8">
      <w:numFmt w:val="bullet"/>
      <w:lvlText w:val="•"/>
      <w:lvlJc w:val="left"/>
      <w:pPr>
        <w:ind w:left="9356" w:hanging="706"/>
      </w:pPr>
      <w:rPr>
        <w:rFonts w:hint="default"/>
        <w:lang w:val="en-US" w:eastAsia="en-US" w:bidi="en-US"/>
      </w:rPr>
    </w:lvl>
  </w:abstractNum>
  <w:abstractNum w:abstractNumId="4" w15:restartNumberingAfterBreak="0">
    <w:nsid w:val="089003B0"/>
    <w:multiLevelType w:val="hybridMultilevel"/>
    <w:tmpl w:val="EAB22EFC"/>
    <w:lvl w:ilvl="0" w:tplc="042EBF32">
      <w:numFmt w:val="none"/>
      <w:lvlText w:val=""/>
      <w:lvlJc w:val="left"/>
      <w:pPr>
        <w:tabs>
          <w:tab w:val="num" w:pos="360"/>
        </w:tabs>
      </w:pPr>
    </w:lvl>
    <w:lvl w:ilvl="1" w:tplc="778CB75C">
      <w:start w:val="1"/>
      <w:numFmt w:val="lowerLetter"/>
      <w:lvlText w:val="%2."/>
      <w:lvlJc w:val="left"/>
      <w:pPr>
        <w:ind w:left="2160" w:hanging="360"/>
      </w:pPr>
    </w:lvl>
    <w:lvl w:ilvl="2" w:tplc="F48404D8">
      <w:start w:val="1"/>
      <w:numFmt w:val="lowerRoman"/>
      <w:lvlText w:val="%3."/>
      <w:lvlJc w:val="right"/>
      <w:pPr>
        <w:ind w:left="2880" w:hanging="180"/>
      </w:pPr>
    </w:lvl>
    <w:lvl w:ilvl="3" w:tplc="367E0BBE">
      <w:start w:val="1"/>
      <w:numFmt w:val="decimal"/>
      <w:lvlText w:val="%4."/>
      <w:lvlJc w:val="left"/>
      <w:pPr>
        <w:ind w:left="3600" w:hanging="360"/>
      </w:pPr>
    </w:lvl>
    <w:lvl w:ilvl="4" w:tplc="D6D66588">
      <w:start w:val="1"/>
      <w:numFmt w:val="lowerLetter"/>
      <w:lvlText w:val="%5."/>
      <w:lvlJc w:val="left"/>
      <w:pPr>
        <w:ind w:left="4320" w:hanging="360"/>
      </w:pPr>
    </w:lvl>
    <w:lvl w:ilvl="5" w:tplc="8F5E7AF8">
      <w:start w:val="1"/>
      <w:numFmt w:val="lowerRoman"/>
      <w:lvlText w:val="%6."/>
      <w:lvlJc w:val="right"/>
      <w:pPr>
        <w:ind w:left="5040" w:hanging="180"/>
      </w:pPr>
    </w:lvl>
    <w:lvl w:ilvl="6" w:tplc="EB1AFCEA">
      <w:start w:val="1"/>
      <w:numFmt w:val="decimal"/>
      <w:lvlText w:val="%7."/>
      <w:lvlJc w:val="left"/>
      <w:pPr>
        <w:ind w:left="5760" w:hanging="360"/>
      </w:pPr>
    </w:lvl>
    <w:lvl w:ilvl="7" w:tplc="4880D2B2">
      <w:start w:val="1"/>
      <w:numFmt w:val="lowerLetter"/>
      <w:lvlText w:val="%8."/>
      <w:lvlJc w:val="left"/>
      <w:pPr>
        <w:ind w:left="6480" w:hanging="360"/>
      </w:pPr>
    </w:lvl>
    <w:lvl w:ilvl="8" w:tplc="B18830EE">
      <w:start w:val="1"/>
      <w:numFmt w:val="lowerRoman"/>
      <w:lvlText w:val="%9."/>
      <w:lvlJc w:val="right"/>
      <w:pPr>
        <w:ind w:left="7200" w:hanging="180"/>
      </w:pPr>
    </w:lvl>
  </w:abstractNum>
  <w:abstractNum w:abstractNumId="5" w15:restartNumberingAfterBreak="0">
    <w:nsid w:val="0AB31CBA"/>
    <w:multiLevelType w:val="hybridMultilevel"/>
    <w:tmpl w:val="0BDE8814"/>
    <w:lvl w:ilvl="0" w:tplc="CA1627B6">
      <w:numFmt w:val="none"/>
      <w:lvlText w:val=""/>
      <w:lvlJc w:val="left"/>
      <w:pPr>
        <w:tabs>
          <w:tab w:val="num" w:pos="360"/>
        </w:tabs>
      </w:pPr>
    </w:lvl>
    <w:lvl w:ilvl="1" w:tplc="E9EC8EF8">
      <w:start w:val="1"/>
      <w:numFmt w:val="lowerLetter"/>
      <w:lvlText w:val="%2."/>
      <w:lvlJc w:val="left"/>
      <w:pPr>
        <w:ind w:left="1440" w:hanging="360"/>
      </w:pPr>
    </w:lvl>
    <w:lvl w:ilvl="2" w:tplc="56428664">
      <w:start w:val="1"/>
      <w:numFmt w:val="lowerRoman"/>
      <w:lvlText w:val="%3."/>
      <w:lvlJc w:val="right"/>
      <w:pPr>
        <w:ind w:left="2160" w:hanging="180"/>
      </w:pPr>
    </w:lvl>
    <w:lvl w:ilvl="3" w:tplc="522A834A">
      <w:start w:val="1"/>
      <w:numFmt w:val="decimal"/>
      <w:lvlText w:val="%4."/>
      <w:lvlJc w:val="left"/>
      <w:pPr>
        <w:ind w:left="2880" w:hanging="360"/>
      </w:pPr>
    </w:lvl>
    <w:lvl w:ilvl="4" w:tplc="227EB94E">
      <w:start w:val="1"/>
      <w:numFmt w:val="lowerLetter"/>
      <w:lvlText w:val="%5."/>
      <w:lvlJc w:val="left"/>
      <w:pPr>
        <w:ind w:left="3600" w:hanging="360"/>
      </w:pPr>
    </w:lvl>
    <w:lvl w:ilvl="5" w:tplc="93AEFD9E">
      <w:start w:val="1"/>
      <w:numFmt w:val="lowerRoman"/>
      <w:lvlText w:val="%6."/>
      <w:lvlJc w:val="right"/>
      <w:pPr>
        <w:ind w:left="4320" w:hanging="180"/>
      </w:pPr>
    </w:lvl>
    <w:lvl w:ilvl="6" w:tplc="1F58DAF8">
      <w:start w:val="1"/>
      <w:numFmt w:val="decimal"/>
      <w:lvlText w:val="%7."/>
      <w:lvlJc w:val="left"/>
      <w:pPr>
        <w:ind w:left="5040" w:hanging="360"/>
      </w:pPr>
    </w:lvl>
    <w:lvl w:ilvl="7" w:tplc="1B3AF73C">
      <w:start w:val="1"/>
      <w:numFmt w:val="lowerLetter"/>
      <w:lvlText w:val="%8."/>
      <w:lvlJc w:val="left"/>
      <w:pPr>
        <w:ind w:left="5760" w:hanging="360"/>
      </w:pPr>
    </w:lvl>
    <w:lvl w:ilvl="8" w:tplc="40B4A3EE">
      <w:start w:val="1"/>
      <w:numFmt w:val="lowerRoman"/>
      <w:lvlText w:val="%9."/>
      <w:lvlJc w:val="right"/>
      <w:pPr>
        <w:ind w:left="6480" w:hanging="180"/>
      </w:pPr>
    </w:lvl>
  </w:abstractNum>
  <w:abstractNum w:abstractNumId="6" w15:restartNumberingAfterBreak="0">
    <w:nsid w:val="0C464A5E"/>
    <w:multiLevelType w:val="hybridMultilevel"/>
    <w:tmpl w:val="C7AA5F64"/>
    <w:lvl w:ilvl="0" w:tplc="D7E63A2C">
      <w:numFmt w:val="none"/>
      <w:lvlText w:val=""/>
      <w:lvlJc w:val="left"/>
      <w:pPr>
        <w:tabs>
          <w:tab w:val="num" w:pos="360"/>
        </w:tabs>
      </w:pPr>
    </w:lvl>
    <w:lvl w:ilvl="1" w:tplc="FA624286">
      <w:start w:val="1"/>
      <w:numFmt w:val="lowerLetter"/>
      <w:lvlText w:val="%2."/>
      <w:lvlJc w:val="left"/>
      <w:pPr>
        <w:ind w:left="1440" w:hanging="360"/>
      </w:pPr>
    </w:lvl>
    <w:lvl w:ilvl="2" w:tplc="815E5C3E">
      <w:start w:val="1"/>
      <w:numFmt w:val="lowerRoman"/>
      <w:lvlText w:val="%3."/>
      <w:lvlJc w:val="right"/>
      <w:pPr>
        <w:ind w:left="2160" w:hanging="180"/>
      </w:pPr>
    </w:lvl>
    <w:lvl w:ilvl="3" w:tplc="2F869086">
      <w:start w:val="1"/>
      <w:numFmt w:val="decimal"/>
      <w:lvlText w:val="%4."/>
      <w:lvlJc w:val="left"/>
      <w:pPr>
        <w:ind w:left="2880" w:hanging="360"/>
      </w:pPr>
    </w:lvl>
    <w:lvl w:ilvl="4" w:tplc="E94A5C04">
      <w:start w:val="1"/>
      <w:numFmt w:val="lowerLetter"/>
      <w:lvlText w:val="%5."/>
      <w:lvlJc w:val="left"/>
      <w:pPr>
        <w:ind w:left="3600" w:hanging="360"/>
      </w:pPr>
    </w:lvl>
    <w:lvl w:ilvl="5" w:tplc="714E3268">
      <w:start w:val="1"/>
      <w:numFmt w:val="lowerRoman"/>
      <w:lvlText w:val="%6."/>
      <w:lvlJc w:val="right"/>
      <w:pPr>
        <w:ind w:left="4320" w:hanging="180"/>
      </w:pPr>
    </w:lvl>
    <w:lvl w:ilvl="6" w:tplc="36FA848E">
      <w:start w:val="1"/>
      <w:numFmt w:val="decimal"/>
      <w:lvlText w:val="%7."/>
      <w:lvlJc w:val="left"/>
      <w:pPr>
        <w:ind w:left="5040" w:hanging="360"/>
      </w:pPr>
    </w:lvl>
    <w:lvl w:ilvl="7" w:tplc="9DAC4554">
      <w:start w:val="1"/>
      <w:numFmt w:val="lowerLetter"/>
      <w:lvlText w:val="%8."/>
      <w:lvlJc w:val="left"/>
      <w:pPr>
        <w:ind w:left="5760" w:hanging="360"/>
      </w:pPr>
    </w:lvl>
    <w:lvl w:ilvl="8" w:tplc="1CEE2C9E">
      <w:start w:val="1"/>
      <w:numFmt w:val="lowerRoman"/>
      <w:lvlText w:val="%9."/>
      <w:lvlJc w:val="right"/>
      <w:pPr>
        <w:ind w:left="6480" w:hanging="180"/>
      </w:pPr>
    </w:lvl>
  </w:abstractNum>
  <w:abstractNum w:abstractNumId="7"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941BD9"/>
    <w:multiLevelType w:val="hybridMultilevel"/>
    <w:tmpl w:val="A2562990"/>
    <w:lvl w:ilvl="0" w:tplc="EF02B79E">
      <w:numFmt w:val="none"/>
      <w:lvlText w:val=""/>
      <w:lvlJc w:val="left"/>
      <w:pPr>
        <w:tabs>
          <w:tab w:val="num" w:pos="360"/>
        </w:tabs>
      </w:pPr>
    </w:lvl>
    <w:lvl w:ilvl="1" w:tplc="A650CB22">
      <w:start w:val="1"/>
      <w:numFmt w:val="lowerLetter"/>
      <w:lvlText w:val="%2."/>
      <w:lvlJc w:val="left"/>
      <w:pPr>
        <w:ind w:left="1440" w:hanging="360"/>
      </w:pPr>
    </w:lvl>
    <w:lvl w:ilvl="2" w:tplc="75024B88">
      <w:start w:val="1"/>
      <w:numFmt w:val="lowerRoman"/>
      <w:lvlText w:val="%3."/>
      <w:lvlJc w:val="right"/>
      <w:pPr>
        <w:ind w:left="2160" w:hanging="180"/>
      </w:pPr>
    </w:lvl>
    <w:lvl w:ilvl="3" w:tplc="F7A2C29E">
      <w:start w:val="1"/>
      <w:numFmt w:val="decimal"/>
      <w:lvlText w:val="%4."/>
      <w:lvlJc w:val="left"/>
      <w:pPr>
        <w:ind w:left="2880" w:hanging="360"/>
      </w:pPr>
    </w:lvl>
    <w:lvl w:ilvl="4" w:tplc="D25CA322">
      <w:start w:val="1"/>
      <w:numFmt w:val="lowerLetter"/>
      <w:lvlText w:val="%5."/>
      <w:lvlJc w:val="left"/>
      <w:pPr>
        <w:ind w:left="3600" w:hanging="360"/>
      </w:pPr>
    </w:lvl>
    <w:lvl w:ilvl="5" w:tplc="DE5E4470">
      <w:start w:val="1"/>
      <w:numFmt w:val="lowerRoman"/>
      <w:lvlText w:val="%6."/>
      <w:lvlJc w:val="right"/>
      <w:pPr>
        <w:ind w:left="4320" w:hanging="180"/>
      </w:pPr>
    </w:lvl>
    <w:lvl w:ilvl="6" w:tplc="FC866558">
      <w:start w:val="1"/>
      <w:numFmt w:val="decimal"/>
      <w:lvlText w:val="%7."/>
      <w:lvlJc w:val="left"/>
      <w:pPr>
        <w:ind w:left="5040" w:hanging="360"/>
      </w:pPr>
    </w:lvl>
    <w:lvl w:ilvl="7" w:tplc="60DEB058">
      <w:start w:val="1"/>
      <w:numFmt w:val="lowerLetter"/>
      <w:lvlText w:val="%8."/>
      <w:lvlJc w:val="left"/>
      <w:pPr>
        <w:ind w:left="5760" w:hanging="360"/>
      </w:pPr>
    </w:lvl>
    <w:lvl w:ilvl="8" w:tplc="9DD8CD04">
      <w:start w:val="1"/>
      <w:numFmt w:val="lowerRoman"/>
      <w:lvlText w:val="%9."/>
      <w:lvlJc w:val="right"/>
      <w:pPr>
        <w:ind w:left="6480" w:hanging="180"/>
      </w:pPr>
    </w:lvl>
  </w:abstractNum>
  <w:abstractNum w:abstractNumId="9" w15:restartNumberingAfterBreak="0">
    <w:nsid w:val="0FA9C86D"/>
    <w:multiLevelType w:val="hybridMultilevel"/>
    <w:tmpl w:val="3564CBEE"/>
    <w:lvl w:ilvl="0" w:tplc="F500964C">
      <w:numFmt w:val="none"/>
      <w:lvlText w:val=""/>
      <w:lvlJc w:val="left"/>
      <w:pPr>
        <w:tabs>
          <w:tab w:val="num" w:pos="360"/>
        </w:tabs>
      </w:pPr>
    </w:lvl>
    <w:lvl w:ilvl="1" w:tplc="5038CE04">
      <w:start w:val="1"/>
      <w:numFmt w:val="lowerLetter"/>
      <w:lvlText w:val="%2."/>
      <w:lvlJc w:val="left"/>
      <w:pPr>
        <w:ind w:left="2160" w:hanging="360"/>
      </w:pPr>
    </w:lvl>
    <w:lvl w:ilvl="2" w:tplc="00BC740A">
      <w:start w:val="1"/>
      <w:numFmt w:val="lowerRoman"/>
      <w:lvlText w:val="%3."/>
      <w:lvlJc w:val="right"/>
      <w:pPr>
        <w:ind w:left="2880" w:hanging="180"/>
      </w:pPr>
    </w:lvl>
    <w:lvl w:ilvl="3" w:tplc="4330FD4C">
      <w:start w:val="1"/>
      <w:numFmt w:val="decimal"/>
      <w:lvlText w:val="%4."/>
      <w:lvlJc w:val="left"/>
      <w:pPr>
        <w:ind w:left="3600" w:hanging="360"/>
      </w:pPr>
    </w:lvl>
    <w:lvl w:ilvl="4" w:tplc="0AB04BE0">
      <w:start w:val="1"/>
      <w:numFmt w:val="lowerLetter"/>
      <w:lvlText w:val="%5."/>
      <w:lvlJc w:val="left"/>
      <w:pPr>
        <w:ind w:left="4320" w:hanging="360"/>
      </w:pPr>
    </w:lvl>
    <w:lvl w:ilvl="5" w:tplc="50C4E98A">
      <w:start w:val="1"/>
      <w:numFmt w:val="lowerRoman"/>
      <w:lvlText w:val="%6."/>
      <w:lvlJc w:val="right"/>
      <w:pPr>
        <w:ind w:left="5040" w:hanging="180"/>
      </w:pPr>
    </w:lvl>
    <w:lvl w:ilvl="6" w:tplc="F97EEC56">
      <w:start w:val="1"/>
      <w:numFmt w:val="decimal"/>
      <w:lvlText w:val="%7."/>
      <w:lvlJc w:val="left"/>
      <w:pPr>
        <w:ind w:left="5760" w:hanging="360"/>
      </w:pPr>
    </w:lvl>
    <w:lvl w:ilvl="7" w:tplc="3654B6EA">
      <w:start w:val="1"/>
      <w:numFmt w:val="lowerLetter"/>
      <w:lvlText w:val="%8."/>
      <w:lvlJc w:val="left"/>
      <w:pPr>
        <w:ind w:left="6480" w:hanging="360"/>
      </w:pPr>
    </w:lvl>
    <w:lvl w:ilvl="8" w:tplc="CFCEC5EE">
      <w:start w:val="1"/>
      <w:numFmt w:val="lowerRoman"/>
      <w:lvlText w:val="%9."/>
      <w:lvlJc w:val="right"/>
      <w:pPr>
        <w:ind w:left="7200" w:hanging="180"/>
      </w:pPr>
    </w:lvl>
  </w:abstractNum>
  <w:abstractNum w:abstractNumId="10" w15:restartNumberingAfterBreak="0">
    <w:nsid w:val="15ECD7D5"/>
    <w:multiLevelType w:val="hybridMultilevel"/>
    <w:tmpl w:val="7BE8D3B2"/>
    <w:lvl w:ilvl="0" w:tplc="13FC2E5A">
      <w:numFmt w:val="none"/>
      <w:lvlText w:val=""/>
      <w:lvlJc w:val="left"/>
      <w:pPr>
        <w:tabs>
          <w:tab w:val="num" w:pos="360"/>
        </w:tabs>
      </w:pPr>
    </w:lvl>
    <w:lvl w:ilvl="1" w:tplc="9D042092">
      <w:start w:val="1"/>
      <w:numFmt w:val="lowerLetter"/>
      <w:lvlText w:val="%2."/>
      <w:lvlJc w:val="left"/>
      <w:pPr>
        <w:ind w:left="2160" w:hanging="360"/>
      </w:pPr>
    </w:lvl>
    <w:lvl w:ilvl="2" w:tplc="CF50A6EC">
      <w:start w:val="1"/>
      <w:numFmt w:val="lowerRoman"/>
      <w:lvlText w:val="%3."/>
      <w:lvlJc w:val="right"/>
      <w:pPr>
        <w:ind w:left="2880" w:hanging="180"/>
      </w:pPr>
    </w:lvl>
    <w:lvl w:ilvl="3" w:tplc="58DC6BD8">
      <w:start w:val="1"/>
      <w:numFmt w:val="decimal"/>
      <w:lvlText w:val="%4."/>
      <w:lvlJc w:val="left"/>
      <w:pPr>
        <w:ind w:left="3600" w:hanging="360"/>
      </w:pPr>
    </w:lvl>
    <w:lvl w:ilvl="4" w:tplc="B6F69B14">
      <w:start w:val="1"/>
      <w:numFmt w:val="lowerLetter"/>
      <w:lvlText w:val="%5."/>
      <w:lvlJc w:val="left"/>
      <w:pPr>
        <w:ind w:left="4320" w:hanging="360"/>
      </w:pPr>
    </w:lvl>
    <w:lvl w:ilvl="5" w:tplc="CB701E66">
      <w:start w:val="1"/>
      <w:numFmt w:val="lowerRoman"/>
      <w:lvlText w:val="%6."/>
      <w:lvlJc w:val="right"/>
      <w:pPr>
        <w:ind w:left="5040" w:hanging="180"/>
      </w:pPr>
    </w:lvl>
    <w:lvl w:ilvl="6" w:tplc="ACE443CE">
      <w:start w:val="1"/>
      <w:numFmt w:val="decimal"/>
      <w:lvlText w:val="%7."/>
      <w:lvlJc w:val="left"/>
      <w:pPr>
        <w:ind w:left="5760" w:hanging="360"/>
      </w:pPr>
    </w:lvl>
    <w:lvl w:ilvl="7" w:tplc="ABF6806E">
      <w:start w:val="1"/>
      <w:numFmt w:val="lowerLetter"/>
      <w:lvlText w:val="%8."/>
      <w:lvlJc w:val="left"/>
      <w:pPr>
        <w:ind w:left="6480" w:hanging="360"/>
      </w:pPr>
    </w:lvl>
    <w:lvl w:ilvl="8" w:tplc="67F24092">
      <w:start w:val="1"/>
      <w:numFmt w:val="lowerRoman"/>
      <w:lvlText w:val="%9."/>
      <w:lvlJc w:val="right"/>
      <w:pPr>
        <w:ind w:left="7200" w:hanging="180"/>
      </w:pPr>
    </w:lvl>
  </w:abstractNum>
  <w:abstractNum w:abstractNumId="11" w15:restartNumberingAfterBreak="0">
    <w:nsid w:val="166D7FB8"/>
    <w:multiLevelType w:val="hybridMultilevel"/>
    <w:tmpl w:val="B92C6458"/>
    <w:lvl w:ilvl="0" w:tplc="E1CE52AE">
      <w:start w:val="1"/>
      <w:numFmt w:val="lowerLetter"/>
      <w:lvlText w:val="%1."/>
      <w:lvlJc w:val="left"/>
      <w:pPr>
        <w:ind w:left="1222" w:hanging="360"/>
      </w:pPr>
      <w:rPr>
        <w:rFonts w:ascii="Times New Roman" w:eastAsia="Times New Roman" w:hAnsi="Times New Roman" w:cstheme="minorHAnsi"/>
        <w:b/>
        <w:bCs/>
        <w:spacing w:val="0"/>
        <w:w w:val="102"/>
        <w:sz w:val="22"/>
        <w:szCs w:val="22"/>
        <w:lang w:val="en-US" w:eastAsia="en-US" w:bidi="en-US"/>
      </w:rPr>
    </w:lvl>
    <w:lvl w:ilvl="1" w:tplc="67AA8012">
      <w:start w:val="1"/>
      <w:numFmt w:val="decimal"/>
      <w:lvlText w:val="%2."/>
      <w:lvlJc w:val="left"/>
      <w:pPr>
        <w:ind w:left="1853" w:hanging="271"/>
      </w:pPr>
      <w:rPr>
        <w:rFonts w:hint="default"/>
        <w:spacing w:val="0"/>
        <w:w w:val="102"/>
        <w:lang w:val="en-US" w:eastAsia="en-US" w:bidi="en-US"/>
      </w:rPr>
    </w:lvl>
    <w:lvl w:ilvl="2" w:tplc="9A2E3B28">
      <w:start w:val="1"/>
      <w:numFmt w:val="lowerLetter"/>
      <w:lvlText w:val="%3."/>
      <w:lvlJc w:val="left"/>
      <w:pPr>
        <w:ind w:left="2378" w:hanging="271"/>
      </w:pPr>
      <w:rPr>
        <w:rFonts w:ascii="Times New Roman" w:eastAsia="Times New Roman" w:hAnsi="Times New Roman" w:cs="Times New Roman" w:hint="default"/>
        <w:color w:val="232323"/>
        <w:spacing w:val="0"/>
        <w:w w:val="102"/>
        <w:sz w:val="22"/>
        <w:szCs w:val="22"/>
        <w:lang w:val="en-US" w:eastAsia="en-US" w:bidi="en-US"/>
      </w:rPr>
    </w:lvl>
    <w:lvl w:ilvl="3" w:tplc="CC98764E">
      <w:numFmt w:val="bullet"/>
      <w:lvlText w:val="•"/>
      <w:lvlJc w:val="left"/>
      <w:pPr>
        <w:ind w:left="3020" w:hanging="271"/>
      </w:pPr>
      <w:rPr>
        <w:rFonts w:hint="default"/>
        <w:lang w:val="en-US" w:eastAsia="en-US" w:bidi="en-US"/>
      </w:rPr>
    </w:lvl>
    <w:lvl w:ilvl="4" w:tplc="2E20CFD0">
      <w:numFmt w:val="bullet"/>
      <w:lvlText w:val="•"/>
      <w:lvlJc w:val="left"/>
      <w:pPr>
        <w:ind w:left="4174" w:hanging="271"/>
      </w:pPr>
      <w:rPr>
        <w:rFonts w:hint="default"/>
        <w:lang w:val="en-US" w:eastAsia="en-US" w:bidi="en-US"/>
      </w:rPr>
    </w:lvl>
    <w:lvl w:ilvl="5" w:tplc="1F3CBA2E">
      <w:numFmt w:val="bullet"/>
      <w:lvlText w:val="•"/>
      <w:lvlJc w:val="left"/>
      <w:pPr>
        <w:ind w:left="5328" w:hanging="271"/>
      </w:pPr>
      <w:rPr>
        <w:rFonts w:hint="default"/>
        <w:lang w:val="en-US" w:eastAsia="en-US" w:bidi="en-US"/>
      </w:rPr>
    </w:lvl>
    <w:lvl w:ilvl="6" w:tplc="EF949404">
      <w:numFmt w:val="bullet"/>
      <w:lvlText w:val="•"/>
      <w:lvlJc w:val="left"/>
      <w:pPr>
        <w:ind w:left="6482" w:hanging="271"/>
      </w:pPr>
      <w:rPr>
        <w:rFonts w:hint="default"/>
        <w:lang w:val="en-US" w:eastAsia="en-US" w:bidi="en-US"/>
      </w:rPr>
    </w:lvl>
    <w:lvl w:ilvl="7" w:tplc="C64AB244">
      <w:numFmt w:val="bullet"/>
      <w:lvlText w:val="•"/>
      <w:lvlJc w:val="left"/>
      <w:pPr>
        <w:ind w:left="7637" w:hanging="271"/>
      </w:pPr>
      <w:rPr>
        <w:rFonts w:hint="default"/>
        <w:lang w:val="en-US" w:eastAsia="en-US" w:bidi="en-US"/>
      </w:rPr>
    </w:lvl>
    <w:lvl w:ilvl="8" w:tplc="75C2EDA8">
      <w:numFmt w:val="bullet"/>
      <w:lvlText w:val="•"/>
      <w:lvlJc w:val="left"/>
      <w:pPr>
        <w:ind w:left="8791" w:hanging="271"/>
      </w:pPr>
      <w:rPr>
        <w:rFonts w:hint="default"/>
        <w:lang w:val="en-US" w:eastAsia="en-US" w:bidi="en-US"/>
      </w:rPr>
    </w:lvl>
  </w:abstractNum>
  <w:abstractNum w:abstractNumId="12" w15:restartNumberingAfterBreak="0">
    <w:nsid w:val="1865C45A"/>
    <w:multiLevelType w:val="hybridMultilevel"/>
    <w:tmpl w:val="AD18E96E"/>
    <w:lvl w:ilvl="0" w:tplc="CAD62E28">
      <w:numFmt w:val="none"/>
      <w:lvlText w:val=""/>
      <w:lvlJc w:val="left"/>
      <w:pPr>
        <w:tabs>
          <w:tab w:val="num" w:pos="360"/>
        </w:tabs>
      </w:pPr>
    </w:lvl>
    <w:lvl w:ilvl="1" w:tplc="2CC4D7C2">
      <w:start w:val="1"/>
      <w:numFmt w:val="lowerLetter"/>
      <w:lvlText w:val="%2."/>
      <w:lvlJc w:val="left"/>
      <w:pPr>
        <w:ind w:left="1440" w:hanging="360"/>
      </w:pPr>
    </w:lvl>
    <w:lvl w:ilvl="2" w:tplc="CB563876">
      <w:start w:val="1"/>
      <w:numFmt w:val="lowerRoman"/>
      <w:lvlText w:val="%3."/>
      <w:lvlJc w:val="right"/>
      <w:pPr>
        <w:ind w:left="2160" w:hanging="180"/>
      </w:pPr>
    </w:lvl>
    <w:lvl w:ilvl="3" w:tplc="93D60DD8">
      <w:start w:val="1"/>
      <w:numFmt w:val="decimal"/>
      <w:lvlText w:val="%4."/>
      <w:lvlJc w:val="left"/>
      <w:pPr>
        <w:ind w:left="2880" w:hanging="360"/>
      </w:pPr>
    </w:lvl>
    <w:lvl w:ilvl="4" w:tplc="616C0714">
      <w:start w:val="1"/>
      <w:numFmt w:val="lowerLetter"/>
      <w:lvlText w:val="%5."/>
      <w:lvlJc w:val="left"/>
      <w:pPr>
        <w:ind w:left="3600" w:hanging="360"/>
      </w:pPr>
    </w:lvl>
    <w:lvl w:ilvl="5" w:tplc="E43A0F4A">
      <w:start w:val="1"/>
      <w:numFmt w:val="lowerRoman"/>
      <w:lvlText w:val="%6."/>
      <w:lvlJc w:val="right"/>
      <w:pPr>
        <w:ind w:left="4320" w:hanging="180"/>
      </w:pPr>
    </w:lvl>
    <w:lvl w:ilvl="6" w:tplc="0EC63556">
      <w:start w:val="1"/>
      <w:numFmt w:val="decimal"/>
      <w:lvlText w:val="%7."/>
      <w:lvlJc w:val="left"/>
      <w:pPr>
        <w:ind w:left="5040" w:hanging="360"/>
      </w:pPr>
    </w:lvl>
    <w:lvl w:ilvl="7" w:tplc="99526FDC">
      <w:start w:val="1"/>
      <w:numFmt w:val="lowerLetter"/>
      <w:lvlText w:val="%8."/>
      <w:lvlJc w:val="left"/>
      <w:pPr>
        <w:ind w:left="5760" w:hanging="360"/>
      </w:pPr>
    </w:lvl>
    <w:lvl w:ilvl="8" w:tplc="E6249A3A">
      <w:start w:val="1"/>
      <w:numFmt w:val="lowerRoman"/>
      <w:lvlText w:val="%9."/>
      <w:lvlJc w:val="right"/>
      <w:pPr>
        <w:ind w:left="6480" w:hanging="180"/>
      </w:pPr>
    </w:lvl>
  </w:abstractNum>
  <w:abstractNum w:abstractNumId="13" w15:restartNumberingAfterBreak="0">
    <w:nsid w:val="186B4902"/>
    <w:multiLevelType w:val="hybridMultilevel"/>
    <w:tmpl w:val="62BC493C"/>
    <w:lvl w:ilvl="0" w:tplc="FCB68896">
      <w:numFmt w:val="none"/>
      <w:lvlText w:val=""/>
      <w:lvlJc w:val="left"/>
      <w:pPr>
        <w:tabs>
          <w:tab w:val="num" w:pos="360"/>
        </w:tabs>
      </w:pPr>
    </w:lvl>
    <w:lvl w:ilvl="1" w:tplc="88A805AE">
      <w:start w:val="1"/>
      <w:numFmt w:val="lowerLetter"/>
      <w:lvlText w:val="%2."/>
      <w:lvlJc w:val="left"/>
      <w:pPr>
        <w:ind w:left="2160" w:hanging="360"/>
      </w:pPr>
    </w:lvl>
    <w:lvl w:ilvl="2" w:tplc="49CC783A">
      <w:start w:val="1"/>
      <w:numFmt w:val="lowerRoman"/>
      <w:lvlText w:val="%3."/>
      <w:lvlJc w:val="right"/>
      <w:pPr>
        <w:ind w:left="2880" w:hanging="180"/>
      </w:pPr>
    </w:lvl>
    <w:lvl w:ilvl="3" w:tplc="BC34B670">
      <w:start w:val="1"/>
      <w:numFmt w:val="decimal"/>
      <w:lvlText w:val="%4."/>
      <w:lvlJc w:val="left"/>
      <w:pPr>
        <w:ind w:left="3600" w:hanging="360"/>
      </w:pPr>
    </w:lvl>
    <w:lvl w:ilvl="4" w:tplc="6118375A">
      <w:start w:val="1"/>
      <w:numFmt w:val="lowerLetter"/>
      <w:lvlText w:val="%5."/>
      <w:lvlJc w:val="left"/>
      <w:pPr>
        <w:ind w:left="4320" w:hanging="360"/>
      </w:pPr>
    </w:lvl>
    <w:lvl w:ilvl="5" w:tplc="049ADDD2">
      <w:start w:val="1"/>
      <w:numFmt w:val="lowerRoman"/>
      <w:lvlText w:val="%6."/>
      <w:lvlJc w:val="right"/>
      <w:pPr>
        <w:ind w:left="5040" w:hanging="180"/>
      </w:pPr>
    </w:lvl>
    <w:lvl w:ilvl="6" w:tplc="43440D0E">
      <w:start w:val="1"/>
      <w:numFmt w:val="decimal"/>
      <w:lvlText w:val="%7."/>
      <w:lvlJc w:val="left"/>
      <w:pPr>
        <w:ind w:left="5760" w:hanging="360"/>
      </w:pPr>
    </w:lvl>
    <w:lvl w:ilvl="7" w:tplc="2914373E">
      <w:start w:val="1"/>
      <w:numFmt w:val="lowerLetter"/>
      <w:lvlText w:val="%8."/>
      <w:lvlJc w:val="left"/>
      <w:pPr>
        <w:ind w:left="6480" w:hanging="360"/>
      </w:pPr>
    </w:lvl>
    <w:lvl w:ilvl="8" w:tplc="D3B091AA">
      <w:start w:val="1"/>
      <w:numFmt w:val="lowerRoman"/>
      <w:lvlText w:val="%9."/>
      <w:lvlJc w:val="right"/>
      <w:pPr>
        <w:ind w:left="7200" w:hanging="180"/>
      </w:pPr>
    </w:lvl>
  </w:abstractNum>
  <w:abstractNum w:abstractNumId="14" w15:restartNumberingAfterBreak="0">
    <w:nsid w:val="18AE3CEC"/>
    <w:multiLevelType w:val="hybridMultilevel"/>
    <w:tmpl w:val="4DEA5A0A"/>
    <w:lvl w:ilvl="0" w:tplc="AE661A66">
      <w:numFmt w:val="none"/>
      <w:lvlText w:val=""/>
      <w:lvlJc w:val="left"/>
      <w:pPr>
        <w:tabs>
          <w:tab w:val="num" w:pos="360"/>
        </w:tabs>
      </w:pPr>
    </w:lvl>
    <w:lvl w:ilvl="1" w:tplc="2772B734">
      <w:start w:val="1"/>
      <w:numFmt w:val="lowerLetter"/>
      <w:lvlText w:val="%2."/>
      <w:lvlJc w:val="left"/>
      <w:pPr>
        <w:ind w:left="2160" w:hanging="360"/>
      </w:pPr>
    </w:lvl>
    <w:lvl w:ilvl="2" w:tplc="C61CA912">
      <w:start w:val="1"/>
      <w:numFmt w:val="lowerRoman"/>
      <w:lvlText w:val="%3."/>
      <w:lvlJc w:val="right"/>
      <w:pPr>
        <w:ind w:left="2880" w:hanging="180"/>
      </w:pPr>
    </w:lvl>
    <w:lvl w:ilvl="3" w:tplc="85D84F10">
      <w:start w:val="1"/>
      <w:numFmt w:val="decimal"/>
      <w:lvlText w:val="%4."/>
      <w:lvlJc w:val="left"/>
      <w:pPr>
        <w:ind w:left="3600" w:hanging="360"/>
      </w:pPr>
    </w:lvl>
    <w:lvl w:ilvl="4" w:tplc="83085C1E">
      <w:start w:val="1"/>
      <w:numFmt w:val="lowerLetter"/>
      <w:lvlText w:val="%5."/>
      <w:lvlJc w:val="left"/>
      <w:pPr>
        <w:ind w:left="4320" w:hanging="360"/>
      </w:pPr>
    </w:lvl>
    <w:lvl w:ilvl="5" w:tplc="41AE3466">
      <w:start w:val="1"/>
      <w:numFmt w:val="lowerRoman"/>
      <w:lvlText w:val="%6."/>
      <w:lvlJc w:val="right"/>
      <w:pPr>
        <w:ind w:left="5040" w:hanging="180"/>
      </w:pPr>
    </w:lvl>
    <w:lvl w:ilvl="6" w:tplc="9E0E1BF6">
      <w:start w:val="1"/>
      <w:numFmt w:val="decimal"/>
      <w:lvlText w:val="%7."/>
      <w:lvlJc w:val="left"/>
      <w:pPr>
        <w:ind w:left="5760" w:hanging="360"/>
      </w:pPr>
    </w:lvl>
    <w:lvl w:ilvl="7" w:tplc="0A8855C0">
      <w:start w:val="1"/>
      <w:numFmt w:val="lowerLetter"/>
      <w:lvlText w:val="%8."/>
      <w:lvlJc w:val="left"/>
      <w:pPr>
        <w:ind w:left="6480" w:hanging="360"/>
      </w:pPr>
    </w:lvl>
    <w:lvl w:ilvl="8" w:tplc="426217C4">
      <w:start w:val="1"/>
      <w:numFmt w:val="lowerRoman"/>
      <w:lvlText w:val="%9."/>
      <w:lvlJc w:val="right"/>
      <w:pPr>
        <w:ind w:left="7200" w:hanging="180"/>
      </w:pPr>
    </w:lvl>
  </w:abstractNum>
  <w:abstractNum w:abstractNumId="15" w15:restartNumberingAfterBreak="0">
    <w:nsid w:val="1A9F3A46"/>
    <w:multiLevelType w:val="hybridMultilevel"/>
    <w:tmpl w:val="E9F62CBA"/>
    <w:lvl w:ilvl="0" w:tplc="29003246">
      <w:numFmt w:val="none"/>
      <w:lvlText w:val=""/>
      <w:lvlJc w:val="left"/>
      <w:pPr>
        <w:tabs>
          <w:tab w:val="num" w:pos="360"/>
        </w:tabs>
      </w:pPr>
    </w:lvl>
    <w:lvl w:ilvl="1" w:tplc="0564199A">
      <w:start w:val="1"/>
      <w:numFmt w:val="lowerLetter"/>
      <w:lvlText w:val="%2."/>
      <w:lvlJc w:val="left"/>
      <w:pPr>
        <w:ind w:left="2160" w:hanging="360"/>
      </w:pPr>
    </w:lvl>
    <w:lvl w:ilvl="2" w:tplc="B25AA8AC">
      <w:start w:val="1"/>
      <w:numFmt w:val="lowerRoman"/>
      <w:lvlText w:val="%3."/>
      <w:lvlJc w:val="right"/>
      <w:pPr>
        <w:ind w:left="2880" w:hanging="180"/>
      </w:pPr>
    </w:lvl>
    <w:lvl w:ilvl="3" w:tplc="746A7F70">
      <w:start w:val="1"/>
      <w:numFmt w:val="decimal"/>
      <w:lvlText w:val="%4."/>
      <w:lvlJc w:val="left"/>
      <w:pPr>
        <w:ind w:left="3600" w:hanging="360"/>
      </w:pPr>
    </w:lvl>
    <w:lvl w:ilvl="4" w:tplc="88640520">
      <w:start w:val="1"/>
      <w:numFmt w:val="lowerLetter"/>
      <w:lvlText w:val="%5."/>
      <w:lvlJc w:val="left"/>
      <w:pPr>
        <w:ind w:left="4320" w:hanging="360"/>
      </w:pPr>
    </w:lvl>
    <w:lvl w:ilvl="5" w:tplc="0014691E">
      <w:start w:val="1"/>
      <w:numFmt w:val="lowerRoman"/>
      <w:lvlText w:val="%6."/>
      <w:lvlJc w:val="right"/>
      <w:pPr>
        <w:ind w:left="5040" w:hanging="180"/>
      </w:pPr>
    </w:lvl>
    <w:lvl w:ilvl="6" w:tplc="0D7801DC">
      <w:start w:val="1"/>
      <w:numFmt w:val="decimal"/>
      <w:lvlText w:val="%7."/>
      <w:lvlJc w:val="left"/>
      <w:pPr>
        <w:ind w:left="5760" w:hanging="360"/>
      </w:pPr>
    </w:lvl>
    <w:lvl w:ilvl="7" w:tplc="8C6EFCB8">
      <w:start w:val="1"/>
      <w:numFmt w:val="lowerLetter"/>
      <w:lvlText w:val="%8."/>
      <w:lvlJc w:val="left"/>
      <w:pPr>
        <w:ind w:left="6480" w:hanging="360"/>
      </w:pPr>
    </w:lvl>
    <w:lvl w:ilvl="8" w:tplc="DBB8BCE2">
      <w:start w:val="1"/>
      <w:numFmt w:val="lowerRoman"/>
      <w:lvlText w:val="%9."/>
      <w:lvlJc w:val="right"/>
      <w:pPr>
        <w:ind w:left="7200" w:hanging="180"/>
      </w:pPr>
    </w:lvl>
  </w:abstractNum>
  <w:abstractNum w:abstractNumId="16" w15:restartNumberingAfterBreak="0">
    <w:nsid w:val="1BF72DC4"/>
    <w:multiLevelType w:val="hybridMultilevel"/>
    <w:tmpl w:val="7CB8FAD4"/>
    <w:lvl w:ilvl="0" w:tplc="196A4442">
      <w:numFmt w:val="none"/>
      <w:lvlText w:val=""/>
      <w:lvlJc w:val="left"/>
      <w:pPr>
        <w:tabs>
          <w:tab w:val="num" w:pos="360"/>
        </w:tabs>
      </w:pPr>
    </w:lvl>
    <w:lvl w:ilvl="1" w:tplc="ED60381A">
      <w:start w:val="1"/>
      <w:numFmt w:val="lowerLetter"/>
      <w:lvlText w:val="%2."/>
      <w:lvlJc w:val="left"/>
      <w:pPr>
        <w:ind w:left="2160" w:hanging="360"/>
      </w:pPr>
    </w:lvl>
    <w:lvl w:ilvl="2" w:tplc="90F47B8A">
      <w:start w:val="1"/>
      <w:numFmt w:val="lowerRoman"/>
      <w:lvlText w:val="%3."/>
      <w:lvlJc w:val="right"/>
      <w:pPr>
        <w:ind w:left="2880" w:hanging="180"/>
      </w:pPr>
    </w:lvl>
    <w:lvl w:ilvl="3" w:tplc="026421CE">
      <w:start w:val="1"/>
      <w:numFmt w:val="decimal"/>
      <w:lvlText w:val="%4."/>
      <w:lvlJc w:val="left"/>
      <w:pPr>
        <w:ind w:left="3600" w:hanging="360"/>
      </w:pPr>
    </w:lvl>
    <w:lvl w:ilvl="4" w:tplc="34842BB2">
      <w:start w:val="1"/>
      <w:numFmt w:val="lowerLetter"/>
      <w:lvlText w:val="%5."/>
      <w:lvlJc w:val="left"/>
      <w:pPr>
        <w:ind w:left="4320" w:hanging="360"/>
      </w:pPr>
    </w:lvl>
    <w:lvl w:ilvl="5" w:tplc="CE2A988E">
      <w:start w:val="1"/>
      <w:numFmt w:val="lowerRoman"/>
      <w:lvlText w:val="%6."/>
      <w:lvlJc w:val="right"/>
      <w:pPr>
        <w:ind w:left="5040" w:hanging="180"/>
      </w:pPr>
    </w:lvl>
    <w:lvl w:ilvl="6" w:tplc="EB6C308A">
      <w:start w:val="1"/>
      <w:numFmt w:val="decimal"/>
      <w:lvlText w:val="%7."/>
      <w:lvlJc w:val="left"/>
      <w:pPr>
        <w:ind w:left="5760" w:hanging="360"/>
      </w:pPr>
    </w:lvl>
    <w:lvl w:ilvl="7" w:tplc="86B44C2A">
      <w:start w:val="1"/>
      <w:numFmt w:val="lowerLetter"/>
      <w:lvlText w:val="%8."/>
      <w:lvlJc w:val="left"/>
      <w:pPr>
        <w:ind w:left="6480" w:hanging="360"/>
      </w:pPr>
    </w:lvl>
    <w:lvl w:ilvl="8" w:tplc="528E9B6C">
      <w:start w:val="1"/>
      <w:numFmt w:val="lowerRoman"/>
      <w:lvlText w:val="%9."/>
      <w:lvlJc w:val="right"/>
      <w:pPr>
        <w:ind w:left="7200" w:hanging="180"/>
      </w:pPr>
    </w:lvl>
  </w:abstractNum>
  <w:abstractNum w:abstractNumId="17" w15:restartNumberingAfterBreak="0">
    <w:nsid w:val="1BFF7E1E"/>
    <w:multiLevelType w:val="hybridMultilevel"/>
    <w:tmpl w:val="9D88E34A"/>
    <w:lvl w:ilvl="0" w:tplc="08340750">
      <w:numFmt w:val="none"/>
      <w:lvlText w:val=""/>
      <w:lvlJc w:val="left"/>
      <w:pPr>
        <w:tabs>
          <w:tab w:val="num" w:pos="360"/>
        </w:tabs>
      </w:pPr>
    </w:lvl>
    <w:lvl w:ilvl="1" w:tplc="FAC286E4">
      <w:start w:val="1"/>
      <w:numFmt w:val="lowerLetter"/>
      <w:lvlText w:val="%2."/>
      <w:lvlJc w:val="left"/>
      <w:pPr>
        <w:ind w:left="2160" w:hanging="360"/>
      </w:pPr>
    </w:lvl>
    <w:lvl w:ilvl="2" w:tplc="470E4C2A">
      <w:start w:val="1"/>
      <w:numFmt w:val="lowerRoman"/>
      <w:lvlText w:val="%3."/>
      <w:lvlJc w:val="right"/>
      <w:pPr>
        <w:ind w:left="2880" w:hanging="180"/>
      </w:pPr>
    </w:lvl>
    <w:lvl w:ilvl="3" w:tplc="6556EB12">
      <w:start w:val="1"/>
      <w:numFmt w:val="decimal"/>
      <w:lvlText w:val="%4."/>
      <w:lvlJc w:val="left"/>
      <w:pPr>
        <w:ind w:left="3600" w:hanging="360"/>
      </w:pPr>
    </w:lvl>
    <w:lvl w:ilvl="4" w:tplc="96CA4732">
      <w:start w:val="1"/>
      <w:numFmt w:val="lowerLetter"/>
      <w:lvlText w:val="%5."/>
      <w:lvlJc w:val="left"/>
      <w:pPr>
        <w:ind w:left="4320" w:hanging="360"/>
      </w:pPr>
    </w:lvl>
    <w:lvl w:ilvl="5" w:tplc="96C68EB8">
      <w:start w:val="1"/>
      <w:numFmt w:val="lowerRoman"/>
      <w:lvlText w:val="%6."/>
      <w:lvlJc w:val="right"/>
      <w:pPr>
        <w:ind w:left="5040" w:hanging="180"/>
      </w:pPr>
    </w:lvl>
    <w:lvl w:ilvl="6" w:tplc="922ABE30">
      <w:start w:val="1"/>
      <w:numFmt w:val="decimal"/>
      <w:lvlText w:val="%7."/>
      <w:lvlJc w:val="left"/>
      <w:pPr>
        <w:ind w:left="5760" w:hanging="360"/>
      </w:pPr>
    </w:lvl>
    <w:lvl w:ilvl="7" w:tplc="CB0E8F58">
      <w:start w:val="1"/>
      <w:numFmt w:val="lowerLetter"/>
      <w:lvlText w:val="%8."/>
      <w:lvlJc w:val="left"/>
      <w:pPr>
        <w:ind w:left="6480" w:hanging="360"/>
      </w:pPr>
    </w:lvl>
    <w:lvl w:ilvl="8" w:tplc="8C5AB958">
      <w:start w:val="1"/>
      <w:numFmt w:val="lowerRoman"/>
      <w:lvlText w:val="%9."/>
      <w:lvlJc w:val="right"/>
      <w:pPr>
        <w:ind w:left="7200" w:hanging="180"/>
      </w:pPr>
    </w:lvl>
  </w:abstractNum>
  <w:abstractNum w:abstractNumId="18"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9" w15:restartNumberingAfterBreak="0">
    <w:nsid w:val="1DCACF7F"/>
    <w:multiLevelType w:val="hybridMultilevel"/>
    <w:tmpl w:val="58D441F0"/>
    <w:lvl w:ilvl="0" w:tplc="030E67A6">
      <w:numFmt w:val="none"/>
      <w:lvlText w:val=""/>
      <w:lvlJc w:val="left"/>
      <w:pPr>
        <w:tabs>
          <w:tab w:val="num" w:pos="360"/>
        </w:tabs>
      </w:pPr>
    </w:lvl>
    <w:lvl w:ilvl="1" w:tplc="EABA8966">
      <w:start w:val="1"/>
      <w:numFmt w:val="lowerLetter"/>
      <w:lvlText w:val="%2."/>
      <w:lvlJc w:val="left"/>
      <w:pPr>
        <w:ind w:left="2160" w:hanging="360"/>
      </w:pPr>
    </w:lvl>
    <w:lvl w:ilvl="2" w:tplc="70C4AD82">
      <w:start w:val="1"/>
      <w:numFmt w:val="lowerRoman"/>
      <w:lvlText w:val="%3."/>
      <w:lvlJc w:val="right"/>
      <w:pPr>
        <w:ind w:left="2880" w:hanging="180"/>
      </w:pPr>
    </w:lvl>
    <w:lvl w:ilvl="3" w:tplc="03F424CE">
      <w:start w:val="1"/>
      <w:numFmt w:val="decimal"/>
      <w:lvlText w:val="%4."/>
      <w:lvlJc w:val="left"/>
      <w:pPr>
        <w:ind w:left="3600" w:hanging="360"/>
      </w:pPr>
    </w:lvl>
    <w:lvl w:ilvl="4" w:tplc="39C0E706">
      <w:start w:val="1"/>
      <w:numFmt w:val="lowerLetter"/>
      <w:lvlText w:val="%5."/>
      <w:lvlJc w:val="left"/>
      <w:pPr>
        <w:ind w:left="4320" w:hanging="360"/>
      </w:pPr>
    </w:lvl>
    <w:lvl w:ilvl="5" w:tplc="7214D1E8">
      <w:start w:val="1"/>
      <w:numFmt w:val="lowerRoman"/>
      <w:lvlText w:val="%6."/>
      <w:lvlJc w:val="right"/>
      <w:pPr>
        <w:ind w:left="5040" w:hanging="180"/>
      </w:pPr>
    </w:lvl>
    <w:lvl w:ilvl="6" w:tplc="46EE9B40">
      <w:start w:val="1"/>
      <w:numFmt w:val="decimal"/>
      <w:lvlText w:val="%7."/>
      <w:lvlJc w:val="left"/>
      <w:pPr>
        <w:ind w:left="5760" w:hanging="360"/>
      </w:pPr>
    </w:lvl>
    <w:lvl w:ilvl="7" w:tplc="96525DB6">
      <w:start w:val="1"/>
      <w:numFmt w:val="lowerLetter"/>
      <w:lvlText w:val="%8."/>
      <w:lvlJc w:val="left"/>
      <w:pPr>
        <w:ind w:left="6480" w:hanging="360"/>
      </w:pPr>
    </w:lvl>
    <w:lvl w:ilvl="8" w:tplc="72BE5322">
      <w:start w:val="1"/>
      <w:numFmt w:val="lowerRoman"/>
      <w:lvlText w:val="%9."/>
      <w:lvlJc w:val="right"/>
      <w:pPr>
        <w:ind w:left="7200" w:hanging="180"/>
      </w:pPr>
    </w:lvl>
  </w:abstractNum>
  <w:abstractNum w:abstractNumId="20"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42D99FD"/>
    <w:multiLevelType w:val="hybridMultilevel"/>
    <w:tmpl w:val="04FC763A"/>
    <w:lvl w:ilvl="0" w:tplc="134E0416">
      <w:numFmt w:val="none"/>
      <w:lvlText w:val=""/>
      <w:lvlJc w:val="left"/>
      <w:pPr>
        <w:tabs>
          <w:tab w:val="num" w:pos="360"/>
        </w:tabs>
      </w:pPr>
    </w:lvl>
    <w:lvl w:ilvl="1" w:tplc="1640127C">
      <w:start w:val="1"/>
      <w:numFmt w:val="lowerLetter"/>
      <w:lvlText w:val="%2."/>
      <w:lvlJc w:val="left"/>
      <w:pPr>
        <w:ind w:left="1440" w:hanging="360"/>
      </w:pPr>
    </w:lvl>
    <w:lvl w:ilvl="2" w:tplc="6D62D2B6">
      <w:start w:val="1"/>
      <w:numFmt w:val="lowerRoman"/>
      <w:lvlText w:val="%3."/>
      <w:lvlJc w:val="right"/>
      <w:pPr>
        <w:ind w:left="2160" w:hanging="180"/>
      </w:pPr>
    </w:lvl>
    <w:lvl w:ilvl="3" w:tplc="225ECBDE">
      <w:start w:val="1"/>
      <w:numFmt w:val="decimal"/>
      <w:lvlText w:val="%4."/>
      <w:lvlJc w:val="left"/>
      <w:pPr>
        <w:ind w:left="2880" w:hanging="360"/>
      </w:pPr>
    </w:lvl>
    <w:lvl w:ilvl="4" w:tplc="A54A831E">
      <w:start w:val="1"/>
      <w:numFmt w:val="lowerLetter"/>
      <w:lvlText w:val="%5."/>
      <w:lvlJc w:val="left"/>
      <w:pPr>
        <w:ind w:left="3600" w:hanging="360"/>
      </w:pPr>
    </w:lvl>
    <w:lvl w:ilvl="5" w:tplc="AA84222E">
      <w:start w:val="1"/>
      <w:numFmt w:val="lowerRoman"/>
      <w:lvlText w:val="%6."/>
      <w:lvlJc w:val="right"/>
      <w:pPr>
        <w:ind w:left="4320" w:hanging="180"/>
      </w:pPr>
    </w:lvl>
    <w:lvl w:ilvl="6" w:tplc="A016EFD0">
      <w:start w:val="1"/>
      <w:numFmt w:val="decimal"/>
      <w:lvlText w:val="%7."/>
      <w:lvlJc w:val="left"/>
      <w:pPr>
        <w:ind w:left="5040" w:hanging="360"/>
      </w:pPr>
    </w:lvl>
    <w:lvl w:ilvl="7" w:tplc="AD983B48">
      <w:start w:val="1"/>
      <w:numFmt w:val="lowerLetter"/>
      <w:lvlText w:val="%8."/>
      <w:lvlJc w:val="left"/>
      <w:pPr>
        <w:ind w:left="5760" w:hanging="360"/>
      </w:pPr>
    </w:lvl>
    <w:lvl w:ilvl="8" w:tplc="8EBE9AD2">
      <w:start w:val="1"/>
      <w:numFmt w:val="lowerRoman"/>
      <w:lvlText w:val="%9."/>
      <w:lvlJc w:val="right"/>
      <w:pPr>
        <w:ind w:left="6480" w:hanging="180"/>
      </w:pPr>
    </w:lvl>
  </w:abstractNum>
  <w:abstractNum w:abstractNumId="22" w15:restartNumberingAfterBreak="0">
    <w:nsid w:val="24871A20"/>
    <w:multiLevelType w:val="hybridMultilevel"/>
    <w:tmpl w:val="94EA5760"/>
    <w:lvl w:ilvl="0" w:tplc="65166A14">
      <w:numFmt w:val="none"/>
      <w:lvlText w:val=""/>
      <w:lvlJc w:val="left"/>
      <w:pPr>
        <w:tabs>
          <w:tab w:val="num" w:pos="360"/>
        </w:tabs>
      </w:pPr>
    </w:lvl>
    <w:lvl w:ilvl="1" w:tplc="18BEB33E">
      <w:start w:val="1"/>
      <w:numFmt w:val="lowerLetter"/>
      <w:lvlText w:val="%2."/>
      <w:lvlJc w:val="left"/>
      <w:pPr>
        <w:ind w:left="2160" w:hanging="360"/>
      </w:pPr>
    </w:lvl>
    <w:lvl w:ilvl="2" w:tplc="EECA7B2A">
      <w:start w:val="1"/>
      <w:numFmt w:val="lowerRoman"/>
      <w:lvlText w:val="%3."/>
      <w:lvlJc w:val="right"/>
      <w:pPr>
        <w:ind w:left="2880" w:hanging="180"/>
      </w:pPr>
    </w:lvl>
    <w:lvl w:ilvl="3" w:tplc="69B48CB8">
      <w:start w:val="1"/>
      <w:numFmt w:val="decimal"/>
      <w:lvlText w:val="%4."/>
      <w:lvlJc w:val="left"/>
      <w:pPr>
        <w:ind w:left="3600" w:hanging="360"/>
      </w:pPr>
    </w:lvl>
    <w:lvl w:ilvl="4" w:tplc="F4E6E750">
      <w:start w:val="1"/>
      <w:numFmt w:val="lowerLetter"/>
      <w:lvlText w:val="%5."/>
      <w:lvlJc w:val="left"/>
      <w:pPr>
        <w:ind w:left="4320" w:hanging="360"/>
      </w:pPr>
    </w:lvl>
    <w:lvl w:ilvl="5" w:tplc="9D8476CE">
      <w:start w:val="1"/>
      <w:numFmt w:val="lowerRoman"/>
      <w:lvlText w:val="%6."/>
      <w:lvlJc w:val="right"/>
      <w:pPr>
        <w:ind w:left="5040" w:hanging="180"/>
      </w:pPr>
    </w:lvl>
    <w:lvl w:ilvl="6" w:tplc="24C6113E">
      <w:start w:val="1"/>
      <w:numFmt w:val="decimal"/>
      <w:lvlText w:val="%7."/>
      <w:lvlJc w:val="left"/>
      <w:pPr>
        <w:ind w:left="5760" w:hanging="360"/>
      </w:pPr>
    </w:lvl>
    <w:lvl w:ilvl="7" w:tplc="FA74DCC2">
      <w:start w:val="1"/>
      <w:numFmt w:val="lowerLetter"/>
      <w:lvlText w:val="%8."/>
      <w:lvlJc w:val="left"/>
      <w:pPr>
        <w:ind w:left="6480" w:hanging="360"/>
      </w:pPr>
    </w:lvl>
    <w:lvl w:ilvl="8" w:tplc="A5A2DBB0">
      <w:start w:val="1"/>
      <w:numFmt w:val="lowerRoman"/>
      <w:lvlText w:val="%9."/>
      <w:lvlJc w:val="right"/>
      <w:pPr>
        <w:ind w:left="7200" w:hanging="180"/>
      </w:pPr>
    </w:lvl>
  </w:abstractNum>
  <w:abstractNum w:abstractNumId="23" w15:restartNumberingAfterBreak="0">
    <w:nsid w:val="25F50B59"/>
    <w:multiLevelType w:val="hybridMultilevel"/>
    <w:tmpl w:val="46D4CA1A"/>
    <w:lvl w:ilvl="0" w:tplc="E304C8EA">
      <w:numFmt w:val="none"/>
      <w:lvlText w:val=""/>
      <w:lvlJc w:val="left"/>
      <w:pPr>
        <w:tabs>
          <w:tab w:val="num" w:pos="360"/>
        </w:tabs>
      </w:pPr>
    </w:lvl>
    <w:lvl w:ilvl="1" w:tplc="5E9611E2">
      <w:start w:val="1"/>
      <w:numFmt w:val="lowerLetter"/>
      <w:lvlText w:val="%2."/>
      <w:lvlJc w:val="left"/>
      <w:pPr>
        <w:ind w:left="2160" w:hanging="360"/>
      </w:pPr>
    </w:lvl>
    <w:lvl w:ilvl="2" w:tplc="6B8A1FD4">
      <w:start w:val="1"/>
      <w:numFmt w:val="lowerRoman"/>
      <w:lvlText w:val="%3."/>
      <w:lvlJc w:val="right"/>
      <w:pPr>
        <w:ind w:left="2880" w:hanging="180"/>
      </w:pPr>
    </w:lvl>
    <w:lvl w:ilvl="3" w:tplc="6D0263AC">
      <w:start w:val="1"/>
      <w:numFmt w:val="decimal"/>
      <w:lvlText w:val="%4."/>
      <w:lvlJc w:val="left"/>
      <w:pPr>
        <w:ind w:left="3600" w:hanging="360"/>
      </w:pPr>
    </w:lvl>
    <w:lvl w:ilvl="4" w:tplc="1F86DA38">
      <w:start w:val="1"/>
      <w:numFmt w:val="lowerLetter"/>
      <w:lvlText w:val="%5."/>
      <w:lvlJc w:val="left"/>
      <w:pPr>
        <w:ind w:left="4320" w:hanging="360"/>
      </w:pPr>
    </w:lvl>
    <w:lvl w:ilvl="5" w:tplc="4AB0C580">
      <w:start w:val="1"/>
      <w:numFmt w:val="lowerRoman"/>
      <w:lvlText w:val="%6."/>
      <w:lvlJc w:val="right"/>
      <w:pPr>
        <w:ind w:left="5040" w:hanging="180"/>
      </w:pPr>
    </w:lvl>
    <w:lvl w:ilvl="6" w:tplc="4342A0D2">
      <w:start w:val="1"/>
      <w:numFmt w:val="decimal"/>
      <w:lvlText w:val="%7."/>
      <w:lvlJc w:val="left"/>
      <w:pPr>
        <w:ind w:left="5760" w:hanging="360"/>
      </w:pPr>
    </w:lvl>
    <w:lvl w:ilvl="7" w:tplc="097E8162">
      <w:start w:val="1"/>
      <w:numFmt w:val="lowerLetter"/>
      <w:lvlText w:val="%8."/>
      <w:lvlJc w:val="left"/>
      <w:pPr>
        <w:ind w:left="6480" w:hanging="360"/>
      </w:pPr>
    </w:lvl>
    <w:lvl w:ilvl="8" w:tplc="105625FA">
      <w:start w:val="1"/>
      <w:numFmt w:val="lowerRoman"/>
      <w:lvlText w:val="%9."/>
      <w:lvlJc w:val="right"/>
      <w:pPr>
        <w:ind w:left="7200" w:hanging="180"/>
      </w:pPr>
    </w:lvl>
  </w:abstractNum>
  <w:abstractNum w:abstractNumId="24"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5" w15:restartNumberingAfterBreak="0">
    <w:nsid w:val="2757A773"/>
    <w:multiLevelType w:val="hybridMultilevel"/>
    <w:tmpl w:val="9F680A48"/>
    <w:lvl w:ilvl="0" w:tplc="BE8CA0DA">
      <w:numFmt w:val="none"/>
      <w:lvlText w:val=""/>
      <w:lvlJc w:val="left"/>
      <w:pPr>
        <w:tabs>
          <w:tab w:val="num" w:pos="360"/>
        </w:tabs>
      </w:pPr>
    </w:lvl>
    <w:lvl w:ilvl="1" w:tplc="766A4A0C">
      <w:start w:val="1"/>
      <w:numFmt w:val="lowerLetter"/>
      <w:lvlText w:val="%2."/>
      <w:lvlJc w:val="left"/>
      <w:pPr>
        <w:ind w:left="1440" w:hanging="360"/>
      </w:pPr>
    </w:lvl>
    <w:lvl w:ilvl="2" w:tplc="41ACDD8C">
      <w:start w:val="1"/>
      <w:numFmt w:val="lowerRoman"/>
      <w:lvlText w:val="%3."/>
      <w:lvlJc w:val="right"/>
      <w:pPr>
        <w:ind w:left="2160" w:hanging="180"/>
      </w:pPr>
    </w:lvl>
    <w:lvl w:ilvl="3" w:tplc="0890E9C6">
      <w:start w:val="1"/>
      <w:numFmt w:val="decimal"/>
      <w:lvlText w:val="%4."/>
      <w:lvlJc w:val="left"/>
      <w:pPr>
        <w:ind w:left="2880" w:hanging="360"/>
      </w:pPr>
    </w:lvl>
    <w:lvl w:ilvl="4" w:tplc="DF3E0802">
      <w:start w:val="1"/>
      <w:numFmt w:val="lowerLetter"/>
      <w:lvlText w:val="%5."/>
      <w:lvlJc w:val="left"/>
      <w:pPr>
        <w:ind w:left="3600" w:hanging="360"/>
      </w:pPr>
    </w:lvl>
    <w:lvl w:ilvl="5" w:tplc="94D059AE">
      <w:start w:val="1"/>
      <w:numFmt w:val="lowerRoman"/>
      <w:lvlText w:val="%6."/>
      <w:lvlJc w:val="right"/>
      <w:pPr>
        <w:ind w:left="4320" w:hanging="180"/>
      </w:pPr>
    </w:lvl>
    <w:lvl w:ilvl="6" w:tplc="C05C22E0">
      <w:start w:val="1"/>
      <w:numFmt w:val="decimal"/>
      <w:lvlText w:val="%7."/>
      <w:lvlJc w:val="left"/>
      <w:pPr>
        <w:ind w:left="5040" w:hanging="360"/>
      </w:pPr>
    </w:lvl>
    <w:lvl w:ilvl="7" w:tplc="5A4450A4">
      <w:start w:val="1"/>
      <w:numFmt w:val="lowerLetter"/>
      <w:lvlText w:val="%8."/>
      <w:lvlJc w:val="left"/>
      <w:pPr>
        <w:ind w:left="5760" w:hanging="360"/>
      </w:pPr>
    </w:lvl>
    <w:lvl w:ilvl="8" w:tplc="2DD239C2">
      <w:start w:val="1"/>
      <w:numFmt w:val="lowerRoman"/>
      <w:lvlText w:val="%9."/>
      <w:lvlJc w:val="right"/>
      <w:pPr>
        <w:ind w:left="6480" w:hanging="180"/>
      </w:pPr>
    </w:lvl>
  </w:abstractNum>
  <w:abstractNum w:abstractNumId="26" w15:restartNumberingAfterBreak="0">
    <w:nsid w:val="275F825E"/>
    <w:multiLevelType w:val="hybridMultilevel"/>
    <w:tmpl w:val="6142B712"/>
    <w:lvl w:ilvl="0" w:tplc="D4F42B5A">
      <w:numFmt w:val="none"/>
      <w:lvlText w:val=""/>
      <w:lvlJc w:val="left"/>
      <w:pPr>
        <w:tabs>
          <w:tab w:val="num" w:pos="360"/>
        </w:tabs>
      </w:pPr>
    </w:lvl>
    <w:lvl w:ilvl="1" w:tplc="89AE5702">
      <w:start w:val="1"/>
      <w:numFmt w:val="lowerLetter"/>
      <w:lvlText w:val="%2."/>
      <w:lvlJc w:val="left"/>
      <w:pPr>
        <w:ind w:left="1440" w:hanging="360"/>
      </w:pPr>
    </w:lvl>
    <w:lvl w:ilvl="2" w:tplc="5BD0B07E">
      <w:start w:val="1"/>
      <w:numFmt w:val="lowerRoman"/>
      <w:lvlText w:val="%3."/>
      <w:lvlJc w:val="right"/>
      <w:pPr>
        <w:ind w:left="2160" w:hanging="180"/>
      </w:pPr>
    </w:lvl>
    <w:lvl w:ilvl="3" w:tplc="41CEE5F0">
      <w:start w:val="1"/>
      <w:numFmt w:val="decimal"/>
      <w:lvlText w:val="%4."/>
      <w:lvlJc w:val="left"/>
      <w:pPr>
        <w:ind w:left="2880" w:hanging="360"/>
      </w:pPr>
    </w:lvl>
    <w:lvl w:ilvl="4" w:tplc="D62CE776">
      <w:start w:val="1"/>
      <w:numFmt w:val="lowerLetter"/>
      <w:lvlText w:val="%5."/>
      <w:lvlJc w:val="left"/>
      <w:pPr>
        <w:ind w:left="3600" w:hanging="360"/>
      </w:pPr>
    </w:lvl>
    <w:lvl w:ilvl="5" w:tplc="3286CD5E">
      <w:start w:val="1"/>
      <w:numFmt w:val="lowerRoman"/>
      <w:lvlText w:val="%6."/>
      <w:lvlJc w:val="right"/>
      <w:pPr>
        <w:ind w:left="4320" w:hanging="180"/>
      </w:pPr>
    </w:lvl>
    <w:lvl w:ilvl="6" w:tplc="46DA8020">
      <w:start w:val="1"/>
      <w:numFmt w:val="decimal"/>
      <w:lvlText w:val="%7."/>
      <w:lvlJc w:val="left"/>
      <w:pPr>
        <w:ind w:left="5040" w:hanging="360"/>
      </w:pPr>
    </w:lvl>
    <w:lvl w:ilvl="7" w:tplc="AFFE1AB0">
      <w:start w:val="1"/>
      <w:numFmt w:val="lowerLetter"/>
      <w:lvlText w:val="%8."/>
      <w:lvlJc w:val="left"/>
      <w:pPr>
        <w:ind w:left="5760" w:hanging="360"/>
      </w:pPr>
    </w:lvl>
    <w:lvl w:ilvl="8" w:tplc="156ADF48">
      <w:start w:val="1"/>
      <w:numFmt w:val="lowerRoman"/>
      <w:lvlText w:val="%9."/>
      <w:lvlJc w:val="right"/>
      <w:pPr>
        <w:ind w:left="6480" w:hanging="180"/>
      </w:pPr>
    </w:lvl>
  </w:abstractNum>
  <w:abstractNum w:abstractNumId="27" w15:restartNumberingAfterBreak="0">
    <w:nsid w:val="29DA1852"/>
    <w:multiLevelType w:val="hybridMultilevel"/>
    <w:tmpl w:val="BDA865EE"/>
    <w:lvl w:ilvl="0" w:tplc="DCD0AA18">
      <w:numFmt w:val="none"/>
      <w:lvlText w:val=""/>
      <w:lvlJc w:val="left"/>
      <w:pPr>
        <w:tabs>
          <w:tab w:val="num" w:pos="360"/>
        </w:tabs>
      </w:pPr>
    </w:lvl>
    <w:lvl w:ilvl="1" w:tplc="CA18B330">
      <w:start w:val="1"/>
      <w:numFmt w:val="lowerLetter"/>
      <w:lvlText w:val="%2."/>
      <w:lvlJc w:val="left"/>
      <w:pPr>
        <w:ind w:left="1440" w:hanging="360"/>
      </w:pPr>
    </w:lvl>
    <w:lvl w:ilvl="2" w:tplc="B43ABD30">
      <w:start w:val="1"/>
      <w:numFmt w:val="lowerRoman"/>
      <w:lvlText w:val="%3."/>
      <w:lvlJc w:val="right"/>
      <w:pPr>
        <w:ind w:left="2160" w:hanging="180"/>
      </w:pPr>
    </w:lvl>
    <w:lvl w:ilvl="3" w:tplc="7D744360">
      <w:start w:val="1"/>
      <w:numFmt w:val="decimal"/>
      <w:lvlText w:val="%4."/>
      <w:lvlJc w:val="left"/>
      <w:pPr>
        <w:ind w:left="2880" w:hanging="360"/>
      </w:pPr>
    </w:lvl>
    <w:lvl w:ilvl="4" w:tplc="3E9096F6">
      <w:start w:val="1"/>
      <w:numFmt w:val="lowerLetter"/>
      <w:lvlText w:val="%5."/>
      <w:lvlJc w:val="left"/>
      <w:pPr>
        <w:ind w:left="3600" w:hanging="360"/>
      </w:pPr>
    </w:lvl>
    <w:lvl w:ilvl="5" w:tplc="DD548C08">
      <w:start w:val="1"/>
      <w:numFmt w:val="lowerRoman"/>
      <w:lvlText w:val="%6."/>
      <w:lvlJc w:val="right"/>
      <w:pPr>
        <w:ind w:left="4320" w:hanging="180"/>
      </w:pPr>
    </w:lvl>
    <w:lvl w:ilvl="6" w:tplc="945E6032">
      <w:start w:val="1"/>
      <w:numFmt w:val="decimal"/>
      <w:lvlText w:val="%7."/>
      <w:lvlJc w:val="left"/>
      <w:pPr>
        <w:ind w:left="5040" w:hanging="360"/>
      </w:pPr>
    </w:lvl>
    <w:lvl w:ilvl="7" w:tplc="ECCA8EA8">
      <w:start w:val="1"/>
      <w:numFmt w:val="lowerLetter"/>
      <w:lvlText w:val="%8."/>
      <w:lvlJc w:val="left"/>
      <w:pPr>
        <w:ind w:left="5760" w:hanging="360"/>
      </w:pPr>
    </w:lvl>
    <w:lvl w:ilvl="8" w:tplc="51463B54">
      <w:start w:val="1"/>
      <w:numFmt w:val="lowerRoman"/>
      <w:lvlText w:val="%9."/>
      <w:lvlJc w:val="right"/>
      <w:pPr>
        <w:ind w:left="6480" w:hanging="180"/>
      </w:pPr>
    </w:lvl>
  </w:abstractNum>
  <w:abstractNum w:abstractNumId="2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31BDF7CB"/>
    <w:multiLevelType w:val="hybridMultilevel"/>
    <w:tmpl w:val="55726C20"/>
    <w:lvl w:ilvl="0" w:tplc="9E08004E">
      <w:numFmt w:val="none"/>
      <w:lvlText w:val=""/>
      <w:lvlJc w:val="left"/>
      <w:pPr>
        <w:tabs>
          <w:tab w:val="num" w:pos="360"/>
        </w:tabs>
      </w:pPr>
    </w:lvl>
    <w:lvl w:ilvl="1" w:tplc="E9169BE8">
      <w:start w:val="1"/>
      <w:numFmt w:val="lowerLetter"/>
      <w:lvlText w:val="%2."/>
      <w:lvlJc w:val="left"/>
      <w:pPr>
        <w:ind w:left="2160" w:hanging="360"/>
      </w:pPr>
    </w:lvl>
    <w:lvl w:ilvl="2" w:tplc="BC463948">
      <w:start w:val="1"/>
      <w:numFmt w:val="lowerRoman"/>
      <w:lvlText w:val="%3."/>
      <w:lvlJc w:val="right"/>
      <w:pPr>
        <w:ind w:left="2880" w:hanging="180"/>
      </w:pPr>
    </w:lvl>
    <w:lvl w:ilvl="3" w:tplc="07DA71DA">
      <w:start w:val="1"/>
      <w:numFmt w:val="decimal"/>
      <w:lvlText w:val="%4."/>
      <w:lvlJc w:val="left"/>
      <w:pPr>
        <w:ind w:left="3600" w:hanging="360"/>
      </w:pPr>
    </w:lvl>
    <w:lvl w:ilvl="4" w:tplc="4F5E421C">
      <w:start w:val="1"/>
      <w:numFmt w:val="lowerLetter"/>
      <w:lvlText w:val="%5."/>
      <w:lvlJc w:val="left"/>
      <w:pPr>
        <w:ind w:left="4320" w:hanging="360"/>
      </w:pPr>
    </w:lvl>
    <w:lvl w:ilvl="5" w:tplc="7E6C8E0A">
      <w:start w:val="1"/>
      <w:numFmt w:val="lowerRoman"/>
      <w:lvlText w:val="%6."/>
      <w:lvlJc w:val="right"/>
      <w:pPr>
        <w:ind w:left="5040" w:hanging="180"/>
      </w:pPr>
    </w:lvl>
    <w:lvl w:ilvl="6" w:tplc="A2844FCA">
      <w:start w:val="1"/>
      <w:numFmt w:val="decimal"/>
      <w:lvlText w:val="%7."/>
      <w:lvlJc w:val="left"/>
      <w:pPr>
        <w:ind w:left="5760" w:hanging="360"/>
      </w:pPr>
    </w:lvl>
    <w:lvl w:ilvl="7" w:tplc="6CE27504">
      <w:start w:val="1"/>
      <w:numFmt w:val="lowerLetter"/>
      <w:lvlText w:val="%8."/>
      <w:lvlJc w:val="left"/>
      <w:pPr>
        <w:ind w:left="6480" w:hanging="360"/>
      </w:pPr>
    </w:lvl>
    <w:lvl w:ilvl="8" w:tplc="B1384176">
      <w:start w:val="1"/>
      <w:numFmt w:val="lowerRoman"/>
      <w:lvlText w:val="%9."/>
      <w:lvlJc w:val="right"/>
      <w:pPr>
        <w:ind w:left="7200" w:hanging="180"/>
      </w:pPr>
    </w:lvl>
  </w:abstractNum>
  <w:abstractNum w:abstractNumId="30"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31" w15:restartNumberingAfterBreak="0">
    <w:nsid w:val="338AA976"/>
    <w:multiLevelType w:val="hybridMultilevel"/>
    <w:tmpl w:val="6BF2C1B2"/>
    <w:lvl w:ilvl="0" w:tplc="73C86086">
      <w:numFmt w:val="none"/>
      <w:lvlText w:val=""/>
      <w:lvlJc w:val="left"/>
      <w:pPr>
        <w:tabs>
          <w:tab w:val="num" w:pos="360"/>
        </w:tabs>
      </w:pPr>
    </w:lvl>
    <w:lvl w:ilvl="1" w:tplc="6896A086">
      <w:start w:val="1"/>
      <w:numFmt w:val="lowerLetter"/>
      <w:lvlText w:val="%2."/>
      <w:lvlJc w:val="left"/>
      <w:pPr>
        <w:ind w:left="2160" w:hanging="360"/>
      </w:pPr>
    </w:lvl>
    <w:lvl w:ilvl="2" w:tplc="A39895F4">
      <w:start w:val="1"/>
      <w:numFmt w:val="lowerRoman"/>
      <w:lvlText w:val="%3."/>
      <w:lvlJc w:val="right"/>
      <w:pPr>
        <w:ind w:left="2880" w:hanging="180"/>
      </w:pPr>
    </w:lvl>
    <w:lvl w:ilvl="3" w:tplc="3C66A6D2">
      <w:start w:val="1"/>
      <w:numFmt w:val="decimal"/>
      <w:lvlText w:val="%4."/>
      <w:lvlJc w:val="left"/>
      <w:pPr>
        <w:ind w:left="3600" w:hanging="360"/>
      </w:pPr>
    </w:lvl>
    <w:lvl w:ilvl="4" w:tplc="7292C270">
      <w:start w:val="1"/>
      <w:numFmt w:val="lowerLetter"/>
      <w:lvlText w:val="%5."/>
      <w:lvlJc w:val="left"/>
      <w:pPr>
        <w:ind w:left="4320" w:hanging="360"/>
      </w:pPr>
    </w:lvl>
    <w:lvl w:ilvl="5" w:tplc="F66C4348">
      <w:start w:val="1"/>
      <w:numFmt w:val="lowerRoman"/>
      <w:lvlText w:val="%6."/>
      <w:lvlJc w:val="right"/>
      <w:pPr>
        <w:ind w:left="5040" w:hanging="180"/>
      </w:pPr>
    </w:lvl>
    <w:lvl w:ilvl="6" w:tplc="74543096">
      <w:start w:val="1"/>
      <w:numFmt w:val="decimal"/>
      <w:lvlText w:val="%7."/>
      <w:lvlJc w:val="left"/>
      <w:pPr>
        <w:ind w:left="5760" w:hanging="360"/>
      </w:pPr>
    </w:lvl>
    <w:lvl w:ilvl="7" w:tplc="59C410D2">
      <w:start w:val="1"/>
      <w:numFmt w:val="lowerLetter"/>
      <w:lvlText w:val="%8."/>
      <w:lvlJc w:val="left"/>
      <w:pPr>
        <w:ind w:left="6480" w:hanging="360"/>
      </w:pPr>
    </w:lvl>
    <w:lvl w:ilvl="8" w:tplc="B13868E6">
      <w:start w:val="1"/>
      <w:numFmt w:val="lowerRoman"/>
      <w:lvlText w:val="%9."/>
      <w:lvlJc w:val="right"/>
      <w:pPr>
        <w:ind w:left="7200" w:hanging="180"/>
      </w:pPr>
    </w:lvl>
  </w:abstractNum>
  <w:abstractNum w:abstractNumId="32" w15:restartNumberingAfterBreak="0">
    <w:nsid w:val="33F754E3"/>
    <w:multiLevelType w:val="hybridMultilevel"/>
    <w:tmpl w:val="732AAFFC"/>
    <w:lvl w:ilvl="0" w:tplc="D04C6C00">
      <w:numFmt w:val="none"/>
      <w:lvlText w:val=""/>
      <w:lvlJc w:val="left"/>
      <w:pPr>
        <w:tabs>
          <w:tab w:val="num" w:pos="360"/>
        </w:tabs>
      </w:pPr>
    </w:lvl>
    <w:lvl w:ilvl="1" w:tplc="D05039F0">
      <w:start w:val="1"/>
      <w:numFmt w:val="lowerLetter"/>
      <w:lvlText w:val="%2."/>
      <w:lvlJc w:val="left"/>
      <w:pPr>
        <w:ind w:left="2160" w:hanging="360"/>
      </w:pPr>
    </w:lvl>
    <w:lvl w:ilvl="2" w:tplc="020260B0">
      <w:start w:val="1"/>
      <w:numFmt w:val="lowerRoman"/>
      <w:lvlText w:val="%3."/>
      <w:lvlJc w:val="right"/>
      <w:pPr>
        <w:ind w:left="2880" w:hanging="180"/>
      </w:pPr>
    </w:lvl>
    <w:lvl w:ilvl="3" w:tplc="D7162248">
      <w:start w:val="1"/>
      <w:numFmt w:val="decimal"/>
      <w:lvlText w:val="%4."/>
      <w:lvlJc w:val="left"/>
      <w:pPr>
        <w:ind w:left="3600" w:hanging="360"/>
      </w:pPr>
    </w:lvl>
    <w:lvl w:ilvl="4" w:tplc="AE78E558">
      <w:start w:val="1"/>
      <w:numFmt w:val="lowerLetter"/>
      <w:lvlText w:val="%5."/>
      <w:lvlJc w:val="left"/>
      <w:pPr>
        <w:ind w:left="4320" w:hanging="360"/>
      </w:pPr>
    </w:lvl>
    <w:lvl w:ilvl="5" w:tplc="F97833FA">
      <w:start w:val="1"/>
      <w:numFmt w:val="lowerRoman"/>
      <w:lvlText w:val="%6."/>
      <w:lvlJc w:val="right"/>
      <w:pPr>
        <w:ind w:left="5040" w:hanging="180"/>
      </w:pPr>
    </w:lvl>
    <w:lvl w:ilvl="6" w:tplc="48F07AF6">
      <w:start w:val="1"/>
      <w:numFmt w:val="decimal"/>
      <w:lvlText w:val="%7."/>
      <w:lvlJc w:val="left"/>
      <w:pPr>
        <w:ind w:left="5760" w:hanging="360"/>
      </w:pPr>
    </w:lvl>
    <w:lvl w:ilvl="7" w:tplc="92927F06">
      <w:start w:val="1"/>
      <w:numFmt w:val="lowerLetter"/>
      <w:lvlText w:val="%8."/>
      <w:lvlJc w:val="left"/>
      <w:pPr>
        <w:ind w:left="6480" w:hanging="360"/>
      </w:pPr>
    </w:lvl>
    <w:lvl w:ilvl="8" w:tplc="7EF28E42">
      <w:start w:val="1"/>
      <w:numFmt w:val="lowerRoman"/>
      <w:lvlText w:val="%9."/>
      <w:lvlJc w:val="right"/>
      <w:pPr>
        <w:ind w:left="7200" w:hanging="180"/>
      </w:pPr>
    </w:lvl>
  </w:abstractNum>
  <w:abstractNum w:abstractNumId="33" w15:restartNumberingAfterBreak="0">
    <w:nsid w:val="35C91B7E"/>
    <w:multiLevelType w:val="hybridMultilevel"/>
    <w:tmpl w:val="D49E3646"/>
    <w:lvl w:ilvl="0" w:tplc="902A1D8C">
      <w:start w:val="1"/>
      <w:numFmt w:val="lowerLetter"/>
      <w:lvlText w:val="%1."/>
      <w:lvlJc w:val="left"/>
      <w:pPr>
        <w:ind w:left="1582" w:hanging="360"/>
      </w:pPr>
      <w:rPr>
        <w:rFonts w:ascii="Times New Roman" w:eastAsia="Times New Roman" w:hAnsi="Times New Roman" w:cstheme="minorHAnsi"/>
        <w:b w:val="0"/>
        <w:bCs w:val="0"/>
        <w:spacing w:val="0"/>
        <w:w w:val="102"/>
        <w:sz w:val="22"/>
        <w:szCs w:val="22"/>
        <w:lang w:val="en-US" w:eastAsia="en-US" w:bidi="en-US"/>
      </w:rPr>
    </w:lvl>
    <w:lvl w:ilvl="1" w:tplc="FFFFFFFF">
      <w:start w:val="1"/>
      <w:numFmt w:val="decimal"/>
      <w:lvlText w:val="%2."/>
      <w:lvlJc w:val="left"/>
      <w:pPr>
        <w:ind w:left="2213" w:hanging="271"/>
      </w:pPr>
      <w:rPr>
        <w:rFonts w:hint="default"/>
        <w:spacing w:val="0"/>
        <w:w w:val="102"/>
        <w:lang w:val="en-US" w:eastAsia="en-US" w:bidi="en-US"/>
      </w:rPr>
    </w:lvl>
    <w:lvl w:ilvl="2" w:tplc="04090019">
      <w:start w:val="1"/>
      <w:numFmt w:val="lowerLetter"/>
      <w:lvlText w:val="%3."/>
      <w:lvlJc w:val="left"/>
      <w:pPr>
        <w:ind w:left="2827" w:hanging="360"/>
      </w:pPr>
    </w:lvl>
    <w:lvl w:ilvl="3" w:tplc="FFFFFFFF">
      <w:numFmt w:val="bullet"/>
      <w:lvlText w:val="•"/>
      <w:lvlJc w:val="left"/>
      <w:pPr>
        <w:ind w:left="3380" w:hanging="271"/>
      </w:pPr>
      <w:rPr>
        <w:rFonts w:hint="default"/>
        <w:lang w:val="en-US" w:eastAsia="en-US" w:bidi="en-US"/>
      </w:rPr>
    </w:lvl>
    <w:lvl w:ilvl="4" w:tplc="FFFFFFFF">
      <w:numFmt w:val="bullet"/>
      <w:lvlText w:val="•"/>
      <w:lvlJc w:val="left"/>
      <w:pPr>
        <w:ind w:left="4534" w:hanging="271"/>
      </w:pPr>
      <w:rPr>
        <w:rFonts w:hint="default"/>
        <w:lang w:val="en-US" w:eastAsia="en-US" w:bidi="en-US"/>
      </w:rPr>
    </w:lvl>
    <w:lvl w:ilvl="5" w:tplc="FFFFFFFF">
      <w:numFmt w:val="bullet"/>
      <w:lvlText w:val="•"/>
      <w:lvlJc w:val="left"/>
      <w:pPr>
        <w:ind w:left="5688" w:hanging="271"/>
      </w:pPr>
      <w:rPr>
        <w:rFonts w:hint="default"/>
        <w:lang w:val="en-US" w:eastAsia="en-US" w:bidi="en-US"/>
      </w:rPr>
    </w:lvl>
    <w:lvl w:ilvl="6" w:tplc="FFFFFFFF">
      <w:numFmt w:val="bullet"/>
      <w:lvlText w:val="•"/>
      <w:lvlJc w:val="left"/>
      <w:pPr>
        <w:ind w:left="6842" w:hanging="271"/>
      </w:pPr>
      <w:rPr>
        <w:rFonts w:hint="default"/>
        <w:lang w:val="en-US" w:eastAsia="en-US" w:bidi="en-US"/>
      </w:rPr>
    </w:lvl>
    <w:lvl w:ilvl="7" w:tplc="FFFFFFFF">
      <w:numFmt w:val="bullet"/>
      <w:lvlText w:val="•"/>
      <w:lvlJc w:val="left"/>
      <w:pPr>
        <w:ind w:left="7997" w:hanging="271"/>
      </w:pPr>
      <w:rPr>
        <w:rFonts w:hint="default"/>
        <w:lang w:val="en-US" w:eastAsia="en-US" w:bidi="en-US"/>
      </w:rPr>
    </w:lvl>
    <w:lvl w:ilvl="8" w:tplc="FFFFFFFF">
      <w:numFmt w:val="bullet"/>
      <w:lvlText w:val="•"/>
      <w:lvlJc w:val="left"/>
      <w:pPr>
        <w:ind w:left="9151" w:hanging="271"/>
      </w:pPr>
      <w:rPr>
        <w:rFonts w:hint="default"/>
        <w:lang w:val="en-US" w:eastAsia="en-US" w:bidi="en-US"/>
      </w:rPr>
    </w:lvl>
  </w:abstractNum>
  <w:abstractNum w:abstractNumId="34" w15:restartNumberingAfterBreak="0">
    <w:nsid w:val="38D62AAA"/>
    <w:multiLevelType w:val="hybridMultilevel"/>
    <w:tmpl w:val="83F0F302"/>
    <w:lvl w:ilvl="0" w:tplc="4CF6EF98">
      <w:numFmt w:val="none"/>
      <w:lvlText w:val=""/>
      <w:lvlJc w:val="left"/>
      <w:pPr>
        <w:tabs>
          <w:tab w:val="num" w:pos="360"/>
        </w:tabs>
      </w:pPr>
    </w:lvl>
    <w:lvl w:ilvl="1" w:tplc="23E0CC3C">
      <w:start w:val="1"/>
      <w:numFmt w:val="lowerLetter"/>
      <w:lvlText w:val="%2."/>
      <w:lvlJc w:val="left"/>
      <w:pPr>
        <w:ind w:left="2160" w:hanging="360"/>
      </w:pPr>
    </w:lvl>
    <w:lvl w:ilvl="2" w:tplc="AD643F76">
      <w:start w:val="1"/>
      <w:numFmt w:val="lowerRoman"/>
      <w:lvlText w:val="%3."/>
      <w:lvlJc w:val="right"/>
      <w:pPr>
        <w:ind w:left="2880" w:hanging="180"/>
      </w:pPr>
    </w:lvl>
    <w:lvl w:ilvl="3" w:tplc="1AEE6EC6">
      <w:start w:val="1"/>
      <w:numFmt w:val="decimal"/>
      <w:lvlText w:val="%4."/>
      <w:lvlJc w:val="left"/>
      <w:pPr>
        <w:ind w:left="3600" w:hanging="360"/>
      </w:pPr>
    </w:lvl>
    <w:lvl w:ilvl="4" w:tplc="256E60A2">
      <w:start w:val="1"/>
      <w:numFmt w:val="lowerLetter"/>
      <w:lvlText w:val="%5."/>
      <w:lvlJc w:val="left"/>
      <w:pPr>
        <w:ind w:left="4320" w:hanging="360"/>
      </w:pPr>
    </w:lvl>
    <w:lvl w:ilvl="5" w:tplc="A350A0B4">
      <w:start w:val="1"/>
      <w:numFmt w:val="lowerRoman"/>
      <w:lvlText w:val="%6."/>
      <w:lvlJc w:val="right"/>
      <w:pPr>
        <w:ind w:left="5040" w:hanging="180"/>
      </w:pPr>
    </w:lvl>
    <w:lvl w:ilvl="6" w:tplc="98265DAA">
      <w:start w:val="1"/>
      <w:numFmt w:val="decimal"/>
      <w:lvlText w:val="%7."/>
      <w:lvlJc w:val="left"/>
      <w:pPr>
        <w:ind w:left="5760" w:hanging="360"/>
      </w:pPr>
    </w:lvl>
    <w:lvl w:ilvl="7" w:tplc="CCA20AE6">
      <w:start w:val="1"/>
      <w:numFmt w:val="lowerLetter"/>
      <w:lvlText w:val="%8."/>
      <w:lvlJc w:val="left"/>
      <w:pPr>
        <w:ind w:left="6480" w:hanging="360"/>
      </w:pPr>
    </w:lvl>
    <w:lvl w:ilvl="8" w:tplc="7BE6CDE0">
      <w:start w:val="1"/>
      <w:numFmt w:val="lowerRoman"/>
      <w:lvlText w:val="%9."/>
      <w:lvlJc w:val="right"/>
      <w:pPr>
        <w:ind w:left="7200" w:hanging="180"/>
      </w:pPr>
    </w:lvl>
  </w:abstractNum>
  <w:abstractNum w:abstractNumId="35" w15:restartNumberingAfterBreak="0">
    <w:nsid w:val="3B430953"/>
    <w:multiLevelType w:val="hybridMultilevel"/>
    <w:tmpl w:val="9B6C1754"/>
    <w:lvl w:ilvl="0" w:tplc="734819A8">
      <w:numFmt w:val="none"/>
      <w:lvlText w:val=""/>
      <w:lvlJc w:val="left"/>
      <w:pPr>
        <w:tabs>
          <w:tab w:val="num" w:pos="360"/>
        </w:tabs>
      </w:pPr>
    </w:lvl>
    <w:lvl w:ilvl="1" w:tplc="947CD460">
      <w:start w:val="1"/>
      <w:numFmt w:val="lowerLetter"/>
      <w:lvlText w:val="%2."/>
      <w:lvlJc w:val="left"/>
      <w:pPr>
        <w:ind w:left="2160" w:hanging="360"/>
      </w:pPr>
    </w:lvl>
    <w:lvl w:ilvl="2" w:tplc="ED06A9B4">
      <w:start w:val="1"/>
      <w:numFmt w:val="lowerRoman"/>
      <w:lvlText w:val="%3."/>
      <w:lvlJc w:val="right"/>
      <w:pPr>
        <w:ind w:left="2880" w:hanging="180"/>
      </w:pPr>
    </w:lvl>
    <w:lvl w:ilvl="3" w:tplc="D376D21C">
      <w:start w:val="1"/>
      <w:numFmt w:val="decimal"/>
      <w:lvlText w:val="%4."/>
      <w:lvlJc w:val="left"/>
      <w:pPr>
        <w:ind w:left="3600" w:hanging="360"/>
      </w:pPr>
    </w:lvl>
    <w:lvl w:ilvl="4" w:tplc="26527F16">
      <w:start w:val="1"/>
      <w:numFmt w:val="lowerLetter"/>
      <w:lvlText w:val="%5."/>
      <w:lvlJc w:val="left"/>
      <w:pPr>
        <w:ind w:left="4320" w:hanging="360"/>
      </w:pPr>
    </w:lvl>
    <w:lvl w:ilvl="5" w:tplc="0A7EC2A4">
      <w:start w:val="1"/>
      <w:numFmt w:val="lowerRoman"/>
      <w:lvlText w:val="%6."/>
      <w:lvlJc w:val="right"/>
      <w:pPr>
        <w:ind w:left="5040" w:hanging="180"/>
      </w:pPr>
    </w:lvl>
    <w:lvl w:ilvl="6" w:tplc="A17466AE">
      <w:start w:val="1"/>
      <w:numFmt w:val="decimal"/>
      <w:lvlText w:val="%7."/>
      <w:lvlJc w:val="left"/>
      <w:pPr>
        <w:ind w:left="5760" w:hanging="360"/>
      </w:pPr>
    </w:lvl>
    <w:lvl w:ilvl="7" w:tplc="9D0C6338">
      <w:start w:val="1"/>
      <w:numFmt w:val="lowerLetter"/>
      <w:lvlText w:val="%8."/>
      <w:lvlJc w:val="left"/>
      <w:pPr>
        <w:ind w:left="6480" w:hanging="360"/>
      </w:pPr>
    </w:lvl>
    <w:lvl w:ilvl="8" w:tplc="B0788FBE">
      <w:start w:val="1"/>
      <w:numFmt w:val="lowerRoman"/>
      <w:lvlText w:val="%9."/>
      <w:lvlJc w:val="right"/>
      <w:pPr>
        <w:ind w:left="7200" w:hanging="180"/>
      </w:pPr>
    </w:lvl>
  </w:abstractNum>
  <w:abstractNum w:abstractNumId="36" w15:restartNumberingAfterBreak="0">
    <w:nsid w:val="3C11B84D"/>
    <w:multiLevelType w:val="hybridMultilevel"/>
    <w:tmpl w:val="DB24AD7A"/>
    <w:lvl w:ilvl="0" w:tplc="99CEDD2A">
      <w:numFmt w:val="none"/>
      <w:lvlText w:val=""/>
      <w:lvlJc w:val="left"/>
      <w:pPr>
        <w:tabs>
          <w:tab w:val="num" w:pos="360"/>
        </w:tabs>
      </w:pPr>
    </w:lvl>
    <w:lvl w:ilvl="1" w:tplc="24C02AF2">
      <w:start w:val="1"/>
      <w:numFmt w:val="lowerLetter"/>
      <w:lvlText w:val="%2."/>
      <w:lvlJc w:val="left"/>
      <w:pPr>
        <w:ind w:left="2160" w:hanging="360"/>
      </w:pPr>
    </w:lvl>
    <w:lvl w:ilvl="2" w:tplc="E16EF6CC">
      <w:start w:val="1"/>
      <w:numFmt w:val="lowerRoman"/>
      <w:lvlText w:val="%3."/>
      <w:lvlJc w:val="right"/>
      <w:pPr>
        <w:ind w:left="2880" w:hanging="180"/>
      </w:pPr>
    </w:lvl>
    <w:lvl w:ilvl="3" w:tplc="7DE2B2C4">
      <w:start w:val="1"/>
      <w:numFmt w:val="decimal"/>
      <w:lvlText w:val="%4."/>
      <w:lvlJc w:val="left"/>
      <w:pPr>
        <w:ind w:left="3600" w:hanging="360"/>
      </w:pPr>
    </w:lvl>
    <w:lvl w:ilvl="4" w:tplc="A22ACBBE">
      <w:start w:val="1"/>
      <w:numFmt w:val="lowerLetter"/>
      <w:lvlText w:val="%5."/>
      <w:lvlJc w:val="left"/>
      <w:pPr>
        <w:ind w:left="4320" w:hanging="360"/>
      </w:pPr>
    </w:lvl>
    <w:lvl w:ilvl="5" w:tplc="DE829BC2">
      <w:start w:val="1"/>
      <w:numFmt w:val="lowerRoman"/>
      <w:lvlText w:val="%6."/>
      <w:lvlJc w:val="right"/>
      <w:pPr>
        <w:ind w:left="5040" w:hanging="180"/>
      </w:pPr>
    </w:lvl>
    <w:lvl w:ilvl="6" w:tplc="0B181C30">
      <w:start w:val="1"/>
      <w:numFmt w:val="decimal"/>
      <w:lvlText w:val="%7."/>
      <w:lvlJc w:val="left"/>
      <w:pPr>
        <w:ind w:left="5760" w:hanging="360"/>
      </w:pPr>
    </w:lvl>
    <w:lvl w:ilvl="7" w:tplc="CF9E5DA2">
      <w:start w:val="1"/>
      <w:numFmt w:val="lowerLetter"/>
      <w:lvlText w:val="%8."/>
      <w:lvlJc w:val="left"/>
      <w:pPr>
        <w:ind w:left="6480" w:hanging="360"/>
      </w:pPr>
    </w:lvl>
    <w:lvl w:ilvl="8" w:tplc="AE2E9A22">
      <w:start w:val="1"/>
      <w:numFmt w:val="lowerRoman"/>
      <w:lvlText w:val="%9."/>
      <w:lvlJc w:val="right"/>
      <w:pPr>
        <w:ind w:left="7200" w:hanging="180"/>
      </w:pPr>
    </w:lvl>
  </w:abstractNum>
  <w:abstractNum w:abstractNumId="37" w15:restartNumberingAfterBreak="0">
    <w:nsid w:val="3C49F6F4"/>
    <w:multiLevelType w:val="hybridMultilevel"/>
    <w:tmpl w:val="695EB022"/>
    <w:lvl w:ilvl="0" w:tplc="7B16A14A">
      <w:numFmt w:val="none"/>
      <w:lvlText w:val=""/>
      <w:lvlJc w:val="left"/>
      <w:pPr>
        <w:tabs>
          <w:tab w:val="num" w:pos="360"/>
        </w:tabs>
      </w:pPr>
    </w:lvl>
    <w:lvl w:ilvl="1" w:tplc="17CC3D92">
      <w:start w:val="1"/>
      <w:numFmt w:val="lowerLetter"/>
      <w:lvlText w:val="%2."/>
      <w:lvlJc w:val="left"/>
      <w:pPr>
        <w:ind w:left="2160" w:hanging="360"/>
      </w:pPr>
    </w:lvl>
    <w:lvl w:ilvl="2" w:tplc="9E9C5B18">
      <w:start w:val="1"/>
      <w:numFmt w:val="lowerRoman"/>
      <w:lvlText w:val="%3."/>
      <w:lvlJc w:val="right"/>
      <w:pPr>
        <w:ind w:left="2880" w:hanging="180"/>
      </w:pPr>
    </w:lvl>
    <w:lvl w:ilvl="3" w:tplc="0E3443B6">
      <w:start w:val="1"/>
      <w:numFmt w:val="decimal"/>
      <w:lvlText w:val="%4."/>
      <w:lvlJc w:val="left"/>
      <w:pPr>
        <w:ind w:left="3600" w:hanging="360"/>
      </w:pPr>
    </w:lvl>
    <w:lvl w:ilvl="4" w:tplc="2AE4DFCA">
      <w:start w:val="1"/>
      <w:numFmt w:val="lowerLetter"/>
      <w:lvlText w:val="%5."/>
      <w:lvlJc w:val="left"/>
      <w:pPr>
        <w:ind w:left="4320" w:hanging="360"/>
      </w:pPr>
    </w:lvl>
    <w:lvl w:ilvl="5" w:tplc="F1804000">
      <w:start w:val="1"/>
      <w:numFmt w:val="lowerRoman"/>
      <w:lvlText w:val="%6."/>
      <w:lvlJc w:val="right"/>
      <w:pPr>
        <w:ind w:left="5040" w:hanging="180"/>
      </w:pPr>
    </w:lvl>
    <w:lvl w:ilvl="6" w:tplc="B8FABE20">
      <w:start w:val="1"/>
      <w:numFmt w:val="decimal"/>
      <w:lvlText w:val="%7."/>
      <w:lvlJc w:val="left"/>
      <w:pPr>
        <w:ind w:left="5760" w:hanging="360"/>
      </w:pPr>
    </w:lvl>
    <w:lvl w:ilvl="7" w:tplc="6BECAC14">
      <w:start w:val="1"/>
      <w:numFmt w:val="lowerLetter"/>
      <w:lvlText w:val="%8."/>
      <w:lvlJc w:val="left"/>
      <w:pPr>
        <w:ind w:left="6480" w:hanging="360"/>
      </w:pPr>
    </w:lvl>
    <w:lvl w:ilvl="8" w:tplc="E5EE5980">
      <w:start w:val="1"/>
      <w:numFmt w:val="lowerRoman"/>
      <w:lvlText w:val="%9."/>
      <w:lvlJc w:val="right"/>
      <w:pPr>
        <w:ind w:left="7200" w:hanging="180"/>
      </w:pPr>
    </w:lvl>
  </w:abstractNum>
  <w:abstractNum w:abstractNumId="38" w15:restartNumberingAfterBreak="0">
    <w:nsid w:val="3C6D9713"/>
    <w:multiLevelType w:val="hybridMultilevel"/>
    <w:tmpl w:val="9CD29B14"/>
    <w:lvl w:ilvl="0" w:tplc="BB48599A">
      <w:numFmt w:val="none"/>
      <w:lvlText w:val=""/>
      <w:lvlJc w:val="left"/>
      <w:pPr>
        <w:tabs>
          <w:tab w:val="num" w:pos="360"/>
        </w:tabs>
      </w:pPr>
    </w:lvl>
    <w:lvl w:ilvl="1" w:tplc="F1783292">
      <w:start w:val="1"/>
      <w:numFmt w:val="lowerLetter"/>
      <w:lvlText w:val="%2."/>
      <w:lvlJc w:val="left"/>
      <w:pPr>
        <w:ind w:left="2160" w:hanging="360"/>
      </w:pPr>
    </w:lvl>
    <w:lvl w:ilvl="2" w:tplc="5E567868">
      <w:start w:val="1"/>
      <w:numFmt w:val="lowerRoman"/>
      <w:lvlText w:val="%3."/>
      <w:lvlJc w:val="right"/>
      <w:pPr>
        <w:ind w:left="2880" w:hanging="180"/>
      </w:pPr>
    </w:lvl>
    <w:lvl w:ilvl="3" w:tplc="8CE6CE56">
      <w:start w:val="1"/>
      <w:numFmt w:val="decimal"/>
      <w:lvlText w:val="%4."/>
      <w:lvlJc w:val="left"/>
      <w:pPr>
        <w:ind w:left="3600" w:hanging="360"/>
      </w:pPr>
    </w:lvl>
    <w:lvl w:ilvl="4" w:tplc="6980EAA4">
      <w:start w:val="1"/>
      <w:numFmt w:val="lowerLetter"/>
      <w:lvlText w:val="%5."/>
      <w:lvlJc w:val="left"/>
      <w:pPr>
        <w:ind w:left="4320" w:hanging="360"/>
      </w:pPr>
    </w:lvl>
    <w:lvl w:ilvl="5" w:tplc="401017E6">
      <w:start w:val="1"/>
      <w:numFmt w:val="lowerRoman"/>
      <w:lvlText w:val="%6."/>
      <w:lvlJc w:val="right"/>
      <w:pPr>
        <w:ind w:left="5040" w:hanging="180"/>
      </w:pPr>
    </w:lvl>
    <w:lvl w:ilvl="6" w:tplc="37922E2C">
      <w:start w:val="1"/>
      <w:numFmt w:val="decimal"/>
      <w:lvlText w:val="%7."/>
      <w:lvlJc w:val="left"/>
      <w:pPr>
        <w:ind w:left="5760" w:hanging="360"/>
      </w:pPr>
    </w:lvl>
    <w:lvl w:ilvl="7" w:tplc="D13474C4">
      <w:start w:val="1"/>
      <w:numFmt w:val="lowerLetter"/>
      <w:lvlText w:val="%8."/>
      <w:lvlJc w:val="left"/>
      <w:pPr>
        <w:ind w:left="6480" w:hanging="360"/>
      </w:pPr>
    </w:lvl>
    <w:lvl w:ilvl="8" w:tplc="EBA4B578">
      <w:start w:val="1"/>
      <w:numFmt w:val="lowerRoman"/>
      <w:lvlText w:val="%9."/>
      <w:lvlJc w:val="right"/>
      <w:pPr>
        <w:ind w:left="7200" w:hanging="180"/>
      </w:pPr>
    </w:lvl>
  </w:abstractNum>
  <w:abstractNum w:abstractNumId="39" w15:restartNumberingAfterBreak="0">
    <w:nsid w:val="3FEF5D47"/>
    <w:multiLevelType w:val="hybridMultilevel"/>
    <w:tmpl w:val="9BD4AC56"/>
    <w:lvl w:ilvl="0" w:tplc="D5FEEFE6">
      <w:numFmt w:val="none"/>
      <w:lvlText w:val=""/>
      <w:lvlJc w:val="left"/>
      <w:pPr>
        <w:tabs>
          <w:tab w:val="num" w:pos="360"/>
        </w:tabs>
      </w:pPr>
    </w:lvl>
    <w:lvl w:ilvl="1" w:tplc="CCFEC0D6">
      <w:start w:val="1"/>
      <w:numFmt w:val="lowerLetter"/>
      <w:lvlText w:val="%2."/>
      <w:lvlJc w:val="left"/>
      <w:pPr>
        <w:ind w:left="2160" w:hanging="360"/>
      </w:pPr>
    </w:lvl>
    <w:lvl w:ilvl="2" w:tplc="5778F7D2">
      <w:start w:val="1"/>
      <w:numFmt w:val="lowerRoman"/>
      <w:lvlText w:val="%3."/>
      <w:lvlJc w:val="right"/>
      <w:pPr>
        <w:ind w:left="2880" w:hanging="180"/>
      </w:pPr>
    </w:lvl>
    <w:lvl w:ilvl="3" w:tplc="E9C2725E">
      <w:start w:val="1"/>
      <w:numFmt w:val="decimal"/>
      <w:lvlText w:val="%4."/>
      <w:lvlJc w:val="left"/>
      <w:pPr>
        <w:ind w:left="3600" w:hanging="360"/>
      </w:pPr>
    </w:lvl>
    <w:lvl w:ilvl="4" w:tplc="FCFE3484">
      <w:start w:val="1"/>
      <w:numFmt w:val="lowerLetter"/>
      <w:lvlText w:val="%5."/>
      <w:lvlJc w:val="left"/>
      <w:pPr>
        <w:ind w:left="4320" w:hanging="360"/>
      </w:pPr>
    </w:lvl>
    <w:lvl w:ilvl="5" w:tplc="301C273E">
      <w:start w:val="1"/>
      <w:numFmt w:val="lowerRoman"/>
      <w:lvlText w:val="%6."/>
      <w:lvlJc w:val="right"/>
      <w:pPr>
        <w:ind w:left="5040" w:hanging="180"/>
      </w:pPr>
    </w:lvl>
    <w:lvl w:ilvl="6" w:tplc="CBA04802">
      <w:start w:val="1"/>
      <w:numFmt w:val="decimal"/>
      <w:lvlText w:val="%7."/>
      <w:lvlJc w:val="left"/>
      <w:pPr>
        <w:ind w:left="5760" w:hanging="360"/>
      </w:pPr>
    </w:lvl>
    <w:lvl w:ilvl="7" w:tplc="DFAA2CB8">
      <w:start w:val="1"/>
      <w:numFmt w:val="lowerLetter"/>
      <w:lvlText w:val="%8."/>
      <w:lvlJc w:val="left"/>
      <w:pPr>
        <w:ind w:left="6480" w:hanging="360"/>
      </w:pPr>
    </w:lvl>
    <w:lvl w:ilvl="8" w:tplc="E8A006FA">
      <w:start w:val="1"/>
      <w:numFmt w:val="lowerRoman"/>
      <w:lvlText w:val="%9."/>
      <w:lvlJc w:val="right"/>
      <w:pPr>
        <w:ind w:left="7200" w:hanging="180"/>
      </w:pPr>
    </w:lvl>
  </w:abstractNum>
  <w:abstractNum w:abstractNumId="40" w15:restartNumberingAfterBreak="0">
    <w:nsid w:val="413FB571"/>
    <w:multiLevelType w:val="hybridMultilevel"/>
    <w:tmpl w:val="B9B038DA"/>
    <w:lvl w:ilvl="0" w:tplc="5DF85520">
      <w:numFmt w:val="none"/>
      <w:lvlText w:val=""/>
      <w:lvlJc w:val="left"/>
      <w:pPr>
        <w:tabs>
          <w:tab w:val="num" w:pos="360"/>
        </w:tabs>
      </w:pPr>
    </w:lvl>
    <w:lvl w:ilvl="1" w:tplc="46A6E1DE">
      <w:start w:val="1"/>
      <w:numFmt w:val="lowerLetter"/>
      <w:lvlText w:val="%2."/>
      <w:lvlJc w:val="left"/>
      <w:pPr>
        <w:ind w:left="2160" w:hanging="360"/>
      </w:pPr>
    </w:lvl>
    <w:lvl w:ilvl="2" w:tplc="99F60444">
      <w:start w:val="1"/>
      <w:numFmt w:val="lowerRoman"/>
      <w:lvlText w:val="%3."/>
      <w:lvlJc w:val="right"/>
      <w:pPr>
        <w:ind w:left="2880" w:hanging="180"/>
      </w:pPr>
    </w:lvl>
    <w:lvl w:ilvl="3" w:tplc="DF7AF94C">
      <w:start w:val="1"/>
      <w:numFmt w:val="decimal"/>
      <w:lvlText w:val="%4."/>
      <w:lvlJc w:val="left"/>
      <w:pPr>
        <w:ind w:left="3600" w:hanging="360"/>
      </w:pPr>
    </w:lvl>
    <w:lvl w:ilvl="4" w:tplc="A028A202">
      <w:start w:val="1"/>
      <w:numFmt w:val="lowerLetter"/>
      <w:lvlText w:val="%5."/>
      <w:lvlJc w:val="left"/>
      <w:pPr>
        <w:ind w:left="4320" w:hanging="360"/>
      </w:pPr>
    </w:lvl>
    <w:lvl w:ilvl="5" w:tplc="D1403F8C">
      <w:start w:val="1"/>
      <w:numFmt w:val="lowerRoman"/>
      <w:lvlText w:val="%6."/>
      <w:lvlJc w:val="right"/>
      <w:pPr>
        <w:ind w:left="5040" w:hanging="180"/>
      </w:pPr>
    </w:lvl>
    <w:lvl w:ilvl="6" w:tplc="373201D0">
      <w:start w:val="1"/>
      <w:numFmt w:val="decimal"/>
      <w:lvlText w:val="%7."/>
      <w:lvlJc w:val="left"/>
      <w:pPr>
        <w:ind w:left="5760" w:hanging="360"/>
      </w:pPr>
    </w:lvl>
    <w:lvl w:ilvl="7" w:tplc="03181C0E">
      <w:start w:val="1"/>
      <w:numFmt w:val="lowerLetter"/>
      <w:lvlText w:val="%8."/>
      <w:lvlJc w:val="left"/>
      <w:pPr>
        <w:ind w:left="6480" w:hanging="360"/>
      </w:pPr>
    </w:lvl>
    <w:lvl w:ilvl="8" w:tplc="A372DA2A">
      <w:start w:val="1"/>
      <w:numFmt w:val="lowerRoman"/>
      <w:lvlText w:val="%9."/>
      <w:lvlJc w:val="right"/>
      <w:pPr>
        <w:ind w:left="7200" w:hanging="180"/>
      </w:pPr>
    </w:lvl>
  </w:abstractNum>
  <w:abstractNum w:abstractNumId="41"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42" w15:restartNumberingAfterBreak="0">
    <w:nsid w:val="45178587"/>
    <w:multiLevelType w:val="hybridMultilevel"/>
    <w:tmpl w:val="319C7CD6"/>
    <w:lvl w:ilvl="0" w:tplc="AC04B5E8">
      <w:numFmt w:val="none"/>
      <w:lvlText w:val=""/>
      <w:lvlJc w:val="left"/>
      <w:pPr>
        <w:tabs>
          <w:tab w:val="num" w:pos="360"/>
        </w:tabs>
      </w:pPr>
    </w:lvl>
    <w:lvl w:ilvl="1" w:tplc="090A18C8">
      <w:start w:val="1"/>
      <w:numFmt w:val="lowerLetter"/>
      <w:lvlText w:val="%2."/>
      <w:lvlJc w:val="left"/>
      <w:pPr>
        <w:ind w:left="2160" w:hanging="360"/>
      </w:pPr>
    </w:lvl>
    <w:lvl w:ilvl="2" w:tplc="1A0A507C">
      <w:start w:val="1"/>
      <w:numFmt w:val="lowerRoman"/>
      <w:lvlText w:val="%3."/>
      <w:lvlJc w:val="right"/>
      <w:pPr>
        <w:ind w:left="2880" w:hanging="180"/>
      </w:pPr>
    </w:lvl>
    <w:lvl w:ilvl="3" w:tplc="32706A94">
      <w:start w:val="1"/>
      <w:numFmt w:val="decimal"/>
      <w:lvlText w:val="%4."/>
      <w:lvlJc w:val="left"/>
      <w:pPr>
        <w:ind w:left="3600" w:hanging="360"/>
      </w:pPr>
    </w:lvl>
    <w:lvl w:ilvl="4" w:tplc="42DC5AFC">
      <w:start w:val="1"/>
      <w:numFmt w:val="lowerLetter"/>
      <w:lvlText w:val="%5."/>
      <w:lvlJc w:val="left"/>
      <w:pPr>
        <w:ind w:left="4320" w:hanging="360"/>
      </w:pPr>
    </w:lvl>
    <w:lvl w:ilvl="5" w:tplc="10DABE3E">
      <w:start w:val="1"/>
      <w:numFmt w:val="lowerRoman"/>
      <w:lvlText w:val="%6."/>
      <w:lvlJc w:val="right"/>
      <w:pPr>
        <w:ind w:left="5040" w:hanging="180"/>
      </w:pPr>
    </w:lvl>
    <w:lvl w:ilvl="6" w:tplc="CBEA6C20">
      <w:start w:val="1"/>
      <w:numFmt w:val="decimal"/>
      <w:lvlText w:val="%7."/>
      <w:lvlJc w:val="left"/>
      <w:pPr>
        <w:ind w:left="5760" w:hanging="360"/>
      </w:pPr>
    </w:lvl>
    <w:lvl w:ilvl="7" w:tplc="A48E71CC">
      <w:start w:val="1"/>
      <w:numFmt w:val="lowerLetter"/>
      <w:lvlText w:val="%8."/>
      <w:lvlJc w:val="left"/>
      <w:pPr>
        <w:ind w:left="6480" w:hanging="360"/>
      </w:pPr>
    </w:lvl>
    <w:lvl w:ilvl="8" w:tplc="FD8447DA">
      <w:start w:val="1"/>
      <w:numFmt w:val="lowerRoman"/>
      <w:lvlText w:val="%9."/>
      <w:lvlJc w:val="right"/>
      <w:pPr>
        <w:ind w:left="7200" w:hanging="180"/>
      </w:pPr>
    </w:lvl>
  </w:abstractNum>
  <w:abstractNum w:abstractNumId="43" w15:restartNumberingAfterBreak="0">
    <w:nsid w:val="45482902"/>
    <w:multiLevelType w:val="multilevel"/>
    <w:tmpl w:val="F7A414F4"/>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46A79FED"/>
    <w:multiLevelType w:val="hybridMultilevel"/>
    <w:tmpl w:val="C97A049E"/>
    <w:lvl w:ilvl="0" w:tplc="7AD0EFCC">
      <w:numFmt w:val="none"/>
      <w:lvlText w:val=""/>
      <w:lvlJc w:val="left"/>
      <w:pPr>
        <w:tabs>
          <w:tab w:val="num" w:pos="360"/>
        </w:tabs>
      </w:pPr>
    </w:lvl>
    <w:lvl w:ilvl="1" w:tplc="F260E352">
      <w:start w:val="1"/>
      <w:numFmt w:val="lowerLetter"/>
      <w:lvlText w:val="%2."/>
      <w:lvlJc w:val="left"/>
      <w:pPr>
        <w:ind w:left="2160" w:hanging="360"/>
      </w:pPr>
    </w:lvl>
    <w:lvl w:ilvl="2" w:tplc="5804FD8E">
      <w:start w:val="1"/>
      <w:numFmt w:val="lowerRoman"/>
      <w:lvlText w:val="%3."/>
      <w:lvlJc w:val="right"/>
      <w:pPr>
        <w:ind w:left="2880" w:hanging="180"/>
      </w:pPr>
    </w:lvl>
    <w:lvl w:ilvl="3" w:tplc="DF7AD332">
      <w:start w:val="1"/>
      <w:numFmt w:val="decimal"/>
      <w:lvlText w:val="%4."/>
      <w:lvlJc w:val="left"/>
      <w:pPr>
        <w:ind w:left="3600" w:hanging="360"/>
      </w:pPr>
    </w:lvl>
    <w:lvl w:ilvl="4" w:tplc="AAA4CBB2">
      <w:start w:val="1"/>
      <w:numFmt w:val="lowerLetter"/>
      <w:lvlText w:val="%5."/>
      <w:lvlJc w:val="left"/>
      <w:pPr>
        <w:ind w:left="4320" w:hanging="360"/>
      </w:pPr>
    </w:lvl>
    <w:lvl w:ilvl="5" w:tplc="19785910">
      <w:start w:val="1"/>
      <w:numFmt w:val="lowerRoman"/>
      <w:lvlText w:val="%6."/>
      <w:lvlJc w:val="right"/>
      <w:pPr>
        <w:ind w:left="5040" w:hanging="180"/>
      </w:pPr>
    </w:lvl>
    <w:lvl w:ilvl="6" w:tplc="2A682B00">
      <w:start w:val="1"/>
      <w:numFmt w:val="decimal"/>
      <w:lvlText w:val="%7."/>
      <w:lvlJc w:val="left"/>
      <w:pPr>
        <w:ind w:left="5760" w:hanging="360"/>
      </w:pPr>
    </w:lvl>
    <w:lvl w:ilvl="7" w:tplc="F09420A6">
      <w:start w:val="1"/>
      <w:numFmt w:val="lowerLetter"/>
      <w:lvlText w:val="%8."/>
      <w:lvlJc w:val="left"/>
      <w:pPr>
        <w:ind w:left="6480" w:hanging="360"/>
      </w:pPr>
    </w:lvl>
    <w:lvl w:ilvl="8" w:tplc="F92C93A8">
      <w:start w:val="1"/>
      <w:numFmt w:val="lowerRoman"/>
      <w:lvlText w:val="%9."/>
      <w:lvlJc w:val="right"/>
      <w:pPr>
        <w:ind w:left="7200" w:hanging="180"/>
      </w:pPr>
    </w:lvl>
  </w:abstractNum>
  <w:abstractNum w:abstractNumId="45" w15:restartNumberingAfterBreak="0">
    <w:nsid w:val="46B73FB8"/>
    <w:multiLevelType w:val="hybridMultilevel"/>
    <w:tmpl w:val="01F8C246"/>
    <w:lvl w:ilvl="0" w:tplc="6CDCCD14">
      <w:numFmt w:val="none"/>
      <w:lvlText w:val=""/>
      <w:lvlJc w:val="left"/>
      <w:pPr>
        <w:tabs>
          <w:tab w:val="num" w:pos="360"/>
        </w:tabs>
      </w:pPr>
    </w:lvl>
    <w:lvl w:ilvl="1" w:tplc="058AD28E">
      <w:start w:val="1"/>
      <w:numFmt w:val="lowerLetter"/>
      <w:lvlText w:val="%2."/>
      <w:lvlJc w:val="left"/>
      <w:pPr>
        <w:ind w:left="2160" w:hanging="360"/>
      </w:pPr>
    </w:lvl>
    <w:lvl w:ilvl="2" w:tplc="180CE252">
      <w:start w:val="1"/>
      <w:numFmt w:val="lowerRoman"/>
      <w:lvlText w:val="%3."/>
      <w:lvlJc w:val="right"/>
      <w:pPr>
        <w:ind w:left="2880" w:hanging="180"/>
      </w:pPr>
    </w:lvl>
    <w:lvl w:ilvl="3" w:tplc="1DB4D4D6">
      <w:start w:val="1"/>
      <w:numFmt w:val="decimal"/>
      <w:lvlText w:val="%4."/>
      <w:lvlJc w:val="left"/>
      <w:pPr>
        <w:ind w:left="3600" w:hanging="360"/>
      </w:pPr>
    </w:lvl>
    <w:lvl w:ilvl="4" w:tplc="B3F65C6A">
      <w:start w:val="1"/>
      <w:numFmt w:val="lowerLetter"/>
      <w:lvlText w:val="%5."/>
      <w:lvlJc w:val="left"/>
      <w:pPr>
        <w:ind w:left="4320" w:hanging="360"/>
      </w:pPr>
    </w:lvl>
    <w:lvl w:ilvl="5" w:tplc="CAC8E992">
      <w:start w:val="1"/>
      <w:numFmt w:val="lowerRoman"/>
      <w:lvlText w:val="%6."/>
      <w:lvlJc w:val="right"/>
      <w:pPr>
        <w:ind w:left="5040" w:hanging="180"/>
      </w:pPr>
    </w:lvl>
    <w:lvl w:ilvl="6" w:tplc="36E2EABA">
      <w:start w:val="1"/>
      <w:numFmt w:val="decimal"/>
      <w:lvlText w:val="%7."/>
      <w:lvlJc w:val="left"/>
      <w:pPr>
        <w:ind w:left="5760" w:hanging="360"/>
      </w:pPr>
    </w:lvl>
    <w:lvl w:ilvl="7" w:tplc="A5EE3818">
      <w:start w:val="1"/>
      <w:numFmt w:val="lowerLetter"/>
      <w:lvlText w:val="%8."/>
      <w:lvlJc w:val="left"/>
      <w:pPr>
        <w:ind w:left="6480" w:hanging="360"/>
      </w:pPr>
    </w:lvl>
    <w:lvl w:ilvl="8" w:tplc="62E6AB4A">
      <w:start w:val="1"/>
      <w:numFmt w:val="lowerRoman"/>
      <w:lvlText w:val="%9."/>
      <w:lvlJc w:val="right"/>
      <w:pPr>
        <w:ind w:left="7200" w:hanging="180"/>
      </w:pPr>
    </w:lvl>
  </w:abstractNum>
  <w:abstractNum w:abstractNumId="46" w15:restartNumberingAfterBreak="0">
    <w:nsid w:val="4AE8ACF0"/>
    <w:multiLevelType w:val="hybridMultilevel"/>
    <w:tmpl w:val="FB385C0A"/>
    <w:lvl w:ilvl="0" w:tplc="5A68A52A">
      <w:numFmt w:val="none"/>
      <w:lvlText w:val=""/>
      <w:lvlJc w:val="left"/>
      <w:pPr>
        <w:tabs>
          <w:tab w:val="num" w:pos="360"/>
        </w:tabs>
      </w:pPr>
    </w:lvl>
    <w:lvl w:ilvl="1" w:tplc="EDCC4D1E">
      <w:start w:val="1"/>
      <w:numFmt w:val="lowerLetter"/>
      <w:lvlText w:val="%2."/>
      <w:lvlJc w:val="left"/>
      <w:pPr>
        <w:ind w:left="2160" w:hanging="360"/>
      </w:pPr>
    </w:lvl>
    <w:lvl w:ilvl="2" w:tplc="D13EBA34">
      <w:start w:val="1"/>
      <w:numFmt w:val="lowerRoman"/>
      <w:lvlText w:val="%3."/>
      <w:lvlJc w:val="right"/>
      <w:pPr>
        <w:ind w:left="2880" w:hanging="180"/>
      </w:pPr>
    </w:lvl>
    <w:lvl w:ilvl="3" w:tplc="00561EDE">
      <w:start w:val="1"/>
      <w:numFmt w:val="decimal"/>
      <w:lvlText w:val="%4."/>
      <w:lvlJc w:val="left"/>
      <w:pPr>
        <w:ind w:left="3600" w:hanging="360"/>
      </w:pPr>
    </w:lvl>
    <w:lvl w:ilvl="4" w:tplc="97120F60">
      <w:start w:val="1"/>
      <w:numFmt w:val="lowerLetter"/>
      <w:lvlText w:val="%5."/>
      <w:lvlJc w:val="left"/>
      <w:pPr>
        <w:ind w:left="4320" w:hanging="360"/>
      </w:pPr>
    </w:lvl>
    <w:lvl w:ilvl="5" w:tplc="152C967E">
      <w:start w:val="1"/>
      <w:numFmt w:val="lowerRoman"/>
      <w:lvlText w:val="%6."/>
      <w:lvlJc w:val="right"/>
      <w:pPr>
        <w:ind w:left="5040" w:hanging="180"/>
      </w:pPr>
    </w:lvl>
    <w:lvl w:ilvl="6" w:tplc="D774FD70">
      <w:start w:val="1"/>
      <w:numFmt w:val="decimal"/>
      <w:lvlText w:val="%7."/>
      <w:lvlJc w:val="left"/>
      <w:pPr>
        <w:ind w:left="5760" w:hanging="360"/>
      </w:pPr>
    </w:lvl>
    <w:lvl w:ilvl="7" w:tplc="4C98EB3E">
      <w:start w:val="1"/>
      <w:numFmt w:val="lowerLetter"/>
      <w:lvlText w:val="%8."/>
      <w:lvlJc w:val="left"/>
      <w:pPr>
        <w:ind w:left="6480" w:hanging="360"/>
      </w:pPr>
    </w:lvl>
    <w:lvl w:ilvl="8" w:tplc="3FB80542">
      <w:start w:val="1"/>
      <w:numFmt w:val="lowerRoman"/>
      <w:lvlText w:val="%9."/>
      <w:lvlJc w:val="right"/>
      <w:pPr>
        <w:ind w:left="7200" w:hanging="180"/>
      </w:pPr>
    </w:lvl>
  </w:abstractNum>
  <w:abstractNum w:abstractNumId="47"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48" w15:restartNumberingAfterBreak="0">
    <w:nsid w:val="554FFCE0"/>
    <w:multiLevelType w:val="hybridMultilevel"/>
    <w:tmpl w:val="5AE473CE"/>
    <w:lvl w:ilvl="0" w:tplc="35FEC088">
      <w:numFmt w:val="none"/>
      <w:lvlText w:val=""/>
      <w:lvlJc w:val="left"/>
      <w:pPr>
        <w:tabs>
          <w:tab w:val="num" w:pos="360"/>
        </w:tabs>
      </w:pPr>
    </w:lvl>
    <w:lvl w:ilvl="1" w:tplc="9CDC20AE">
      <w:start w:val="1"/>
      <w:numFmt w:val="lowerLetter"/>
      <w:lvlText w:val="%2."/>
      <w:lvlJc w:val="left"/>
      <w:pPr>
        <w:ind w:left="2160" w:hanging="360"/>
      </w:pPr>
    </w:lvl>
    <w:lvl w:ilvl="2" w:tplc="FB905D30">
      <w:start w:val="1"/>
      <w:numFmt w:val="lowerRoman"/>
      <w:lvlText w:val="%3."/>
      <w:lvlJc w:val="right"/>
      <w:pPr>
        <w:ind w:left="2880" w:hanging="180"/>
      </w:pPr>
    </w:lvl>
    <w:lvl w:ilvl="3" w:tplc="827E91CE">
      <w:start w:val="1"/>
      <w:numFmt w:val="decimal"/>
      <w:lvlText w:val="%4."/>
      <w:lvlJc w:val="left"/>
      <w:pPr>
        <w:ind w:left="3600" w:hanging="360"/>
      </w:pPr>
    </w:lvl>
    <w:lvl w:ilvl="4" w:tplc="FA3A24B8">
      <w:start w:val="1"/>
      <w:numFmt w:val="lowerLetter"/>
      <w:lvlText w:val="%5."/>
      <w:lvlJc w:val="left"/>
      <w:pPr>
        <w:ind w:left="4320" w:hanging="360"/>
      </w:pPr>
    </w:lvl>
    <w:lvl w:ilvl="5" w:tplc="FB6ABACA">
      <w:start w:val="1"/>
      <w:numFmt w:val="lowerRoman"/>
      <w:lvlText w:val="%6."/>
      <w:lvlJc w:val="right"/>
      <w:pPr>
        <w:ind w:left="5040" w:hanging="180"/>
      </w:pPr>
    </w:lvl>
    <w:lvl w:ilvl="6" w:tplc="64F2EE62">
      <w:start w:val="1"/>
      <w:numFmt w:val="decimal"/>
      <w:lvlText w:val="%7."/>
      <w:lvlJc w:val="left"/>
      <w:pPr>
        <w:ind w:left="5760" w:hanging="360"/>
      </w:pPr>
    </w:lvl>
    <w:lvl w:ilvl="7" w:tplc="C494EAB6">
      <w:start w:val="1"/>
      <w:numFmt w:val="lowerLetter"/>
      <w:lvlText w:val="%8."/>
      <w:lvlJc w:val="left"/>
      <w:pPr>
        <w:ind w:left="6480" w:hanging="360"/>
      </w:pPr>
    </w:lvl>
    <w:lvl w:ilvl="8" w:tplc="03949A34">
      <w:start w:val="1"/>
      <w:numFmt w:val="lowerRoman"/>
      <w:lvlText w:val="%9."/>
      <w:lvlJc w:val="right"/>
      <w:pPr>
        <w:ind w:left="7200" w:hanging="180"/>
      </w:pPr>
    </w:lvl>
  </w:abstractNum>
  <w:abstractNum w:abstractNumId="49" w15:restartNumberingAfterBreak="0">
    <w:nsid w:val="5722C5A4"/>
    <w:multiLevelType w:val="hybridMultilevel"/>
    <w:tmpl w:val="94F03ECE"/>
    <w:lvl w:ilvl="0" w:tplc="E708D674">
      <w:numFmt w:val="none"/>
      <w:lvlText w:val=""/>
      <w:lvlJc w:val="left"/>
      <w:pPr>
        <w:tabs>
          <w:tab w:val="num" w:pos="360"/>
        </w:tabs>
      </w:pPr>
    </w:lvl>
    <w:lvl w:ilvl="1" w:tplc="DB422020">
      <w:start w:val="1"/>
      <w:numFmt w:val="lowerLetter"/>
      <w:lvlText w:val="%2."/>
      <w:lvlJc w:val="left"/>
      <w:pPr>
        <w:ind w:left="2160" w:hanging="360"/>
      </w:pPr>
    </w:lvl>
    <w:lvl w:ilvl="2" w:tplc="AC606DBA">
      <w:start w:val="1"/>
      <w:numFmt w:val="lowerRoman"/>
      <w:lvlText w:val="%3."/>
      <w:lvlJc w:val="right"/>
      <w:pPr>
        <w:ind w:left="2880" w:hanging="180"/>
      </w:pPr>
    </w:lvl>
    <w:lvl w:ilvl="3" w:tplc="01E4C274">
      <w:start w:val="1"/>
      <w:numFmt w:val="decimal"/>
      <w:lvlText w:val="%4."/>
      <w:lvlJc w:val="left"/>
      <w:pPr>
        <w:ind w:left="3600" w:hanging="360"/>
      </w:pPr>
    </w:lvl>
    <w:lvl w:ilvl="4" w:tplc="5BCE6F40">
      <w:start w:val="1"/>
      <w:numFmt w:val="lowerLetter"/>
      <w:lvlText w:val="%5."/>
      <w:lvlJc w:val="left"/>
      <w:pPr>
        <w:ind w:left="4320" w:hanging="360"/>
      </w:pPr>
    </w:lvl>
    <w:lvl w:ilvl="5" w:tplc="460E16EE">
      <w:start w:val="1"/>
      <w:numFmt w:val="lowerRoman"/>
      <w:lvlText w:val="%6."/>
      <w:lvlJc w:val="right"/>
      <w:pPr>
        <w:ind w:left="5040" w:hanging="180"/>
      </w:pPr>
    </w:lvl>
    <w:lvl w:ilvl="6" w:tplc="09F44F22">
      <w:start w:val="1"/>
      <w:numFmt w:val="decimal"/>
      <w:lvlText w:val="%7."/>
      <w:lvlJc w:val="left"/>
      <w:pPr>
        <w:ind w:left="5760" w:hanging="360"/>
      </w:pPr>
    </w:lvl>
    <w:lvl w:ilvl="7" w:tplc="64B6F24E">
      <w:start w:val="1"/>
      <w:numFmt w:val="lowerLetter"/>
      <w:lvlText w:val="%8."/>
      <w:lvlJc w:val="left"/>
      <w:pPr>
        <w:ind w:left="6480" w:hanging="360"/>
      </w:pPr>
    </w:lvl>
    <w:lvl w:ilvl="8" w:tplc="2C8AF534">
      <w:start w:val="1"/>
      <w:numFmt w:val="lowerRoman"/>
      <w:lvlText w:val="%9."/>
      <w:lvlJc w:val="right"/>
      <w:pPr>
        <w:ind w:left="7200" w:hanging="180"/>
      </w:pPr>
    </w:lvl>
  </w:abstractNum>
  <w:abstractNum w:abstractNumId="50" w15:restartNumberingAfterBreak="0">
    <w:nsid w:val="5D9F1DC4"/>
    <w:multiLevelType w:val="hybridMultilevel"/>
    <w:tmpl w:val="3532297A"/>
    <w:lvl w:ilvl="0" w:tplc="8BF00292">
      <w:numFmt w:val="none"/>
      <w:lvlText w:val=""/>
      <w:lvlJc w:val="left"/>
      <w:pPr>
        <w:tabs>
          <w:tab w:val="num" w:pos="360"/>
        </w:tabs>
      </w:pPr>
    </w:lvl>
    <w:lvl w:ilvl="1" w:tplc="FA30C366">
      <w:start w:val="1"/>
      <w:numFmt w:val="lowerLetter"/>
      <w:lvlText w:val="%2."/>
      <w:lvlJc w:val="left"/>
      <w:pPr>
        <w:ind w:left="2160" w:hanging="360"/>
      </w:pPr>
    </w:lvl>
    <w:lvl w:ilvl="2" w:tplc="DCF422F0">
      <w:start w:val="1"/>
      <w:numFmt w:val="lowerRoman"/>
      <w:lvlText w:val="%3."/>
      <w:lvlJc w:val="right"/>
      <w:pPr>
        <w:ind w:left="2880" w:hanging="180"/>
      </w:pPr>
    </w:lvl>
    <w:lvl w:ilvl="3" w:tplc="C20827EA">
      <w:start w:val="1"/>
      <w:numFmt w:val="decimal"/>
      <w:lvlText w:val="%4."/>
      <w:lvlJc w:val="left"/>
      <w:pPr>
        <w:ind w:left="3600" w:hanging="360"/>
      </w:pPr>
    </w:lvl>
    <w:lvl w:ilvl="4" w:tplc="AFC813FA">
      <w:start w:val="1"/>
      <w:numFmt w:val="lowerLetter"/>
      <w:lvlText w:val="%5."/>
      <w:lvlJc w:val="left"/>
      <w:pPr>
        <w:ind w:left="4320" w:hanging="360"/>
      </w:pPr>
    </w:lvl>
    <w:lvl w:ilvl="5" w:tplc="E11C8EE2">
      <w:start w:val="1"/>
      <w:numFmt w:val="lowerRoman"/>
      <w:lvlText w:val="%6."/>
      <w:lvlJc w:val="right"/>
      <w:pPr>
        <w:ind w:left="5040" w:hanging="180"/>
      </w:pPr>
    </w:lvl>
    <w:lvl w:ilvl="6" w:tplc="15DC0D50">
      <w:start w:val="1"/>
      <w:numFmt w:val="decimal"/>
      <w:lvlText w:val="%7."/>
      <w:lvlJc w:val="left"/>
      <w:pPr>
        <w:ind w:left="5760" w:hanging="360"/>
      </w:pPr>
    </w:lvl>
    <w:lvl w:ilvl="7" w:tplc="123A9922">
      <w:start w:val="1"/>
      <w:numFmt w:val="lowerLetter"/>
      <w:lvlText w:val="%8."/>
      <w:lvlJc w:val="left"/>
      <w:pPr>
        <w:ind w:left="6480" w:hanging="360"/>
      </w:pPr>
    </w:lvl>
    <w:lvl w:ilvl="8" w:tplc="29A0373A">
      <w:start w:val="1"/>
      <w:numFmt w:val="lowerRoman"/>
      <w:lvlText w:val="%9."/>
      <w:lvlJc w:val="right"/>
      <w:pPr>
        <w:ind w:left="7200" w:hanging="180"/>
      </w:pPr>
    </w:lvl>
  </w:abstractNum>
  <w:abstractNum w:abstractNumId="51" w15:restartNumberingAfterBreak="0">
    <w:nsid w:val="5E5A0731"/>
    <w:multiLevelType w:val="hybridMultilevel"/>
    <w:tmpl w:val="61846448"/>
    <w:lvl w:ilvl="0" w:tplc="8D76742C">
      <w:numFmt w:val="none"/>
      <w:lvlText w:val=""/>
      <w:lvlJc w:val="left"/>
      <w:pPr>
        <w:tabs>
          <w:tab w:val="num" w:pos="360"/>
        </w:tabs>
      </w:pPr>
    </w:lvl>
    <w:lvl w:ilvl="1" w:tplc="39E2152E">
      <w:start w:val="1"/>
      <w:numFmt w:val="lowerLetter"/>
      <w:lvlText w:val="%2."/>
      <w:lvlJc w:val="left"/>
      <w:pPr>
        <w:ind w:left="2160" w:hanging="360"/>
      </w:pPr>
    </w:lvl>
    <w:lvl w:ilvl="2" w:tplc="F5DC98B2">
      <w:start w:val="1"/>
      <w:numFmt w:val="lowerRoman"/>
      <w:lvlText w:val="%3."/>
      <w:lvlJc w:val="right"/>
      <w:pPr>
        <w:ind w:left="2880" w:hanging="180"/>
      </w:pPr>
    </w:lvl>
    <w:lvl w:ilvl="3" w:tplc="94C600A4">
      <w:start w:val="1"/>
      <w:numFmt w:val="decimal"/>
      <w:lvlText w:val="%4."/>
      <w:lvlJc w:val="left"/>
      <w:pPr>
        <w:ind w:left="3600" w:hanging="360"/>
      </w:pPr>
    </w:lvl>
    <w:lvl w:ilvl="4" w:tplc="FFCE4BBC">
      <w:start w:val="1"/>
      <w:numFmt w:val="lowerLetter"/>
      <w:lvlText w:val="%5."/>
      <w:lvlJc w:val="left"/>
      <w:pPr>
        <w:ind w:left="4320" w:hanging="360"/>
      </w:pPr>
    </w:lvl>
    <w:lvl w:ilvl="5" w:tplc="BBAC3DF2">
      <w:start w:val="1"/>
      <w:numFmt w:val="lowerRoman"/>
      <w:lvlText w:val="%6."/>
      <w:lvlJc w:val="right"/>
      <w:pPr>
        <w:ind w:left="5040" w:hanging="180"/>
      </w:pPr>
    </w:lvl>
    <w:lvl w:ilvl="6" w:tplc="DB9EC0E4">
      <w:start w:val="1"/>
      <w:numFmt w:val="decimal"/>
      <w:lvlText w:val="%7."/>
      <w:lvlJc w:val="left"/>
      <w:pPr>
        <w:ind w:left="5760" w:hanging="360"/>
      </w:pPr>
    </w:lvl>
    <w:lvl w:ilvl="7" w:tplc="81D8A504">
      <w:start w:val="1"/>
      <w:numFmt w:val="lowerLetter"/>
      <w:lvlText w:val="%8."/>
      <w:lvlJc w:val="left"/>
      <w:pPr>
        <w:ind w:left="6480" w:hanging="360"/>
      </w:pPr>
    </w:lvl>
    <w:lvl w:ilvl="8" w:tplc="325EC2D6">
      <w:start w:val="1"/>
      <w:numFmt w:val="lowerRoman"/>
      <w:lvlText w:val="%9."/>
      <w:lvlJc w:val="right"/>
      <w:pPr>
        <w:ind w:left="7200" w:hanging="180"/>
      </w:pPr>
    </w:lvl>
  </w:abstractNum>
  <w:abstractNum w:abstractNumId="52" w15:restartNumberingAfterBreak="0">
    <w:nsid w:val="5EC2117C"/>
    <w:multiLevelType w:val="hybridMultilevel"/>
    <w:tmpl w:val="95F8ED66"/>
    <w:lvl w:ilvl="0" w:tplc="E17C08E2">
      <w:numFmt w:val="none"/>
      <w:lvlText w:val=""/>
      <w:lvlJc w:val="left"/>
      <w:pPr>
        <w:tabs>
          <w:tab w:val="num" w:pos="360"/>
        </w:tabs>
      </w:pPr>
    </w:lvl>
    <w:lvl w:ilvl="1" w:tplc="413CFFA4">
      <w:start w:val="1"/>
      <w:numFmt w:val="lowerLetter"/>
      <w:lvlText w:val="%2."/>
      <w:lvlJc w:val="left"/>
      <w:pPr>
        <w:ind w:left="1440" w:hanging="360"/>
      </w:pPr>
    </w:lvl>
    <w:lvl w:ilvl="2" w:tplc="EC88D85A">
      <w:start w:val="1"/>
      <w:numFmt w:val="lowerRoman"/>
      <w:lvlText w:val="%3."/>
      <w:lvlJc w:val="right"/>
      <w:pPr>
        <w:ind w:left="2160" w:hanging="180"/>
      </w:pPr>
    </w:lvl>
    <w:lvl w:ilvl="3" w:tplc="9AE61408">
      <w:start w:val="1"/>
      <w:numFmt w:val="decimal"/>
      <w:lvlText w:val="%4."/>
      <w:lvlJc w:val="left"/>
      <w:pPr>
        <w:ind w:left="2880" w:hanging="360"/>
      </w:pPr>
    </w:lvl>
    <w:lvl w:ilvl="4" w:tplc="CEA2D3D8">
      <w:start w:val="1"/>
      <w:numFmt w:val="lowerLetter"/>
      <w:lvlText w:val="%5."/>
      <w:lvlJc w:val="left"/>
      <w:pPr>
        <w:ind w:left="3600" w:hanging="360"/>
      </w:pPr>
    </w:lvl>
    <w:lvl w:ilvl="5" w:tplc="80F6C00C">
      <w:start w:val="1"/>
      <w:numFmt w:val="lowerRoman"/>
      <w:lvlText w:val="%6."/>
      <w:lvlJc w:val="right"/>
      <w:pPr>
        <w:ind w:left="4320" w:hanging="180"/>
      </w:pPr>
    </w:lvl>
    <w:lvl w:ilvl="6" w:tplc="0AEE9228">
      <w:start w:val="1"/>
      <w:numFmt w:val="decimal"/>
      <w:lvlText w:val="%7."/>
      <w:lvlJc w:val="left"/>
      <w:pPr>
        <w:ind w:left="5040" w:hanging="360"/>
      </w:pPr>
    </w:lvl>
    <w:lvl w:ilvl="7" w:tplc="A2B444F2">
      <w:start w:val="1"/>
      <w:numFmt w:val="lowerLetter"/>
      <w:lvlText w:val="%8."/>
      <w:lvlJc w:val="left"/>
      <w:pPr>
        <w:ind w:left="5760" w:hanging="360"/>
      </w:pPr>
    </w:lvl>
    <w:lvl w:ilvl="8" w:tplc="846CAD50">
      <w:start w:val="1"/>
      <w:numFmt w:val="lowerRoman"/>
      <w:lvlText w:val="%9."/>
      <w:lvlJc w:val="right"/>
      <w:pPr>
        <w:ind w:left="6480" w:hanging="180"/>
      </w:pPr>
    </w:lvl>
  </w:abstractNum>
  <w:abstractNum w:abstractNumId="53" w15:restartNumberingAfterBreak="0">
    <w:nsid w:val="60BE8C70"/>
    <w:multiLevelType w:val="hybridMultilevel"/>
    <w:tmpl w:val="F27E75A4"/>
    <w:lvl w:ilvl="0" w:tplc="95C8B93E">
      <w:numFmt w:val="none"/>
      <w:lvlText w:val=""/>
      <w:lvlJc w:val="left"/>
      <w:pPr>
        <w:tabs>
          <w:tab w:val="num" w:pos="360"/>
        </w:tabs>
      </w:pPr>
    </w:lvl>
    <w:lvl w:ilvl="1" w:tplc="021A18F4">
      <w:start w:val="1"/>
      <w:numFmt w:val="lowerLetter"/>
      <w:lvlText w:val="%2."/>
      <w:lvlJc w:val="left"/>
      <w:pPr>
        <w:ind w:left="1440" w:hanging="360"/>
      </w:pPr>
    </w:lvl>
    <w:lvl w:ilvl="2" w:tplc="BE487342">
      <w:start w:val="1"/>
      <w:numFmt w:val="lowerRoman"/>
      <w:lvlText w:val="%3."/>
      <w:lvlJc w:val="right"/>
      <w:pPr>
        <w:ind w:left="2160" w:hanging="180"/>
      </w:pPr>
    </w:lvl>
    <w:lvl w:ilvl="3" w:tplc="28DE5706">
      <w:start w:val="1"/>
      <w:numFmt w:val="decimal"/>
      <w:lvlText w:val="%4."/>
      <w:lvlJc w:val="left"/>
      <w:pPr>
        <w:ind w:left="2880" w:hanging="360"/>
      </w:pPr>
    </w:lvl>
    <w:lvl w:ilvl="4" w:tplc="111E310C">
      <w:start w:val="1"/>
      <w:numFmt w:val="lowerLetter"/>
      <w:lvlText w:val="%5."/>
      <w:lvlJc w:val="left"/>
      <w:pPr>
        <w:ind w:left="3600" w:hanging="360"/>
      </w:pPr>
    </w:lvl>
    <w:lvl w:ilvl="5" w:tplc="1B5E5772">
      <w:start w:val="1"/>
      <w:numFmt w:val="lowerRoman"/>
      <w:lvlText w:val="%6."/>
      <w:lvlJc w:val="right"/>
      <w:pPr>
        <w:ind w:left="4320" w:hanging="180"/>
      </w:pPr>
    </w:lvl>
    <w:lvl w:ilvl="6" w:tplc="158E6C3A">
      <w:start w:val="1"/>
      <w:numFmt w:val="decimal"/>
      <w:lvlText w:val="%7."/>
      <w:lvlJc w:val="left"/>
      <w:pPr>
        <w:ind w:left="5040" w:hanging="360"/>
      </w:pPr>
    </w:lvl>
    <w:lvl w:ilvl="7" w:tplc="4B80FFD0">
      <w:start w:val="1"/>
      <w:numFmt w:val="lowerLetter"/>
      <w:lvlText w:val="%8."/>
      <w:lvlJc w:val="left"/>
      <w:pPr>
        <w:ind w:left="5760" w:hanging="360"/>
      </w:pPr>
    </w:lvl>
    <w:lvl w:ilvl="8" w:tplc="7D8A848A">
      <w:start w:val="1"/>
      <w:numFmt w:val="lowerRoman"/>
      <w:lvlText w:val="%9."/>
      <w:lvlJc w:val="right"/>
      <w:pPr>
        <w:ind w:left="6480" w:hanging="180"/>
      </w:pPr>
    </w:lvl>
  </w:abstractNum>
  <w:abstractNum w:abstractNumId="54" w15:restartNumberingAfterBreak="0">
    <w:nsid w:val="616EB284"/>
    <w:multiLevelType w:val="hybridMultilevel"/>
    <w:tmpl w:val="B3A09CF6"/>
    <w:lvl w:ilvl="0" w:tplc="27E49D66">
      <w:numFmt w:val="none"/>
      <w:lvlText w:val=""/>
      <w:lvlJc w:val="left"/>
      <w:pPr>
        <w:tabs>
          <w:tab w:val="num" w:pos="360"/>
        </w:tabs>
      </w:pPr>
    </w:lvl>
    <w:lvl w:ilvl="1" w:tplc="0054DCA4">
      <w:start w:val="1"/>
      <w:numFmt w:val="lowerLetter"/>
      <w:lvlText w:val="%2."/>
      <w:lvlJc w:val="left"/>
      <w:pPr>
        <w:ind w:left="2160" w:hanging="360"/>
      </w:pPr>
    </w:lvl>
    <w:lvl w:ilvl="2" w:tplc="3B581F12">
      <w:start w:val="1"/>
      <w:numFmt w:val="lowerRoman"/>
      <w:lvlText w:val="%3."/>
      <w:lvlJc w:val="right"/>
      <w:pPr>
        <w:ind w:left="2880" w:hanging="180"/>
      </w:pPr>
    </w:lvl>
    <w:lvl w:ilvl="3" w:tplc="4E384D10">
      <w:start w:val="1"/>
      <w:numFmt w:val="decimal"/>
      <w:lvlText w:val="%4."/>
      <w:lvlJc w:val="left"/>
      <w:pPr>
        <w:ind w:left="3600" w:hanging="360"/>
      </w:pPr>
    </w:lvl>
    <w:lvl w:ilvl="4" w:tplc="D9E2406A">
      <w:start w:val="1"/>
      <w:numFmt w:val="lowerLetter"/>
      <w:lvlText w:val="%5."/>
      <w:lvlJc w:val="left"/>
      <w:pPr>
        <w:ind w:left="4320" w:hanging="360"/>
      </w:pPr>
    </w:lvl>
    <w:lvl w:ilvl="5" w:tplc="A0AA2C6A">
      <w:start w:val="1"/>
      <w:numFmt w:val="lowerRoman"/>
      <w:lvlText w:val="%6."/>
      <w:lvlJc w:val="right"/>
      <w:pPr>
        <w:ind w:left="5040" w:hanging="180"/>
      </w:pPr>
    </w:lvl>
    <w:lvl w:ilvl="6" w:tplc="48766966">
      <w:start w:val="1"/>
      <w:numFmt w:val="decimal"/>
      <w:lvlText w:val="%7."/>
      <w:lvlJc w:val="left"/>
      <w:pPr>
        <w:ind w:left="5760" w:hanging="360"/>
      </w:pPr>
    </w:lvl>
    <w:lvl w:ilvl="7" w:tplc="E5905C86">
      <w:start w:val="1"/>
      <w:numFmt w:val="lowerLetter"/>
      <w:lvlText w:val="%8."/>
      <w:lvlJc w:val="left"/>
      <w:pPr>
        <w:ind w:left="6480" w:hanging="360"/>
      </w:pPr>
    </w:lvl>
    <w:lvl w:ilvl="8" w:tplc="FB7AFF9A">
      <w:start w:val="1"/>
      <w:numFmt w:val="lowerRoman"/>
      <w:lvlText w:val="%9."/>
      <w:lvlJc w:val="right"/>
      <w:pPr>
        <w:ind w:left="7200" w:hanging="180"/>
      </w:pPr>
    </w:lvl>
  </w:abstractNum>
  <w:abstractNum w:abstractNumId="55"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63650A52"/>
    <w:multiLevelType w:val="hybridMultilevel"/>
    <w:tmpl w:val="291213A4"/>
    <w:lvl w:ilvl="0" w:tplc="D7A0939E">
      <w:numFmt w:val="none"/>
      <w:lvlText w:val=""/>
      <w:lvlJc w:val="left"/>
      <w:pPr>
        <w:tabs>
          <w:tab w:val="num" w:pos="360"/>
        </w:tabs>
      </w:pPr>
    </w:lvl>
    <w:lvl w:ilvl="1" w:tplc="A28A2C4C">
      <w:start w:val="1"/>
      <w:numFmt w:val="lowerLetter"/>
      <w:lvlText w:val="%2."/>
      <w:lvlJc w:val="left"/>
      <w:pPr>
        <w:ind w:left="2160" w:hanging="360"/>
      </w:pPr>
    </w:lvl>
    <w:lvl w:ilvl="2" w:tplc="DA6CDA14">
      <w:start w:val="1"/>
      <w:numFmt w:val="lowerRoman"/>
      <w:lvlText w:val="%3."/>
      <w:lvlJc w:val="right"/>
      <w:pPr>
        <w:ind w:left="2880" w:hanging="180"/>
      </w:pPr>
    </w:lvl>
    <w:lvl w:ilvl="3" w:tplc="EC46FB26">
      <w:start w:val="1"/>
      <w:numFmt w:val="decimal"/>
      <w:lvlText w:val="%4."/>
      <w:lvlJc w:val="left"/>
      <w:pPr>
        <w:ind w:left="3600" w:hanging="360"/>
      </w:pPr>
    </w:lvl>
    <w:lvl w:ilvl="4" w:tplc="7DB4E824">
      <w:start w:val="1"/>
      <w:numFmt w:val="lowerLetter"/>
      <w:lvlText w:val="%5."/>
      <w:lvlJc w:val="left"/>
      <w:pPr>
        <w:ind w:left="4320" w:hanging="360"/>
      </w:pPr>
    </w:lvl>
    <w:lvl w:ilvl="5" w:tplc="63AC4FA6">
      <w:start w:val="1"/>
      <w:numFmt w:val="lowerRoman"/>
      <w:lvlText w:val="%6."/>
      <w:lvlJc w:val="right"/>
      <w:pPr>
        <w:ind w:left="5040" w:hanging="180"/>
      </w:pPr>
    </w:lvl>
    <w:lvl w:ilvl="6" w:tplc="00D433AE">
      <w:start w:val="1"/>
      <w:numFmt w:val="decimal"/>
      <w:lvlText w:val="%7."/>
      <w:lvlJc w:val="left"/>
      <w:pPr>
        <w:ind w:left="5760" w:hanging="360"/>
      </w:pPr>
    </w:lvl>
    <w:lvl w:ilvl="7" w:tplc="E3D868F6">
      <w:start w:val="1"/>
      <w:numFmt w:val="lowerLetter"/>
      <w:lvlText w:val="%8."/>
      <w:lvlJc w:val="left"/>
      <w:pPr>
        <w:ind w:left="6480" w:hanging="360"/>
      </w:pPr>
    </w:lvl>
    <w:lvl w:ilvl="8" w:tplc="FD7E7C90">
      <w:start w:val="1"/>
      <w:numFmt w:val="lowerRoman"/>
      <w:lvlText w:val="%9."/>
      <w:lvlJc w:val="right"/>
      <w:pPr>
        <w:ind w:left="7200" w:hanging="180"/>
      </w:pPr>
    </w:lvl>
  </w:abstractNum>
  <w:abstractNum w:abstractNumId="57" w15:restartNumberingAfterBreak="0">
    <w:nsid w:val="661BFABA"/>
    <w:multiLevelType w:val="hybridMultilevel"/>
    <w:tmpl w:val="D87218B6"/>
    <w:lvl w:ilvl="0" w:tplc="64903EBE">
      <w:numFmt w:val="none"/>
      <w:lvlText w:val=""/>
      <w:lvlJc w:val="left"/>
      <w:pPr>
        <w:tabs>
          <w:tab w:val="num" w:pos="360"/>
        </w:tabs>
      </w:pPr>
    </w:lvl>
    <w:lvl w:ilvl="1" w:tplc="55D8DBD6">
      <w:start w:val="1"/>
      <w:numFmt w:val="lowerLetter"/>
      <w:lvlText w:val="%2."/>
      <w:lvlJc w:val="left"/>
      <w:pPr>
        <w:ind w:left="1440" w:hanging="360"/>
      </w:pPr>
    </w:lvl>
    <w:lvl w:ilvl="2" w:tplc="511E6B88">
      <w:start w:val="1"/>
      <w:numFmt w:val="lowerRoman"/>
      <w:lvlText w:val="%3."/>
      <w:lvlJc w:val="right"/>
      <w:pPr>
        <w:ind w:left="2160" w:hanging="180"/>
      </w:pPr>
    </w:lvl>
    <w:lvl w:ilvl="3" w:tplc="BC080042">
      <w:start w:val="1"/>
      <w:numFmt w:val="decimal"/>
      <w:lvlText w:val="%4."/>
      <w:lvlJc w:val="left"/>
      <w:pPr>
        <w:ind w:left="2880" w:hanging="360"/>
      </w:pPr>
    </w:lvl>
    <w:lvl w:ilvl="4" w:tplc="6018FB98">
      <w:start w:val="1"/>
      <w:numFmt w:val="lowerLetter"/>
      <w:lvlText w:val="%5."/>
      <w:lvlJc w:val="left"/>
      <w:pPr>
        <w:ind w:left="3600" w:hanging="360"/>
      </w:pPr>
    </w:lvl>
    <w:lvl w:ilvl="5" w:tplc="BD5C1F74">
      <w:start w:val="1"/>
      <w:numFmt w:val="lowerRoman"/>
      <w:lvlText w:val="%6."/>
      <w:lvlJc w:val="right"/>
      <w:pPr>
        <w:ind w:left="4320" w:hanging="180"/>
      </w:pPr>
    </w:lvl>
    <w:lvl w:ilvl="6" w:tplc="24E27EDA">
      <w:start w:val="1"/>
      <w:numFmt w:val="decimal"/>
      <w:lvlText w:val="%7."/>
      <w:lvlJc w:val="left"/>
      <w:pPr>
        <w:ind w:left="5040" w:hanging="360"/>
      </w:pPr>
    </w:lvl>
    <w:lvl w:ilvl="7" w:tplc="F85C8C86">
      <w:start w:val="1"/>
      <w:numFmt w:val="lowerLetter"/>
      <w:lvlText w:val="%8."/>
      <w:lvlJc w:val="left"/>
      <w:pPr>
        <w:ind w:left="5760" w:hanging="360"/>
      </w:pPr>
    </w:lvl>
    <w:lvl w:ilvl="8" w:tplc="945C1B26">
      <w:start w:val="1"/>
      <w:numFmt w:val="lowerRoman"/>
      <w:lvlText w:val="%9."/>
      <w:lvlJc w:val="right"/>
      <w:pPr>
        <w:ind w:left="6480" w:hanging="180"/>
      </w:pPr>
    </w:lvl>
  </w:abstractNum>
  <w:abstractNum w:abstractNumId="58"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9" w15:restartNumberingAfterBreak="0">
    <w:nsid w:val="69403AB7"/>
    <w:multiLevelType w:val="hybridMultilevel"/>
    <w:tmpl w:val="C45ECB52"/>
    <w:lvl w:ilvl="0" w:tplc="ADC02D74">
      <w:numFmt w:val="none"/>
      <w:lvlText w:val=""/>
      <w:lvlJc w:val="left"/>
      <w:pPr>
        <w:tabs>
          <w:tab w:val="num" w:pos="360"/>
        </w:tabs>
      </w:pPr>
    </w:lvl>
    <w:lvl w:ilvl="1" w:tplc="3DAAEC7A">
      <w:start w:val="1"/>
      <w:numFmt w:val="lowerLetter"/>
      <w:lvlText w:val="%2."/>
      <w:lvlJc w:val="left"/>
      <w:pPr>
        <w:ind w:left="1440" w:hanging="360"/>
      </w:pPr>
    </w:lvl>
    <w:lvl w:ilvl="2" w:tplc="AC5EFDF8">
      <w:start w:val="1"/>
      <w:numFmt w:val="lowerRoman"/>
      <w:lvlText w:val="%3."/>
      <w:lvlJc w:val="right"/>
      <w:pPr>
        <w:ind w:left="2160" w:hanging="180"/>
      </w:pPr>
    </w:lvl>
    <w:lvl w:ilvl="3" w:tplc="BD42276E">
      <w:start w:val="1"/>
      <w:numFmt w:val="decimal"/>
      <w:lvlText w:val="%4."/>
      <w:lvlJc w:val="left"/>
      <w:pPr>
        <w:ind w:left="2880" w:hanging="360"/>
      </w:pPr>
    </w:lvl>
    <w:lvl w:ilvl="4" w:tplc="1DCED734">
      <w:start w:val="1"/>
      <w:numFmt w:val="lowerLetter"/>
      <w:lvlText w:val="%5."/>
      <w:lvlJc w:val="left"/>
      <w:pPr>
        <w:ind w:left="3600" w:hanging="360"/>
      </w:pPr>
    </w:lvl>
    <w:lvl w:ilvl="5" w:tplc="98C2CE18">
      <w:start w:val="1"/>
      <w:numFmt w:val="lowerRoman"/>
      <w:lvlText w:val="%6."/>
      <w:lvlJc w:val="right"/>
      <w:pPr>
        <w:ind w:left="4320" w:hanging="180"/>
      </w:pPr>
    </w:lvl>
    <w:lvl w:ilvl="6" w:tplc="F91C6E5A">
      <w:start w:val="1"/>
      <w:numFmt w:val="decimal"/>
      <w:lvlText w:val="%7."/>
      <w:lvlJc w:val="left"/>
      <w:pPr>
        <w:ind w:left="5040" w:hanging="360"/>
      </w:pPr>
    </w:lvl>
    <w:lvl w:ilvl="7" w:tplc="DF52C834">
      <w:start w:val="1"/>
      <w:numFmt w:val="lowerLetter"/>
      <w:lvlText w:val="%8."/>
      <w:lvlJc w:val="left"/>
      <w:pPr>
        <w:ind w:left="5760" w:hanging="360"/>
      </w:pPr>
    </w:lvl>
    <w:lvl w:ilvl="8" w:tplc="FC04AF26">
      <w:start w:val="1"/>
      <w:numFmt w:val="lowerRoman"/>
      <w:lvlText w:val="%9."/>
      <w:lvlJc w:val="right"/>
      <w:pPr>
        <w:ind w:left="6480" w:hanging="180"/>
      </w:pPr>
    </w:lvl>
  </w:abstractNum>
  <w:abstractNum w:abstractNumId="60" w15:restartNumberingAfterBreak="0">
    <w:nsid w:val="6A3D742B"/>
    <w:multiLevelType w:val="hybridMultilevel"/>
    <w:tmpl w:val="B3F44BFA"/>
    <w:lvl w:ilvl="0" w:tplc="49D60F6C">
      <w:start w:val="1"/>
      <w:numFmt w:val="lowerLetter"/>
      <w:lvlText w:val="%1."/>
      <w:lvlJc w:val="left"/>
      <w:pPr>
        <w:ind w:left="2378" w:hanging="706"/>
      </w:pPr>
      <w:rPr>
        <w:rFonts w:ascii="Times New Roman" w:eastAsia="Times New Roman" w:hAnsi="Times New Roman" w:cs="Times New Roman" w:hint="default"/>
        <w:color w:val="232323"/>
        <w:spacing w:val="0"/>
        <w:w w:val="102"/>
        <w:sz w:val="22"/>
        <w:szCs w:val="22"/>
        <w:lang w:val="en-US" w:eastAsia="en-US" w:bidi="en-US"/>
      </w:rPr>
    </w:lvl>
    <w:lvl w:ilvl="1" w:tplc="0290A94C">
      <w:start w:val="1"/>
      <w:numFmt w:val="lowerRoman"/>
      <w:lvlText w:val="%2."/>
      <w:lvlJc w:val="left"/>
      <w:pPr>
        <w:ind w:left="4466" w:hanging="481"/>
        <w:jc w:val="right"/>
      </w:pPr>
      <w:rPr>
        <w:rFonts w:ascii="Times New Roman" w:eastAsia="Times New Roman" w:hAnsi="Times New Roman" w:cs="Times New Roman" w:hint="default"/>
        <w:color w:val="232323"/>
        <w:spacing w:val="-3"/>
        <w:w w:val="102"/>
        <w:sz w:val="22"/>
        <w:szCs w:val="22"/>
        <w:lang w:val="en-US" w:eastAsia="en-US" w:bidi="en-US"/>
      </w:rPr>
    </w:lvl>
    <w:lvl w:ilvl="2" w:tplc="573284D8">
      <w:numFmt w:val="bullet"/>
      <w:lvlText w:val="•"/>
      <w:lvlJc w:val="left"/>
      <w:pPr>
        <w:ind w:left="5197" w:hanging="481"/>
      </w:pPr>
      <w:rPr>
        <w:rFonts w:hint="default"/>
        <w:lang w:val="en-US" w:eastAsia="en-US" w:bidi="en-US"/>
      </w:rPr>
    </w:lvl>
    <w:lvl w:ilvl="3" w:tplc="D1C878F6">
      <w:numFmt w:val="bullet"/>
      <w:lvlText w:val="•"/>
      <w:lvlJc w:val="left"/>
      <w:pPr>
        <w:ind w:left="5935" w:hanging="481"/>
      </w:pPr>
      <w:rPr>
        <w:rFonts w:hint="default"/>
        <w:lang w:val="en-US" w:eastAsia="en-US" w:bidi="en-US"/>
      </w:rPr>
    </w:lvl>
    <w:lvl w:ilvl="4" w:tplc="1BC83DFC">
      <w:numFmt w:val="bullet"/>
      <w:lvlText w:val="•"/>
      <w:lvlJc w:val="left"/>
      <w:pPr>
        <w:ind w:left="6673" w:hanging="481"/>
      </w:pPr>
      <w:rPr>
        <w:rFonts w:hint="default"/>
        <w:lang w:val="en-US" w:eastAsia="en-US" w:bidi="en-US"/>
      </w:rPr>
    </w:lvl>
    <w:lvl w:ilvl="5" w:tplc="368CEC50">
      <w:numFmt w:val="bullet"/>
      <w:lvlText w:val="•"/>
      <w:lvlJc w:val="left"/>
      <w:pPr>
        <w:ind w:left="7411" w:hanging="481"/>
      </w:pPr>
      <w:rPr>
        <w:rFonts w:hint="default"/>
        <w:lang w:val="en-US" w:eastAsia="en-US" w:bidi="en-US"/>
      </w:rPr>
    </w:lvl>
    <w:lvl w:ilvl="6" w:tplc="6954256C">
      <w:numFmt w:val="bullet"/>
      <w:lvlText w:val="•"/>
      <w:lvlJc w:val="left"/>
      <w:pPr>
        <w:ind w:left="8148" w:hanging="481"/>
      </w:pPr>
      <w:rPr>
        <w:rFonts w:hint="default"/>
        <w:lang w:val="en-US" w:eastAsia="en-US" w:bidi="en-US"/>
      </w:rPr>
    </w:lvl>
    <w:lvl w:ilvl="7" w:tplc="0138236C">
      <w:numFmt w:val="bullet"/>
      <w:lvlText w:val="•"/>
      <w:lvlJc w:val="left"/>
      <w:pPr>
        <w:ind w:left="8886" w:hanging="481"/>
      </w:pPr>
      <w:rPr>
        <w:rFonts w:hint="default"/>
        <w:lang w:val="en-US" w:eastAsia="en-US" w:bidi="en-US"/>
      </w:rPr>
    </w:lvl>
    <w:lvl w:ilvl="8" w:tplc="304E6C60">
      <w:numFmt w:val="bullet"/>
      <w:lvlText w:val="•"/>
      <w:lvlJc w:val="left"/>
      <w:pPr>
        <w:ind w:left="9624" w:hanging="481"/>
      </w:pPr>
      <w:rPr>
        <w:rFonts w:hint="default"/>
        <w:lang w:val="en-US" w:eastAsia="en-US" w:bidi="en-US"/>
      </w:rPr>
    </w:lvl>
  </w:abstractNum>
  <w:abstractNum w:abstractNumId="61"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6E018B72"/>
    <w:multiLevelType w:val="hybridMultilevel"/>
    <w:tmpl w:val="47563CF6"/>
    <w:lvl w:ilvl="0" w:tplc="3892AA18">
      <w:numFmt w:val="none"/>
      <w:lvlText w:val=""/>
      <w:lvlJc w:val="left"/>
      <w:pPr>
        <w:tabs>
          <w:tab w:val="num" w:pos="360"/>
        </w:tabs>
      </w:pPr>
    </w:lvl>
    <w:lvl w:ilvl="1" w:tplc="08806DF6">
      <w:start w:val="1"/>
      <w:numFmt w:val="lowerLetter"/>
      <w:lvlText w:val="%2."/>
      <w:lvlJc w:val="left"/>
      <w:pPr>
        <w:ind w:left="2160" w:hanging="360"/>
      </w:pPr>
    </w:lvl>
    <w:lvl w:ilvl="2" w:tplc="1346E180">
      <w:start w:val="1"/>
      <w:numFmt w:val="lowerRoman"/>
      <w:lvlText w:val="%3."/>
      <w:lvlJc w:val="right"/>
      <w:pPr>
        <w:ind w:left="2880" w:hanging="180"/>
      </w:pPr>
    </w:lvl>
    <w:lvl w:ilvl="3" w:tplc="8C8AF162">
      <w:start w:val="1"/>
      <w:numFmt w:val="decimal"/>
      <w:lvlText w:val="%4."/>
      <w:lvlJc w:val="left"/>
      <w:pPr>
        <w:ind w:left="3600" w:hanging="360"/>
      </w:pPr>
    </w:lvl>
    <w:lvl w:ilvl="4" w:tplc="EC2E54E6">
      <w:start w:val="1"/>
      <w:numFmt w:val="lowerLetter"/>
      <w:lvlText w:val="%5."/>
      <w:lvlJc w:val="left"/>
      <w:pPr>
        <w:ind w:left="4320" w:hanging="360"/>
      </w:pPr>
    </w:lvl>
    <w:lvl w:ilvl="5" w:tplc="76C4AA8A">
      <w:start w:val="1"/>
      <w:numFmt w:val="lowerRoman"/>
      <w:lvlText w:val="%6."/>
      <w:lvlJc w:val="right"/>
      <w:pPr>
        <w:ind w:left="5040" w:hanging="180"/>
      </w:pPr>
    </w:lvl>
    <w:lvl w:ilvl="6" w:tplc="038096AC">
      <w:start w:val="1"/>
      <w:numFmt w:val="decimal"/>
      <w:lvlText w:val="%7."/>
      <w:lvlJc w:val="left"/>
      <w:pPr>
        <w:ind w:left="5760" w:hanging="360"/>
      </w:pPr>
    </w:lvl>
    <w:lvl w:ilvl="7" w:tplc="B9A0B1A0">
      <w:start w:val="1"/>
      <w:numFmt w:val="lowerLetter"/>
      <w:lvlText w:val="%8."/>
      <w:lvlJc w:val="left"/>
      <w:pPr>
        <w:ind w:left="6480" w:hanging="360"/>
      </w:pPr>
    </w:lvl>
    <w:lvl w:ilvl="8" w:tplc="EAC2B542">
      <w:start w:val="1"/>
      <w:numFmt w:val="lowerRoman"/>
      <w:lvlText w:val="%9."/>
      <w:lvlJc w:val="right"/>
      <w:pPr>
        <w:ind w:left="7200" w:hanging="180"/>
      </w:pPr>
    </w:lvl>
  </w:abstractNum>
  <w:abstractNum w:abstractNumId="63" w15:restartNumberingAfterBreak="0">
    <w:nsid w:val="708E7FDD"/>
    <w:multiLevelType w:val="hybridMultilevel"/>
    <w:tmpl w:val="0394B980"/>
    <w:lvl w:ilvl="0" w:tplc="EDCC4DB6">
      <w:numFmt w:val="none"/>
      <w:lvlText w:val=""/>
      <w:lvlJc w:val="left"/>
      <w:pPr>
        <w:tabs>
          <w:tab w:val="num" w:pos="360"/>
        </w:tabs>
      </w:pPr>
    </w:lvl>
    <w:lvl w:ilvl="1" w:tplc="B54EEE42">
      <w:start w:val="1"/>
      <w:numFmt w:val="lowerLetter"/>
      <w:lvlText w:val="%2."/>
      <w:lvlJc w:val="left"/>
      <w:pPr>
        <w:ind w:left="2160" w:hanging="360"/>
      </w:pPr>
    </w:lvl>
    <w:lvl w:ilvl="2" w:tplc="EA9AC340">
      <w:start w:val="1"/>
      <w:numFmt w:val="lowerRoman"/>
      <w:lvlText w:val="%3."/>
      <w:lvlJc w:val="right"/>
      <w:pPr>
        <w:ind w:left="2880" w:hanging="180"/>
      </w:pPr>
    </w:lvl>
    <w:lvl w:ilvl="3" w:tplc="F6BAD55C">
      <w:start w:val="1"/>
      <w:numFmt w:val="decimal"/>
      <w:lvlText w:val="%4."/>
      <w:lvlJc w:val="left"/>
      <w:pPr>
        <w:ind w:left="3600" w:hanging="360"/>
      </w:pPr>
    </w:lvl>
    <w:lvl w:ilvl="4" w:tplc="E85A7488">
      <w:start w:val="1"/>
      <w:numFmt w:val="lowerLetter"/>
      <w:lvlText w:val="%5."/>
      <w:lvlJc w:val="left"/>
      <w:pPr>
        <w:ind w:left="4320" w:hanging="360"/>
      </w:pPr>
    </w:lvl>
    <w:lvl w:ilvl="5" w:tplc="F2B828E2">
      <w:start w:val="1"/>
      <w:numFmt w:val="lowerRoman"/>
      <w:lvlText w:val="%6."/>
      <w:lvlJc w:val="right"/>
      <w:pPr>
        <w:ind w:left="5040" w:hanging="180"/>
      </w:pPr>
    </w:lvl>
    <w:lvl w:ilvl="6" w:tplc="DD78F8E0">
      <w:start w:val="1"/>
      <w:numFmt w:val="decimal"/>
      <w:lvlText w:val="%7."/>
      <w:lvlJc w:val="left"/>
      <w:pPr>
        <w:ind w:left="5760" w:hanging="360"/>
      </w:pPr>
    </w:lvl>
    <w:lvl w:ilvl="7" w:tplc="6A4AFA5A">
      <w:start w:val="1"/>
      <w:numFmt w:val="lowerLetter"/>
      <w:lvlText w:val="%8."/>
      <w:lvlJc w:val="left"/>
      <w:pPr>
        <w:ind w:left="6480" w:hanging="360"/>
      </w:pPr>
    </w:lvl>
    <w:lvl w:ilvl="8" w:tplc="039601F2">
      <w:start w:val="1"/>
      <w:numFmt w:val="lowerRoman"/>
      <w:lvlText w:val="%9."/>
      <w:lvlJc w:val="right"/>
      <w:pPr>
        <w:ind w:left="7200" w:hanging="180"/>
      </w:pPr>
    </w:lvl>
  </w:abstractNum>
  <w:abstractNum w:abstractNumId="64" w15:restartNumberingAfterBreak="0">
    <w:nsid w:val="72A8EA5E"/>
    <w:multiLevelType w:val="hybridMultilevel"/>
    <w:tmpl w:val="C25A9818"/>
    <w:lvl w:ilvl="0" w:tplc="59DA56EC">
      <w:numFmt w:val="none"/>
      <w:lvlText w:val=""/>
      <w:lvlJc w:val="left"/>
      <w:pPr>
        <w:tabs>
          <w:tab w:val="num" w:pos="360"/>
        </w:tabs>
      </w:pPr>
    </w:lvl>
    <w:lvl w:ilvl="1" w:tplc="283248D2">
      <w:start w:val="1"/>
      <w:numFmt w:val="lowerLetter"/>
      <w:lvlText w:val="%2."/>
      <w:lvlJc w:val="left"/>
      <w:pPr>
        <w:ind w:left="2160" w:hanging="360"/>
      </w:pPr>
    </w:lvl>
    <w:lvl w:ilvl="2" w:tplc="272E9BCE">
      <w:start w:val="1"/>
      <w:numFmt w:val="lowerRoman"/>
      <w:lvlText w:val="%3."/>
      <w:lvlJc w:val="right"/>
      <w:pPr>
        <w:ind w:left="2880" w:hanging="180"/>
      </w:pPr>
    </w:lvl>
    <w:lvl w:ilvl="3" w:tplc="A0380558">
      <w:start w:val="1"/>
      <w:numFmt w:val="decimal"/>
      <w:lvlText w:val="%4."/>
      <w:lvlJc w:val="left"/>
      <w:pPr>
        <w:ind w:left="3600" w:hanging="360"/>
      </w:pPr>
    </w:lvl>
    <w:lvl w:ilvl="4" w:tplc="5F328B1E">
      <w:start w:val="1"/>
      <w:numFmt w:val="lowerLetter"/>
      <w:lvlText w:val="%5."/>
      <w:lvlJc w:val="left"/>
      <w:pPr>
        <w:ind w:left="4320" w:hanging="360"/>
      </w:pPr>
    </w:lvl>
    <w:lvl w:ilvl="5" w:tplc="8B6C27B8">
      <w:start w:val="1"/>
      <w:numFmt w:val="lowerRoman"/>
      <w:lvlText w:val="%6."/>
      <w:lvlJc w:val="right"/>
      <w:pPr>
        <w:ind w:left="5040" w:hanging="180"/>
      </w:pPr>
    </w:lvl>
    <w:lvl w:ilvl="6" w:tplc="2A5ECBEC">
      <w:start w:val="1"/>
      <w:numFmt w:val="decimal"/>
      <w:lvlText w:val="%7."/>
      <w:lvlJc w:val="left"/>
      <w:pPr>
        <w:ind w:left="5760" w:hanging="360"/>
      </w:pPr>
    </w:lvl>
    <w:lvl w:ilvl="7" w:tplc="AE48A378">
      <w:start w:val="1"/>
      <w:numFmt w:val="lowerLetter"/>
      <w:lvlText w:val="%8."/>
      <w:lvlJc w:val="left"/>
      <w:pPr>
        <w:ind w:left="6480" w:hanging="360"/>
      </w:pPr>
    </w:lvl>
    <w:lvl w:ilvl="8" w:tplc="D2A0D3B2">
      <w:start w:val="1"/>
      <w:numFmt w:val="lowerRoman"/>
      <w:lvlText w:val="%9."/>
      <w:lvlJc w:val="right"/>
      <w:pPr>
        <w:ind w:left="7200" w:hanging="180"/>
      </w:pPr>
    </w:lvl>
  </w:abstractNum>
  <w:abstractNum w:abstractNumId="65" w15:restartNumberingAfterBreak="0">
    <w:nsid w:val="79593AA6"/>
    <w:multiLevelType w:val="hybridMultilevel"/>
    <w:tmpl w:val="67046F84"/>
    <w:lvl w:ilvl="0" w:tplc="9A58A9EA">
      <w:numFmt w:val="none"/>
      <w:lvlText w:val=""/>
      <w:lvlJc w:val="left"/>
      <w:pPr>
        <w:tabs>
          <w:tab w:val="num" w:pos="360"/>
        </w:tabs>
      </w:pPr>
    </w:lvl>
    <w:lvl w:ilvl="1" w:tplc="F5B8546A">
      <w:start w:val="1"/>
      <w:numFmt w:val="lowerLetter"/>
      <w:lvlText w:val="%2."/>
      <w:lvlJc w:val="left"/>
      <w:pPr>
        <w:ind w:left="2160" w:hanging="360"/>
      </w:pPr>
    </w:lvl>
    <w:lvl w:ilvl="2" w:tplc="D00262B4">
      <w:start w:val="1"/>
      <w:numFmt w:val="lowerRoman"/>
      <w:lvlText w:val="%3."/>
      <w:lvlJc w:val="right"/>
      <w:pPr>
        <w:ind w:left="2880" w:hanging="180"/>
      </w:pPr>
    </w:lvl>
    <w:lvl w:ilvl="3" w:tplc="EF4AAAF2">
      <w:start w:val="1"/>
      <w:numFmt w:val="decimal"/>
      <w:lvlText w:val="%4."/>
      <w:lvlJc w:val="left"/>
      <w:pPr>
        <w:ind w:left="3600" w:hanging="360"/>
      </w:pPr>
    </w:lvl>
    <w:lvl w:ilvl="4" w:tplc="7EDE9D36">
      <w:start w:val="1"/>
      <w:numFmt w:val="lowerLetter"/>
      <w:lvlText w:val="%5."/>
      <w:lvlJc w:val="left"/>
      <w:pPr>
        <w:ind w:left="4320" w:hanging="360"/>
      </w:pPr>
    </w:lvl>
    <w:lvl w:ilvl="5" w:tplc="8BB8B2A6">
      <w:start w:val="1"/>
      <w:numFmt w:val="lowerRoman"/>
      <w:lvlText w:val="%6."/>
      <w:lvlJc w:val="right"/>
      <w:pPr>
        <w:ind w:left="5040" w:hanging="180"/>
      </w:pPr>
    </w:lvl>
    <w:lvl w:ilvl="6" w:tplc="24ECD488">
      <w:start w:val="1"/>
      <w:numFmt w:val="decimal"/>
      <w:lvlText w:val="%7."/>
      <w:lvlJc w:val="left"/>
      <w:pPr>
        <w:ind w:left="5760" w:hanging="360"/>
      </w:pPr>
    </w:lvl>
    <w:lvl w:ilvl="7" w:tplc="E482DF92">
      <w:start w:val="1"/>
      <w:numFmt w:val="lowerLetter"/>
      <w:lvlText w:val="%8."/>
      <w:lvlJc w:val="left"/>
      <w:pPr>
        <w:ind w:left="6480" w:hanging="360"/>
      </w:pPr>
    </w:lvl>
    <w:lvl w:ilvl="8" w:tplc="9760CFEE">
      <w:start w:val="1"/>
      <w:numFmt w:val="lowerRoman"/>
      <w:lvlText w:val="%9."/>
      <w:lvlJc w:val="right"/>
      <w:pPr>
        <w:ind w:left="7200" w:hanging="180"/>
      </w:pPr>
    </w:lvl>
  </w:abstractNum>
  <w:abstractNum w:abstractNumId="66" w15:restartNumberingAfterBreak="0">
    <w:nsid w:val="7FA7B561"/>
    <w:multiLevelType w:val="hybridMultilevel"/>
    <w:tmpl w:val="0DCCAD5E"/>
    <w:lvl w:ilvl="0" w:tplc="7EC4B36A">
      <w:numFmt w:val="none"/>
      <w:lvlText w:val=""/>
      <w:lvlJc w:val="left"/>
      <w:pPr>
        <w:tabs>
          <w:tab w:val="num" w:pos="360"/>
        </w:tabs>
      </w:pPr>
    </w:lvl>
    <w:lvl w:ilvl="1" w:tplc="79DA4432">
      <w:start w:val="1"/>
      <w:numFmt w:val="lowerLetter"/>
      <w:lvlText w:val="%2."/>
      <w:lvlJc w:val="left"/>
      <w:pPr>
        <w:ind w:left="2160" w:hanging="360"/>
      </w:pPr>
    </w:lvl>
    <w:lvl w:ilvl="2" w:tplc="AEBE2484">
      <w:start w:val="1"/>
      <w:numFmt w:val="lowerRoman"/>
      <w:lvlText w:val="%3."/>
      <w:lvlJc w:val="right"/>
      <w:pPr>
        <w:ind w:left="2880" w:hanging="180"/>
      </w:pPr>
    </w:lvl>
    <w:lvl w:ilvl="3" w:tplc="371CBDA8">
      <w:start w:val="1"/>
      <w:numFmt w:val="decimal"/>
      <w:lvlText w:val="%4."/>
      <w:lvlJc w:val="left"/>
      <w:pPr>
        <w:ind w:left="3600" w:hanging="360"/>
      </w:pPr>
    </w:lvl>
    <w:lvl w:ilvl="4" w:tplc="7A209E6C">
      <w:start w:val="1"/>
      <w:numFmt w:val="lowerLetter"/>
      <w:lvlText w:val="%5."/>
      <w:lvlJc w:val="left"/>
      <w:pPr>
        <w:ind w:left="4320" w:hanging="360"/>
      </w:pPr>
    </w:lvl>
    <w:lvl w:ilvl="5" w:tplc="FCC4B1E2">
      <w:start w:val="1"/>
      <w:numFmt w:val="lowerRoman"/>
      <w:lvlText w:val="%6."/>
      <w:lvlJc w:val="right"/>
      <w:pPr>
        <w:ind w:left="5040" w:hanging="180"/>
      </w:pPr>
    </w:lvl>
    <w:lvl w:ilvl="6" w:tplc="99D2B23A">
      <w:start w:val="1"/>
      <w:numFmt w:val="decimal"/>
      <w:lvlText w:val="%7."/>
      <w:lvlJc w:val="left"/>
      <w:pPr>
        <w:ind w:left="5760" w:hanging="360"/>
      </w:pPr>
    </w:lvl>
    <w:lvl w:ilvl="7" w:tplc="F74E2748">
      <w:start w:val="1"/>
      <w:numFmt w:val="lowerLetter"/>
      <w:lvlText w:val="%8."/>
      <w:lvlJc w:val="left"/>
      <w:pPr>
        <w:ind w:left="6480" w:hanging="360"/>
      </w:pPr>
    </w:lvl>
    <w:lvl w:ilvl="8" w:tplc="71764AB6">
      <w:start w:val="1"/>
      <w:numFmt w:val="lowerRoman"/>
      <w:lvlText w:val="%9."/>
      <w:lvlJc w:val="right"/>
      <w:pPr>
        <w:ind w:left="7200" w:hanging="180"/>
      </w:pPr>
    </w:lvl>
  </w:abstractNum>
  <w:num w:numId="1" w16cid:durableId="560335961">
    <w:abstractNumId w:val="41"/>
  </w:num>
  <w:num w:numId="2" w16cid:durableId="1325007768">
    <w:abstractNumId w:val="7"/>
  </w:num>
  <w:num w:numId="3" w16cid:durableId="727001503">
    <w:abstractNumId w:val="47"/>
  </w:num>
  <w:num w:numId="4" w16cid:durableId="875312346">
    <w:abstractNumId w:val="20"/>
  </w:num>
  <w:num w:numId="5" w16cid:durableId="2066485262">
    <w:abstractNumId w:val="24"/>
  </w:num>
  <w:num w:numId="6" w16cid:durableId="658660109">
    <w:abstractNumId w:val="58"/>
  </w:num>
  <w:num w:numId="7" w16cid:durableId="1059325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846454">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798802">
    <w:abstractNumId w:val="18"/>
  </w:num>
  <w:num w:numId="10" w16cid:durableId="1622490191">
    <w:abstractNumId w:val="55"/>
  </w:num>
  <w:num w:numId="11" w16cid:durableId="1969317617">
    <w:abstractNumId w:val="28"/>
  </w:num>
  <w:num w:numId="12" w16cid:durableId="529925904">
    <w:abstractNumId w:val="61"/>
  </w:num>
  <w:num w:numId="13" w16cid:durableId="737284742">
    <w:abstractNumId w:val="30"/>
  </w:num>
  <w:num w:numId="14" w16cid:durableId="1446269355">
    <w:abstractNumId w:val="3"/>
  </w:num>
  <w:num w:numId="15" w16cid:durableId="1881747402">
    <w:abstractNumId w:val="11"/>
  </w:num>
  <w:num w:numId="16" w16cid:durableId="1937515229">
    <w:abstractNumId w:val="60"/>
  </w:num>
  <w:num w:numId="17" w16cid:durableId="2030060198">
    <w:abstractNumId w:val="33"/>
  </w:num>
  <w:num w:numId="18" w16cid:durableId="511801746">
    <w:abstractNumId w:val="53"/>
  </w:num>
  <w:num w:numId="19" w16cid:durableId="2138520109">
    <w:abstractNumId w:val="2"/>
  </w:num>
  <w:num w:numId="20" w16cid:durableId="251820396">
    <w:abstractNumId w:val="64"/>
  </w:num>
  <w:num w:numId="21" w16cid:durableId="437796435">
    <w:abstractNumId w:val="46"/>
  </w:num>
  <w:num w:numId="22" w16cid:durableId="1293360604">
    <w:abstractNumId w:val="36"/>
  </w:num>
  <w:num w:numId="23" w16cid:durableId="1225025012">
    <w:abstractNumId w:val="17"/>
  </w:num>
  <w:num w:numId="24" w16cid:durableId="1548688234">
    <w:abstractNumId w:val="4"/>
  </w:num>
  <w:num w:numId="25" w16cid:durableId="497160254">
    <w:abstractNumId w:val="19"/>
  </w:num>
  <w:num w:numId="26" w16cid:durableId="997148326">
    <w:abstractNumId w:val="5"/>
  </w:num>
  <w:num w:numId="27" w16cid:durableId="1123186459">
    <w:abstractNumId w:val="31"/>
  </w:num>
  <w:num w:numId="28" w16cid:durableId="1615290482">
    <w:abstractNumId w:val="9"/>
  </w:num>
  <w:num w:numId="29" w16cid:durableId="765007113">
    <w:abstractNumId w:val="37"/>
  </w:num>
  <w:num w:numId="30" w16cid:durableId="2129199519">
    <w:abstractNumId w:val="34"/>
  </w:num>
  <w:num w:numId="31" w16cid:durableId="469906267">
    <w:abstractNumId w:val="16"/>
  </w:num>
  <w:num w:numId="32" w16cid:durableId="1198081977">
    <w:abstractNumId w:val="56"/>
  </w:num>
  <w:num w:numId="33" w16cid:durableId="507137033">
    <w:abstractNumId w:val="23"/>
  </w:num>
  <w:num w:numId="34" w16cid:durableId="2095278577">
    <w:abstractNumId w:val="15"/>
  </w:num>
  <w:num w:numId="35" w16cid:durableId="124471703">
    <w:abstractNumId w:val="13"/>
  </w:num>
  <w:num w:numId="36" w16cid:durableId="1713386429">
    <w:abstractNumId w:val="63"/>
  </w:num>
  <w:num w:numId="37" w16cid:durableId="748387514">
    <w:abstractNumId w:val="51"/>
  </w:num>
  <w:num w:numId="38" w16cid:durableId="1841693831">
    <w:abstractNumId w:val="14"/>
  </w:num>
  <w:num w:numId="39" w16cid:durableId="801508625">
    <w:abstractNumId w:val="0"/>
  </w:num>
  <w:num w:numId="40" w16cid:durableId="1846434911">
    <w:abstractNumId w:val="48"/>
  </w:num>
  <w:num w:numId="41" w16cid:durableId="1058480782">
    <w:abstractNumId w:val="59"/>
  </w:num>
  <w:num w:numId="42" w16cid:durableId="1476096069">
    <w:abstractNumId w:val="22"/>
  </w:num>
  <w:num w:numId="43" w16cid:durableId="1751849889">
    <w:abstractNumId w:val="29"/>
  </w:num>
  <w:num w:numId="44" w16cid:durableId="828598199">
    <w:abstractNumId w:val="44"/>
  </w:num>
  <w:num w:numId="45" w16cid:durableId="97916098">
    <w:abstractNumId w:val="32"/>
  </w:num>
  <w:num w:numId="46" w16cid:durableId="992218927">
    <w:abstractNumId w:val="39"/>
  </w:num>
  <w:num w:numId="47" w16cid:durableId="1739472051">
    <w:abstractNumId w:val="54"/>
  </w:num>
  <w:num w:numId="48" w16cid:durableId="1445534430">
    <w:abstractNumId w:val="42"/>
  </w:num>
  <w:num w:numId="49" w16cid:durableId="1876113527">
    <w:abstractNumId w:val="50"/>
  </w:num>
  <w:num w:numId="50" w16cid:durableId="1229999778">
    <w:abstractNumId w:val="49"/>
  </w:num>
  <w:num w:numId="51" w16cid:durableId="2047872162">
    <w:abstractNumId w:val="35"/>
  </w:num>
  <w:num w:numId="52" w16cid:durableId="1907492013">
    <w:abstractNumId w:val="8"/>
  </w:num>
  <w:num w:numId="53" w16cid:durableId="1708948493">
    <w:abstractNumId w:val="66"/>
  </w:num>
  <w:num w:numId="54" w16cid:durableId="1048798414">
    <w:abstractNumId w:val="45"/>
  </w:num>
  <w:num w:numId="55" w16cid:durableId="499469884">
    <w:abstractNumId w:val="38"/>
  </w:num>
  <w:num w:numId="56" w16cid:durableId="636882105">
    <w:abstractNumId w:val="62"/>
  </w:num>
  <w:num w:numId="57" w16cid:durableId="1503162925">
    <w:abstractNumId w:val="40"/>
  </w:num>
  <w:num w:numId="58" w16cid:durableId="934822987">
    <w:abstractNumId w:val="10"/>
  </w:num>
  <w:num w:numId="59" w16cid:durableId="437532890">
    <w:abstractNumId w:val="6"/>
  </w:num>
  <w:num w:numId="60" w16cid:durableId="646713571">
    <w:abstractNumId w:val="65"/>
  </w:num>
  <w:num w:numId="61" w16cid:durableId="951284342">
    <w:abstractNumId w:val="26"/>
  </w:num>
  <w:num w:numId="62" w16cid:durableId="1556773518">
    <w:abstractNumId w:val="52"/>
  </w:num>
  <w:num w:numId="63" w16cid:durableId="414018601">
    <w:abstractNumId w:val="25"/>
  </w:num>
  <w:num w:numId="64" w16cid:durableId="1851332179">
    <w:abstractNumId w:val="57"/>
  </w:num>
  <w:num w:numId="65" w16cid:durableId="2097748539">
    <w:abstractNumId w:val="21"/>
  </w:num>
  <w:num w:numId="66" w16cid:durableId="1056901710">
    <w:abstractNumId w:val="27"/>
  </w:num>
  <w:num w:numId="67" w16cid:durableId="42562596">
    <w:abstractNumId w:val="12"/>
  </w:num>
  <w:num w:numId="68" w16cid:durableId="1563905771">
    <w:abstractNumId w:val="1"/>
  </w:num>
  <w:num w:numId="69" w16cid:durableId="1999576486">
    <w:abstractNumId w:val="4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22F1A"/>
    <w:rsid w:val="00031082"/>
    <w:rsid w:val="0012575D"/>
    <w:rsid w:val="001F2E39"/>
    <w:rsid w:val="0020778E"/>
    <w:rsid w:val="002202C4"/>
    <w:rsid w:val="002A3291"/>
    <w:rsid w:val="002C3081"/>
    <w:rsid w:val="002D174C"/>
    <w:rsid w:val="00310D3A"/>
    <w:rsid w:val="00341E17"/>
    <w:rsid w:val="003541FE"/>
    <w:rsid w:val="003B2FBB"/>
    <w:rsid w:val="003B7809"/>
    <w:rsid w:val="00402D68"/>
    <w:rsid w:val="004217A3"/>
    <w:rsid w:val="00427093"/>
    <w:rsid w:val="0044171A"/>
    <w:rsid w:val="00480976"/>
    <w:rsid w:val="004D3EA0"/>
    <w:rsid w:val="004F6DB2"/>
    <w:rsid w:val="005615F3"/>
    <w:rsid w:val="00593082"/>
    <w:rsid w:val="006324D6"/>
    <w:rsid w:val="006E0B22"/>
    <w:rsid w:val="00736A82"/>
    <w:rsid w:val="00754382"/>
    <w:rsid w:val="0078423B"/>
    <w:rsid w:val="0079327D"/>
    <w:rsid w:val="008233EC"/>
    <w:rsid w:val="00841E9B"/>
    <w:rsid w:val="008C0EC6"/>
    <w:rsid w:val="0092159D"/>
    <w:rsid w:val="00926143"/>
    <w:rsid w:val="00961243"/>
    <w:rsid w:val="00A47469"/>
    <w:rsid w:val="00A5157D"/>
    <w:rsid w:val="00B40084"/>
    <w:rsid w:val="00B553B7"/>
    <w:rsid w:val="00B73B48"/>
    <w:rsid w:val="00BB6760"/>
    <w:rsid w:val="00C12BD5"/>
    <w:rsid w:val="00C13C06"/>
    <w:rsid w:val="00C435F3"/>
    <w:rsid w:val="00C517D5"/>
    <w:rsid w:val="00C67BCE"/>
    <w:rsid w:val="00C96955"/>
    <w:rsid w:val="00CE2B0A"/>
    <w:rsid w:val="00D117AF"/>
    <w:rsid w:val="00D3215F"/>
    <w:rsid w:val="00D60164"/>
    <w:rsid w:val="00E078F8"/>
    <w:rsid w:val="00E327D6"/>
    <w:rsid w:val="00E53366"/>
    <w:rsid w:val="00E74DCF"/>
    <w:rsid w:val="00EC7C8E"/>
    <w:rsid w:val="00F027BC"/>
    <w:rsid w:val="00F1466C"/>
    <w:rsid w:val="00F20C6F"/>
    <w:rsid w:val="00F219DE"/>
    <w:rsid w:val="00F3391D"/>
    <w:rsid w:val="00FB0868"/>
    <w:rsid w:val="00FB2609"/>
    <w:rsid w:val="00FC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unhideWhenUsed/>
    <w:rsid w:val="00EC7C8E"/>
    <w:pPr>
      <w:spacing w:after="120"/>
    </w:pPr>
  </w:style>
  <w:style w:type="character" w:customStyle="1" w:styleId="BodyTextChar">
    <w:name w:val="Body Text Char"/>
    <w:basedOn w:val="DefaultParagraphFont"/>
    <w:link w:val="BodyText"/>
    <w:uiPriority w:val="99"/>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paragraph" w:customStyle="1" w:styleId="TableParagraph">
    <w:name w:val="Table Paragraph"/>
    <w:basedOn w:val="Normal"/>
    <w:uiPriority w:val="1"/>
    <w:qFormat/>
    <w:rsid w:val="00D60164"/>
    <w:pPr>
      <w:widowControl w:val="0"/>
      <w:autoSpaceDE w:val="0"/>
      <w:autoSpaceDN w:val="0"/>
    </w:pPr>
    <w:rPr>
      <w:rFonts w:cs="Times New Roman"/>
      <w:szCs w:val="22"/>
      <w:lang w:bidi="en-US"/>
    </w:rPr>
  </w:style>
  <w:style w:type="paragraph" w:customStyle="1" w:styleId="xmsonormal">
    <w:name w:val="x_msonormal"/>
    <w:basedOn w:val="Normal"/>
    <w:rsid w:val="002C3081"/>
    <w:pPr>
      <w:spacing w:before="100" w:beforeAutospacing="1" w:after="100" w:afterAutospacing="1"/>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70.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statutes.capitol.texas.gov/Docs/GV/htm/GV.2251.htm" TargetMode="External"/><Relationship Id="rId42" Type="http://schemas.openxmlformats.org/officeDocument/2006/relationships/hyperlink" Target="https://statutes.capitol.texas.gov/Docs/GV/htm/GV.2274.htm"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hyperlink" Target="https://jpshealth.gob2g.com/" TargetMode="External"/><Relationship Id="rId63" Type="http://schemas.openxmlformats.org/officeDocument/2006/relationships/glossaryDocument" Target="glossary/document.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52.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statutes.capitol.texas.gov/Docs/GV/htm/GV.809.htm" TargetMode="External"/><Relationship Id="rId53" Type="http://schemas.openxmlformats.org/officeDocument/2006/relationships/footer" Target="footer5.xml"/><Relationship Id="rId58" Type="http://schemas.openxmlformats.org/officeDocument/2006/relationships/hyperlink" Target="https://forms.office.com/r/gsq7Y7Rp4h" TargetMode="External"/><Relationship Id="rId5" Type="http://schemas.openxmlformats.org/officeDocument/2006/relationships/footnotes" Target="footnotes.xml"/><Relationship Id="rId61" Type="http://schemas.openxmlformats.org/officeDocument/2006/relationships/footer" Target="footer7.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GV/htm/GV.2271.htm" TargetMode="External"/><Relationship Id="rId43" Type="http://schemas.openxmlformats.org/officeDocument/2006/relationships/hyperlink" Target="https://statutes.capitol.texas.gov/Docs/GV/htm/GV.2274.htm" TargetMode="External"/><Relationship Id="rId48" Type="http://schemas.openxmlformats.org/officeDocument/2006/relationships/footer" Target="footer1.xml"/><Relationship Id="rId56" Type="http://schemas.openxmlformats.org/officeDocument/2006/relationships/hyperlink" Target="https://jpshealth.gob2g.com/" TargetMode="External"/><Relationship Id="rId64" Type="http://schemas.openxmlformats.org/officeDocument/2006/relationships/theme" Target="theme/theme1.xml"/><Relationship Id="rId8" Type="http://schemas.openxmlformats.org/officeDocument/2006/relationships/hyperlink" Target="https://www.ethics.state.tx.us/whatsnew/elf_info_form1295.htm" TargetMode="External"/><Relationship Id="rId51"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2270.htm" TargetMode="External"/><Relationship Id="rId46" Type="http://schemas.openxmlformats.org/officeDocument/2006/relationships/header" Target="header1.xml"/><Relationship Id="rId59" Type="http://schemas.openxmlformats.org/officeDocument/2006/relationships/image" Target="media/image2.png"/><Relationship Id="rId20" Type="http://schemas.openxmlformats.org/officeDocument/2006/relationships/hyperlink" Target="https://statutes.capitol.texas.gov/Docs/GV/htm/GV.2274.htm" TargetMode="External"/><Relationship Id="rId41" Type="http://schemas.openxmlformats.org/officeDocument/2006/relationships/hyperlink" Target="https://comptroller.texas.gov/purchasing/publications/divestment.php" TargetMode="External"/><Relationship Id="rId54" Type="http://schemas.openxmlformats.org/officeDocument/2006/relationships/hyperlink" Target="https://statutes.capitol.texas.gov/Docs/LG/htm/LG.176.htm"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808.htm" TargetMode="External"/><Relationship Id="rId49" Type="http://schemas.openxmlformats.org/officeDocument/2006/relationships/footer" Target="footer2.xml"/><Relationship Id="rId57" Type="http://schemas.openxmlformats.org/officeDocument/2006/relationships/hyperlink" Target="https://forms.office.com/pages/responsepage.aspx?id=4i4G2d6C40CIPo3jYp_X1BSfvAOV&#8204;sdlEn5iRH5OMpzFUREVLRklEMFNRTDZXODJQQUxHTEQ0WEhFRS4u" TargetMode="Externa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statutes.capitol.texas.gov/Docs/GV/htm/GV.2276.htm" TargetMode="External"/><Relationship Id="rId52" Type="http://schemas.openxmlformats.org/officeDocument/2006/relationships/footer" Target="footer4.xml"/><Relationship Id="rId60"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E060098E249A4F3A9956E2C0B8A9F174"/>
        <w:category>
          <w:name w:val="General"/>
          <w:gallery w:val="placeholder"/>
        </w:category>
        <w:types>
          <w:type w:val="bbPlcHdr"/>
        </w:types>
        <w:behaviors>
          <w:behavior w:val="content"/>
        </w:behaviors>
        <w:guid w:val="{4B61B76A-4F22-463F-851E-BAAE500A3FF2}"/>
      </w:docPartPr>
      <w:docPartBody>
        <w:p w:rsidR="006C76B6" w:rsidRDefault="006C76B6" w:rsidP="006C76B6">
          <w:pPr>
            <w:pStyle w:val="E060098E249A4F3A9956E2C0B8A9F174"/>
          </w:pPr>
          <w:r w:rsidRPr="00E038A7">
            <w:rPr>
              <w:rStyle w:val="PlaceholderText"/>
            </w:rPr>
            <w:t>Click or tap to enter a date.</w:t>
          </w:r>
        </w:p>
      </w:docPartBody>
    </w:docPart>
    <w:docPart>
      <w:docPartPr>
        <w:name w:val="68B53E12D0EF4003B459DA8445A5A977"/>
        <w:category>
          <w:name w:val="General"/>
          <w:gallery w:val="placeholder"/>
        </w:category>
        <w:types>
          <w:type w:val="bbPlcHdr"/>
        </w:types>
        <w:behaviors>
          <w:behavior w:val="content"/>
        </w:behaviors>
        <w:guid w:val="{749DF61E-D377-435B-A915-B7F81D3BF745}"/>
      </w:docPartPr>
      <w:docPartBody>
        <w:p w:rsidR="006C76B6" w:rsidRDefault="006C76B6" w:rsidP="006C76B6">
          <w:pPr>
            <w:pStyle w:val="68B53E12D0EF4003B459DA8445A5A977"/>
          </w:pPr>
          <w:r w:rsidRPr="00253509">
            <w:rPr>
              <w:rStyle w:val="PlaceholderText"/>
            </w:rPr>
            <w:t>Click or tap here to enter text.</w:t>
          </w:r>
        </w:p>
      </w:docPartBody>
    </w:docPart>
    <w:docPart>
      <w:docPartPr>
        <w:name w:val="32078A6B6C324F13BCD7F4ED00C3CD68"/>
        <w:category>
          <w:name w:val="General"/>
          <w:gallery w:val="placeholder"/>
        </w:category>
        <w:types>
          <w:type w:val="bbPlcHdr"/>
        </w:types>
        <w:behaviors>
          <w:behavior w:val="content"/>
        </w:behaviors>
        <w:guid w:val="{5A9FF380-8BFD-4079-9804-6E690D81F466}"/>
      </w:docPartPr>
      <w:docPartBody>
        <w:p w:rsidR="006C76B6" w:rsidRDefault="006C76B6" w:rsidP="006C76B6">
          <w:pPr>
            <w:pStyle w:val="32078A6B6C324F13BCD7F4ED00C3CD68"/>
          </w:pPr>
          <w:r w:rsidRPr="0075736C">
            <w:rPr>
              <w:rStyle w:val="PlaceholderText"/>
            </w:rPr>
            <w:t>Click or tap here to enter text.</w:t>
          </w:r>
        </w:p>
      </w:docPartBody>
    </w:docPart>
    <w:docPart>
      <w:docPartPr>
        <w:name w:val="99A98C13632441379CA307216E8F9099"/>
        <w:category>
          <w:name w:val="General"/>
          <w:gallery w:val="placeholder"/>
        </w:category>
        <w:types>
          <w:type w:val="bbPlcHdr"/>
        </w:types>
        <w:behaviors>
          <w:behavior w:val="content"/>
        </w:behaviors>
        <w:guid w:val="{CE98B482-EF76-426C-B264-795DFB1C82F1}"/>
      </w:docPartPr>
      <w:docPartBody>
        <w:p w:rsidR="006C76B6" w:rsidRDefault="006C76B6" w:rsidP="006C76B6">
          <w:pPr>
            <w:pStyle w:val="99A98C13632441379CA307216E8F9099"/>
          </w:pPr>
          <w:r w:rsidRPr="0075736C">
            <w:rPr>
              <w:rStyle w:val="PlaceholderText"/>
            </w:rPr>
            <w:t>Click or tap here to enter text.</w:t>
          </w:r>
        </w:p>
      </w:docPartBody>
    </w:docPart>
    <w:docPart>
      <w:docPartPr>
        <w:name w:val="5B8F4ADFD9264F5D9D70FB7E68822678"/>
        <w:category>
          <w:name w:val="General"/>
          <w:gallery w:val="placeholder"/>
        </w:category>
        <w:types>
          <w:type w:val="bbPlcHdr"/>
        </w:types>
        <w:behaviors>
          <w:behavior w:val="content"/>
        </w:behaviors>
        <w:guid w:val="{C1CD6F9C-98DB-4C2B-8DA1-BDBDC9B72BA7}"/>
      </w:docPartPr>
      <w:docPartBody>
        <w:p w:rsidR="006C76B6" w:rsidRDefault="006C76B6" w:rsidP="006C76B6">
          <w:pPr>
            <w:pStyle w:val="5B8F4ADFD9264F5D9D70FB7E68822678"/>
          </w:pPr>
          <w:r w:rsidRPr="0075736C">
            <w:rPr>
              <w:rStyle w:val="PlaceholderText"/>
            </w:rPr>
            <w:t>Click or tap here to enter text.</w:t>
          </w:r>
        </w:p>
      </w:docPartBody>
    </w:docPart>
    <w:docPart>
      <w:docPartPr>
        <w:name w:val="E32F2EE5C103469C9BA4EDFD2CC779DC"/>
        <w:category>
          <w:name w:val="General"/>
          <w:gallery w:val="placeholder"/>
        </w:category>
        <w:types>
          <w:type w:val="bbPlcHdr"/>
        </w:types>
        <w:behaviors>
          <w:behavior w:val="content"/>
        </w:behaviors>
        <w:guid w:val="{22A12112-BEEB-4993-AD92-C45709BEB388}"/>
      </w:docPartPr>
      <w:docPartBody>
        <w:p w:rsidR="006C76B6" w:rsidRDefault="006C76B6" w:rsidP="006C76B6">
          <w:pPr>
            <w:pStyle w:val="E32F2EE5C103469C9BA4EDFD2CC779DC"/>
          </w:pPr>
          <w:r w:rsidRPr="0075736C">
            <w:rPr>
              <w:rStyle w:val="PlaceholderText"/>
            </w:rPr>
            <w:t>Click or tap here to enter text.</w:t>
          </w:r>
        </w:p>
      </w:docPartBody>
    </w:docPart>
    <w:docPart>
      <w:docPartPr>
        <w:name w:val="B1440F8E6F5441538C7DB527D55D261B"/>
        <w:category>
          <w:name w:val="General"/>
          <w:gallery w:val="placeholder"/>
        </w:category>
        <w:types>
          <w:type w:val="bbPlcHdr"/>
        </w:types>
        <w:behaviors>
          <w:behavior w:val="content"/>
        </w:behaviors>
        <w:guid w:val="{7CF77416-50E3-4DEE-842D-55630F386206}"/>
      </w:docPartPr>
      <w:docPartBody>
        <w:p w:rsidR="006C76B6" w:rsidRDefault="006C76B6" w:rsidP="006C76B6">
          <w:pPr>
            <w:pStyle w:val="B1440F8E6F5441538C7DB527D55D261B"/>
          </w:pPr>
          <w:r w:rsidRPr="0075736C">
            <w:rPr>
              <w:rStyle w:val="PlaceholderText"/>
            </w:rPr>
            <w:t>Click or tap here to enter text.</w:t>
          </w:r>
        </w:p>
      </w:docPartBody>
    </w:docPart>
    <w:docPart>
      <w:docPartPr>
        <w:name w:val="04884A96A9674D58BA30F53B4D6F7A8B"/>
        <w:category>
          <w:name w:val="General"/>
          <w:gallery w:val="placeholder"/>
        </w:category>
        <w:types>
          <w:type w:val="bbPlcHdr"/>
        </w:types>
        <w:behaviors>
          <w:behavior w:val="content"/>
        </w:behaviors>
        <w:guid w:val="{7CE0208A-EB7C-4B94-99A0-1F05508BFCD6}"/>
      </w:docPartPr>
      <w:docPartBody>
        <w:p w:rsidR="006C76B6" w:rsidRDefault="006C76B6" w:rsidP="006C76B6">
          <w:pPr>
            <w:pStyle w:val="04884A96A9674D58BA30F53B4D6F7A8B"/>
          </w:pPr>
          <w:r w:rsidRPr="0075736C">
            <w:rPr>
              <w:rStyle w:val="PlaceholderText"/>
            </w:rPr>
            <w:t>Click or tap here to enter text.</w:t>
          </w:r>
        </w:p>
      </w:docPartBody>
    </w:docPart>
    <w:docPart>
      <w:docPartPr>
        <w:name w:val="6B2A9902BB3D4246AA559F5857E1A33D"/>
        <w:category>
          <w:name w:val="General"/>
          <w:gallery w:val="placeholder"/>
        </w:category>
        <w:types>
          <w:type w:val="bbPlcHdr"/>
        </w:types>
        <w:behaviors>
          <w:behavior w:val="content"/>
        </w:behaviors>
        <w:guid w:val="{521473DD-61A8-4A99-BF6E-50F0F1EC3AAF}"/>
      </w:docPartPr>
      <w:docPartBody>
        <w:p w:rsidR="006C76B6" w:rsidRDefault="006C76B6" w:rsidP="006C76B6">
          <w:pPr>
            <w:pStyle w:val="6B2A9902BB3D4246AA559F5857E1A33D"/>
          </w:pPr>
          <w:r w:rsidRPr="0075736C">
            <w:rPr>
              <w:rStyle w:val="PlaceholderText"/>
            </w:rPr>
            <w:t>Click or tap here to enter text.</w:t>
          </w:r>
        </w:p>
      </w:docPartBody>
    </w:docPart>
    <w:docPart>
      <w:docPartPr>
        <w:name w:val="D4FF0A8AEE52468D9E5AF7140B1146B6"/>
        <w:category>
          <w:name w:val="General"/>
          <w:gallery w:val="placeholder"/>
        </w:category>
        <w:types>
          <w:type w:val="bbPlcHdr"/>
        </w:types>
        <w:behaviors>
          <w:behavior w:val="content"/>
        </w:behaviors>
        <w:guid w:val="{D5D15C22-C08D-48B7-BF43-D6F53707C738}"/>
      </w:docPartPr>
      <w:docPartBody>
        <w:p w:rsidR="006C76B6" w:rsidRDefault="006C76B6" w:rsidP="006C76B6">
          <w:pPr>
            <w:pStyle w:val="D4FF0A8AEE52468D9E5AF7140B1146B6"/>
          </w:pPr>
          <w:r w:rsidRPr="0075736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04E08"/>
    <w:rsid w:val="00140999"/>
    <w:rsid w:val="002A7890"/>
    <w:rsid w:val="00341E17"/>
    <w:rsid w:val="00402D68"/>
    <w:rsid w:val="0044171A"/>
    <w:rsid w:val="00485FF3"/>
    <w:rsid w:val="004E21C5"/>
    <w:rsid w:val="004F6DB2"/>
    <w:rsid w:val="005C1BD4"/>
    <w:rsid w:val="006025BD"/>
    <w:rsid w:val="006324D6"/>
    <w:rsid w:val="006C76B6"/>
    <w:rsid w:val="00736A82"/>
    <w:rsid w:val="007B46E2"/>
    <w:rsid w:val="008016D9"/>
    <w:rsid w:val="00C12BD5"/>
    <w:rsid w:val="00CF1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6B6"/>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E060098E249A4F3A9956E2C0B8A9F174">
    <w:name w:val="E060098E249A4F3A9956E2C0B8A9F174"/>
    <w:rsid w:val="006C76B6"/>
    <w:pPr>
      <w:spacing w:line="278" w:lineRule="auto"/>
    </w:pPr>
    <w:rPr>
      <w:kern w:val="2"/>
      <w:sz w:val="24"/>
      <w:szCs w:val="24"/>
      <w14:ligatures w14:val="standardContextual"/>
    </w:rPr>
  </w:style>
  <w:style w:type="paragraph" w:customStyle="1" w:styleId="68B53E12D0EF4003B459DA8445A5A977">
    <w:name w:val="68B53E12D0EF4003B459DA8445A5A977"/>
    <w:rsid w:val="006C76B6"/>
    <w:pPr>
      <w:spacing w:line="278" w:lineRule="auto"/>
    </w:pPr>
    <w:rPr>
      <w:kern w:val="2"/>
      <w:sz w:val="24"/>
      <w:szCs w:val="24"/>
      <w14:ligatures w14:val="standardContextual"/>
    </w:rPr>
  </w:style>
  <w:style w:type="paragraph" w:customStyle="1" w:styleId="32078A6B6C324F13BCD7F4ED00C3CD68">
    <w:name w:val="32078A6B6C324F13BCD7F4ED00C3CD68"/>
    <w:rsid w:val="006C76B6"/>
    <w:pPr>
      <w:spacing w:line="278" w:lineRule="auto"/>
    </w:pPr>
    <w:rPr>
      <w:kern w:val="2"/>
      <w:sz w:val="24"/>
      <w:szCs w:val="24"/>
      <w14:ligatures w14:val="standardContextual"/>
    </w:rPr>
  </w:style>
  <w:style w:type="paragraph" w:customStyle="1" w:styleId="99A98C13632441379CA307216E8F9099">
    <w:name w:val="99A98C13632441379CA307216E8F9099"/>
    <w:rsid w:val="006C76B6"/>
    <w:pPr>
      <w:spacing w:line="278" w:lineRule="auto"/>
    </w:pPr>
    <w:rPr>
      <w:kern w:val="2"/>
      <w:sz w:val="24"/>
      <w:szCs w:val="24"/>
      <w14:ligatures w14:val="standardContextual"/>
    </w:rPr>
  </w:style>
  <w:style w:type="paragraph" w:customStyle="1" w:styleId="5B8F4ADFD9264F5D9D70FB7E68822678">
    <w:name w:val="5B8F4ADFD9264F5D9D70FB7E68822678"/>
    <w:rsid w:val="006C76B6"/>
    <w:pPr>
      <w:spacing w:line="278" w:lineRule="auto"/>
    </w:pPr>
    <w:rPr>
      <w:kern w:val="2"/>
      <w:sz w:val="24"/>
      <w:szCs w:val="24"/>
      <w14:ligatures w14:val="standardContextual"/>
    </w:rPr>
  </w:style>
  <w:style w:type="paragraph" w:customStyle="1" w:styleId="E32F2EE5C103469C9BA4EDFD2CC779DC">
    <w:name w:val="E32F2EE5C103469C9BA4EDFD2CC779DC"/>
    <w:rsid w:val="006C76B6"/>
    <w:pPr>
      <w:spacing w:line="278" w:lineRule="auto"/>
    </w:pPr>
    <w:rPr>
      <w:kern w:val="2"/>
      <w:sz w:val="24"/>
      <w:szCs w:val="24"/>
      <w14:ligatures w14:val="standardContextual"/>
    </w:rPr>
  </w:style>
  <w:style w:type="paragraph" w:customStyle="1" w:styleId="B1440F8E6F5441538C7DB527D55D261B">
    <w:name w:val="B1440F8E6F5441538C7DB527D55D261B"/>
    <w:rsid w:val="006C76B6"/>
    <w:pPr>
      <w:spacing w:line="278" w:lineRule="auto"/>
    </w:pPr>
    <w:rPr>
      <w:kern w:val="2"/>
      <w:sz w:val="24"/>
      <w:szCs w:val="24"/>
      <w14:ligatures w14:val="standardContextual"/>
    </w:rPr>
  </w:style>
  <w:style w:type="paragraph" w:customStyle="1" w:styleId="04884A96A9674D58BA30F53B4D6F7A8B">
    <w:name w:val="04884A96A9674D58BA30F53B4D6F7A8B"/>
    <w:rsid w:val="006C76B6"/>
    <w:pPr>
      <w:spacing w:line="278" w:lineRule="auto"/>
    </w:pPr>
    <w:rPr>
      <w:kern w:val="2"/>
      <w:sz w:val="24"/>
      <w:szCs w:val="24"/>
      <w14:ligatures w14:val="standardContextual"/>
    </w:rPr>
  </w:style>
  <w:style w:type="paragraph" w:customStyle="1" w:styleId="6B2A9902BB3D4246AA559F5857E1A33D">
    <w:name w:val="6B2A9902BB3D4246AA559F5857E1A33D"/>
    <w:rsid w:val="006C76B6"/>
    <w:pPr>
      <w:spacing w:line="278" w:lineRule="auto"/>
    </w:pPr>
    <w:rPr>
      <w:kern w:val="2"/>
      <w:sz w:val="24"/>
      <w:szCs w:val="24"/>
      <w14:ligatures w14:val="standardContextual"/>
    </w:rPr>
  </w:style>
  <w:style w:type="paragraph" w:customStyle="1" w:styleId="D4FF0A8AEE52468D9E5AF7140B1146B6">
    <w:name w:val="D4FF0A8AEE52468D9E5AF7140B1146B6"/>
    <w:rsid w:val="006C76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44</Pages>
  <Words>19010</Words>
  <Characters>111696</Characters>
  <Application>Microsoft Office Word</Application>
  <DocSecurity>0</DocSecurity>
  <Lines>930</Lines>
  <Paragraphs>260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Any Respondent awarded a contract with the District for the purchase and sale of</vt:lpstr>
      <vt:lpstr>        IF ANY RESPONDENT PROPOSES CHANGES TO THE CONTRACT TERMS THE RESPONDENT MUST DO </vt:lpstr>
    </vt:vector>
  </TitlesOfParts>
  <Company>JPS Health Network</Company>
  <LinksUpToDate>false</LinksUpToDate>
  <CharactersWithSpaces>130446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4</cp:revision>
  <dcterms:created xsi:type="dcterms:W3CDTF">2025-04-28T13:58:00Z</dcterms:created>
  <dcterms:modified xsi:type="dcterms:W3CDTF">2025-05-12T14:41:00Z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b9539620d3d0c6ea43989d3018af97851a752c0eb89ef9c9e68ec16087ef193c</vt:lpwstr>
  </property>
</Properties>
</file>