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51" w:rsidRPr="0037131E" w:rsidRDefault="003B0D51" w:rsidP="003B0D51">
      <w:pPr>
        <w:jc w:val="center"/>
        <w:rPr>
          <w:rFonts w:cs="Times New Roman"/>
          <w:b/>
          <w:sz w:val="40"/>
          <w:szCs w:val="40"/>
        </w:rPr>
      </w:pPr>
      <w:r w:rsidRPr="0037131E">
        <w:rPr>
          <w:rFonts w:cs="Times New Roman"/>
          <w:b/>
          <w:sz w:val="40"/>
          <w:szCs w:val="40"/>
        </w:rPr>
        <w:t>Exhibit C</w:t>
      </w:r>
    </w:p>
    <w:p w:rsidR="003B0D51" w:rsidRDefault="003B0D51" w:rsidP="003B0D51">
      <w:pPr>
        <w:jc w:val="center"/>
        <w:rPr>
          <w:rFonts w:cs="Times New Roman"/>
          <w:b/>
          <w:sz w:val="40"/>
          <w:szCs w:val="40"/>
        </w:rPr>
      </w:pPr>
      <w:bookmarkStart w:id="0" w:name="_Hlk22036516"/>
      <w:r>
        <w:rPr>
          <w:rFonts w:cs="Times New Roman"/>
          <w:b/>
          <w:sz w:val="40"/>
          <w:szCs w:val="40"/>
        </w:rPr>
        <w:t>Contract Terms</w:t>
      </w:r>
    </w:p>
    <w:p w:rsidR="003B0D51" w:rsidRPr="00F337C9"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szCs w:val="22"/>
        </w:rPr>
      </w:pPr>
    </w:p>
    <w:bookmarkEnd w:id="0"/>
    <w:p w:rsidR="003B0D51" w:rsidRPr="00EF7E32"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0"/>
        </w:rPr>
      </w:pPr>
      <w:r w:rsidRPr="00EF7E32">
        <w:rPr>
          <w:rFonts w:ascii="Arial" w:hAnsi="Arial"/>
          <w:b/>
          <w:sz w:val="20"/>
        </w:rPr>
        <w:t>Agreement</w:t>
      </w:r>
    </w:p>
    <w:p w:rsidR="003B0D51" w:rsidRPr="007D0ECD"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7D0ECD">
        <w:rPr>
          <w:rFonts w:ascii="Arial" w:hAnsi="Arial" w:cs="Arial"/>
          <w:sz w:val="20"/>
        </w:rPr>
        <w:t xml:space="preserve"> </w:t>
      </w:r>
    </w:p>
    <w:p w:rsidR="003B0D51" w:rsidRPr="007D0ECD"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0"/>
        </w:rPr>
      </w:pPr>
      <w:r w:rsidRPr="007D0ECD">
        <w:rPr>
          <w:rFonts w:ascii="Arial" w:hAnsi="Arial"/>
          <w:sz w:val="20"/>
        </w:rPr>
        <w:t xml:space="preserve">This </w:t>
      </w:r>
      <w:r w:rsidRPr="007D0ECD">
        <w:rPr>
          <w:rFonts w:ascii="Arial" w:hAnsi="Arial" w:cs="Arial"/>
          <w:sz w:val="20"/>
        </w:rPr>
        <w:t>agreement (“</w:t>
      </w:r>
      <w:r w:rsidRPr="007D0ECD">
        <w:rPr>
          <w:rFonts w:ascii="Arial" w:hAnsi="Arial"/>
          <w:sz w:val="20"/>
        </w:rPr>
        <w:t xml:space="preserve">Agreement”) is entered into </w:t>
      </w:r>
      <w:sdt>
        <w:sdtPr>
          <w:rPr>
            <w:rFonts w:ascii="Arial" w:hAnsi="Arial" w:cs="Arial"/>
            <w:sz w:val="20"/>
            <w:u w:val="single"/>
          </w:rPr>
          <w:id w:val="-496196523"/>
          <w:placeholder>
            <w:docPart w:val="44E0847B485D44ABAD769181A3277887"/>
          </w:placeholder>
          <w:date>
            <w:dateFormat w:val="M/d/yyyy"/>
            <w:lid w:val="en-US"/>
            <w:storeMappedDataAs w:val="dateTime"/>
            <w:calendar w:val="gregorian"/>
          </w:date>
        </w:sdtPr>
        <w:sdtEndPr/>
        <w:sdtContent>
          <w:r>
            <w:rPr>
              <w:rFonts w:ascii="Arial" w:hAnsi="Arial" w:cs="Arial"/>
              <w:sz w:val="20"/>
              <w:u w:val="single"/>
            </w:rPr>
            <w:t xml:space="preserve">                         </w:t>
          </w:r>
        </w:sdtContent>
      </w:sdt>
      <w:r w:rsidRPr="007D0ECD">
        <w:rPr>
          <w:rFonts w:ascii="Arial" w:hAnsi="Arial"/>
          <w:sz w:val="20"/>
        </w:rPr>
        <w:t xml:space="preserve"> (“</w:t>
      </w:r>
      <w:r w:rsidRPr="00EF7E32">
        <w:rPr>
          <w:rFonts w:ascii="Arial" w:hAnsi="Arial"/>
          <w:sz w:val="20"/>
        </w:rPr>
        <w:t>Effective Date</w:t>
      </w:r>
      <w:r w:rsidRPr="007D0ECD">
        <w:rPr>
          <w:rFonts w:ascii="Arial" w:hAnsi="Arial" w:cs="Arial"/>
          <w:sz w:val="20"/>
        </w:rPr>
        <w:t>”)</w:t>
      </w:r>
      <w:r w:rsidRPr="007D0ECD">
        <w:rPr>
          <w:rFonts w:ascii="Arial" w:hAnsi="Arial"/>
          <w:sz w:val="20"/>
        </w:rPr>
        <w:t xml:space="preserve"> by and between </w:t>
      </w:r>
      <w:sdt>
        <w:sdtPr>
          <w:rPr>
            <w:rFonts w:ascii="Arial" w:hAnsi="Arial" w:cs="Arial"/>
            <w:sz w:val="20"/>
          </w:rPr>
          <w:id w:val="-566653708"/>
          <w:placeholder>
            <w:docPart w:val="C6B1CBBF86714CFCB3A818C887F8918F"/>
          </w:placeholder>
        </w:sdtPr>
        <w:sdtEndPr/>
        <w:sdtContent>
          <w:r w:rsidRPr="007D0ECD">
            <w:rPr>
              <w:rFonts w:ascii="Arial" w:hAnsi="Arial" w:cs="Arial"/>
              <w:sz w:val="20"/>
            </w:rPr>
            <w:t>_________________</w:t>
          </w:r>
        </w:sdtContent>
      </w:sdt>
      <w:r w:rsidRPr="007D0ECD">
        <w:rPr>
          <w:rFonts w:ascii="Arial" w:hAnsi="Arial" w:cs="Arial"/>
          <w:sz w:val="20"/>
        </w:rPr>
        <w:t xml:space="preserve"> (“</w:t>
      </w:r>
      <w:r>
        <w:rPr>
          <w:rFonts w:ascii="Arial" w:hAnsi="Arial" w:cs="Arial"/>
          <w:sz w:val="20"/>
          <w:u w:val="single"/>
        </w:rPr>
        <w:t>Contractor</w:t>
      </w:r>
      <w:r w:rsidRPr="007D0ECD">
        <w:rPr>
          <w:rFonts w:ascii="Arial" w:hAnsi="Arial" w:cs="Arial"/>
          <w:sz w:val="20"/>
        </w:rPr>
        <w:t>”)</w:t>
      </w:r>
      <w:r w:rsidRPr="007D0ECD">
        <w:rPr>
          <w:rFonts w:ascii="Arial" w:hAnsi="Arial"/>
          <w:sz w:val="20"/>
        </w:rPr>
        <w:t xml:space="preserve"> and Tarrant County Hospital District d/b/a JPS Health Network</w:t>
      </w:r>
      <w:r w:rsidRPr="007D0ECD">
        <w:rPr>
          <w:rFonts w:ascii="Arial" w:hAnsi="Arial" w:cs="Arial"/>
          <w:sz w:val="20"/>
        </w:rPr>
        <w:t xml:space="preserve"> (“</w:t>
      </w:r>
      <w:r w:rsidRPr="007D0ECD">
        <w:rPr>
          <w:rFonts w:ascii="Arial" w:hAnsi="Arial" w:cs="Arial"/>
          <w:sz w:val="20"/>
          <w:u w:val="single"/>
        </w:rPr>
        <w:t>Customer</w:t>
      </w:r>
      <w:r w:rsidRPr="007D0ECD">
        <w:rPr>
          <w:rFonts w:ascii="Arial" w:hAnsi="Arial" w:cs="Arial"/>
          <w:sz w:val="20"/>
        </w:rPr>
        <w:t xml:space="preserve">”) according to the following terms and conditions. </w:t>
      </w:r>
      <w:r>
        <w:rPr>
          <w:rFonts w:ascii="Arial" w:hAnsi="Arial" w:cs="Arial"/>
          <w:sz w:val="20"/>
        </w:rPr>
        <w:t>Contractor</w:t>
      </w:r>
      <w:r w:rsidRPr="007D0ECD">
        <w:rPr>
          <w:rFonts w:ascii="Arial" w:hAnsi="Arial" w:cs="Arial"/>
          <w:sz w:val="20"/>
        </w:rPr>
        <w:t xml:space="preserve"> agrees to provide and deliver to Customer</w:t>
      </w:r>
      <w:r w:rsidRPr="007D0ECD">
        <w:rPr>
          <w:rFonts w:ascii="Arial" w:hAnsi="Arial"/>
          <w:sz w:val="20"/>
        </w:rPr>
        <w:t xml:space="preserve"> and </w:t>
      </w:r>
      <w:r w:rsidRPr="007D0ECD">
        <w:rPr>
          <w:rFonts w:ascii="Arial" w:hAnsi="Arial" w:cs="Arial"/>
          <w:sz w:val="20"/>
        </w:rPr>
        <w:t>Customer agrees to purchase</w:t>
      </w:r>
      <w:r w:rsidRPr="007D0ECD">
        <w:rPr>
          <w:rFonts w:ascii="Arial" w:hAnsi="Arial"/>
          <w:sz w:val="20"/>
        </w:rPr>
        <w:t xml:space="preserve"> the </w:t>
      </w:r>
      <w:r w:rsidRPr="007D0ECD">
        <w:rPr>
          <w:rFonts w:ascii="Arial" w:hAnsi="Arial" w:cs="Arial"/>
          <w:sz w:val="20"/>
        </w:rPr>
        <w:t>Services (defined below) for the price</w:t>
      </w:r>
      <w:r w:rsidRPr="007D0ECD">
        <w:rPr>
          <w:rFonts w:ascii="Arial" w:hAnsi="Arial"/>
          <w:sz w:val="20"/>
        </w:rPr>
        <w:t xml:space="preserve"> and </w:t>
      </w:r>
      <w:r w:rsidRPr="007D0ECD">
        <w:rPr>
          <w:rFonts w:ascii="Arial" w:hAnsi="Arial" w:cs="Arial"/>
          <w:sz w:val="20"/>
        </w:rPr>
        <w:t>according to the terms</w:t>
      </w:r>
      <w:r w:rsidRPr="007D0ECD">
        <w:rPr>
          <w:rFonts w:ascii="Arial" w:hAnsi="Arial"/>
          <w:sz w:val="20"/>
        </w:rPr>
        <w:t xml:space="preserve"> and </w:t>
      </w:r>
      <w:r w:rsidRPr="007D0ECD">
        <w:rPr>
          <w:rFonts w:ascii="Arial" w:hAnsi="Arial" w:cs="Arial"/>
          <w:sz w:val="20"/>
        </w:rPr>
        <w:t xml:space="preserve">conditions set forth in </w:t>
      </w:r>
      <w:r w:rsidRPr="007D0ECD">
        <w:rPr>
          <w:rFonts w:ascii="Arial" w:hAnsi="Arial"/>
          <w:sz w:val="20"/>
        </w:rPr>
        <w:t>this Agreement</w:t>
      </w:r>
      <w:r w:rsidRPr="007D0ECD">
        <w:rPr>
          <w:rFonts w:ascii="Arial" w:hAnsi="Arial" w:cs="Arial"/>
          <w:sz w:val="20"/>
        </w:rPr>
        <w:t xml:space="preserve">. In this Agreement, each of </w:t>
      </w:r>
      <w:r>
        <w:rPr>
          <w:rFonts w:ascii="Arial" w:hAnsi="Arial" w:cs="Arial"/>
          <w:sz w:val="20"/>
        </w:rPr>
        <w:t>Contractor</w:t>
      </w:r>
      <w:r w:rsidRPr="007D0ECD">
        <w:rPr>
          <w:rFonts w:ascii="Arial" w:hAnsi="Arial"/>
          <w:sz w:val="20"/>
        </w:rPr>
        <w:t xml:space="preserve"> and </w:t>
      </w:r>
      <w:r w:rsidRPr="007D0ECD">
        <w:rPr>
          <w:rFonts w:ascii="Arial" w:hAnsi="Arial" w:cs="Arial"/>
          <w:sz w:val="20"/>
        </w:rPr>
        <w:t>Customer are a “</w:t>
      </w:r>
      <w:r w:rsidRPr="007D0ECD">
        <w:rPr>
          <w:rFonts w:ascii="Arial" w:hAnsi="Arial" w:cs="Arial"/>
          <w:sz w:val="20"/>
          <w:u w:val="single"/>
        </w:rPr>
        <w:t>party</w:t>
      </w:r>
      <w:r w:rsidRPr="007D0ECD">
        <w:rPr>
          <w:rFonts w:ascii="Arial" w:hAnsi="Arial" w:cs="Arial"/>
          <w:sz w:val="20"/>
        </w:rPr>
        <w:t xml:space="preserve">” and both of them </w:t>
      </w:r>
      <w:r w:rsidRPr="007D0ECD">
        <w:rPr>
          <w:rFonts w:ascii="Arial" w:hAnsi="Arial"/>
          <w:sz w:val="20"/>
        </w:rPr>
        <w:t xml:space="preserve">collectively </w:t>
      </w:r>
      <w:r w:rsidRPr="007D0ECD">
        <w:rPr>
          <w:rFonts w:ascii="Arial" w:hAnsi="Arial" w:cs="Arial"/>
          <w:sz w:val="20"/>
        </w:rPr>
        <w:t>are</w:t>
      </w:r>
      <w:r w:rsidRPr="007D0ECD">
        <w:rPr>
          <w:rFonts w:ascii="Arial" w:hAnsi="Arial"/>
          <w:sz w:val="20"/>
        </w:rPr>
        <w:t xml:space="preserve"> the “</w:t>
      </w:r>
      <w:r w:rsidRPr="007D0ECD">
        <w:rPr>
          <w:rFonts w:ascii="Arial" w:hAnsi="Arial" w:cs="Arial"/>
          <w:sz w:val="20"/>
          <w:u w:val="single"/>
        </w:rPr>
        <w:t>parties</w:t>
      </w:r>
      <w:r w:rsidRPr="007D0ECD">
        <w:rPr>
          <w:rFonts w:ascii="Arial" w:hAnsi="Arial" w:cs="Arial"/>
          <w:sz w:val="20"/>
        </w:rPr>
        <w:t xml:space="preserve">”. </w:t>
      </w:r>
    </w:p>
    <w:p w:rsidR="003B0D51" w:rsidRPr="007D0ECD"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sz w:val="20"/>
        </w:rPr>
      </w:pPr>
      <w:r w:rsidRPr="007D0ECD">
        <w:rPr>
          <w:rFonts w:ascii="Arial" w:hAnsi="Arial"/>
          <w:sz w:val="20"/>
        </w:rPr>
        <w:t>RECITALS</w:t>
      </w:r>
    </w:p>
    <w:p w:rsidR="003B0D51" w:rsidRPr="007D0ECD"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0"/>
        </w:rPr>
      </w:pPr>
      <w:r w:rsidRPr="007D0ECD">
        <w:rPr>
          <w:rFonts w:ascii="Arial" w:hAnsi="Arial" w:cs="Arial"/>
          <w:sz w:val="20"/>
        </w:rPr>
        <w:t>A.</w:t>
      </w:r>
      <w:r w:rsidRPr="007D0ECD">
        <w:rPr>
          <w:rFonts w:ascii="Arial" w:hAnsi="Arial" w:cs="Arial"/>
          <w:sz w:val="20"/>
        </w:rPr>
        <w:tab/>
      </w:r>
      <w:r>
        <w:rPr>
          <w:rFonts w:ascii="Arial" w:hAnsi="Arial" w:cs="Arial"/>
          <w:sz w:val="20"/>
        </w:rPr>
        <w:t>Contractor</w:t>
      </w:r>
      <w:r w:rsidRPr="007D0ECD">
        <w:rPr>
          <w:rFonts w:ascii="Arial" w:hAnsi="Arial" w:cs="Arial"/>
          <w:sz w:val="20"/>
        </w:rPr>
        <w:t xml:space="preserve"> has offered </w:t>
      </w:r>
      <w:r w:rsidRPr="007D0ECD">
        <w:rPr>
          <w:rFonts w:ascii="Arial" w:hAnsi="Arial"/>
          <w:sz w:val="20"/>
        </w:rPr>
        <w:t xml:space="preserve">to provide </w:t>
      </w:r>
      <w:r w:rsidRPr="007D0ECD">
        <w:rPr>
          <w:rFonts w:ascii="Arial" w:hAnsi="Arial" w:cs="Arial"/>
          <w:sz w:val="20"/>
        </w:rPr>
        <w:t xml:space="preserve">Customer with the </w:t>
      </w:r>
      <w:r w:rsidRPr="007D0ECD">
        <w:rPr>
          <w:rFonts w:ascii="Arial" w:hAnsi="Arial"/>
          <w:sz w:val="20"/>
        </w:rPr>
        <w:t>services</w:t>
      </w:r>
      <w:r w:rsidRPr="007D0ECD">
        <w:rPr>
          <w:rFonts w:ascii="Arial" w:hAnsi="Arial" w:cs="Arial"/>
          <w:sz w:val="20"/>
        </w:rPr>
        <w:t xml:space="preserve">, </w:t>
      </w:r>
      <w:r>
        <w:rPr>
          <w:rFonts w:ascii="Arial" w:hAnsi="Arial" w:cs="Arial"/>
          <w:sz w:val="20"/>
        </w:rPr>
        <w:t>parts</w:t>
      </w:r>
      <w:r w:rsidRPr="007D0ECD">
        <w:rPr>
          <w:rFonts w:ascii="Arial" w:hAnsi="Arial" w:cs="Arial"/>
          <w:sz w:val="20"/>
        </w:rPr>
        <w:t>,</w:t>
      </w:r>
      <w:r w:rsidRPr="007D0ECD">
        <w:rPr>
          <w:rFonts w:ascii="Arial" w:hAnsi="Arial"/>
          <w:sz w:val="20"/>
        </w:rPr>
        <w:t xml:space="preserve"> and </w:t>
      </w:r>
      <w:r w:rsidRPr="007D0ECD">
        <w:rPr>
          <w:rFonts w:ascii="Arial" w:hAnsi="Arial" w:cs="Arial"/>
          <w:sz w:val="20"/>
        </w:rPr>
        <w:t xml:space="preserve">related products as particularly described </w:t>
      </w:r>
      <w:r w:rsidRPr="007D0ECD">
        <w:rPr>
          <w:rFonts w:ascii="Arial" w:hAnsi="Arial"/>
          <w:sz w:val="20"/>
        </w:rPr>
        <w:t xml:space="preserve">on </w:t>
      </w:r>
      <w:bookmarkStart w:id="1" w:name="_Hlk34641378"/>
      <w:r w:rsidRPr="007D0ECD">
        <w:rPr>
          <w:rFonts w:ascii="Arial" w:hAnsi="Arial" w:cs="Arial"/>
          <w:b/>
          <w:sz w:val="20"/>
          <w:u w:val="single"/>
        </w:rPr>
        <w:t>Exhibit A</w:t>
      </w:r>
      <w:bookmarkEnd w:id="1"/>
      <w:r w:rsidRPr="007D0ECD">
        <w:rPr>
          <w:rFonts w:ascii="Arial" w:hAnsi="Arial"/>
          <w:sz w:val="20"/>
        </w:rPr>
        <w:t xml:space="preserve"> which is attached hereto and incorporated herein for all purposes</w:t>
      </w:r>
      <w:r w:rsidRPr="007D0ECD">
        <w:rPr>
          <w:rFonts w:ascii="Arial" w:hAnsi="Arial" w:cs="Arial"/>
          <w:sz w:val="20"/>
        </w:rPr>
        <w:t>.</w:t>
      </w:r>
    </w:p>
    <w:p w:rsidR="003B0D51" w:rsidRPr="00AE6825" w:rsidRDefault="003B0D51" w:rsidP="003B0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0"/>
        </w:rPr>
      </w:pPr>
      <w:r w:rsidRPr="007D0ECD">
        <w:rPr>
          <w:rFonts w:ascii="Arial" w:hAnsi="Arial" w:cs="Arial"/>
          <w:sz w:val="20"/>
        </w:rPr>
        <w:t>B.</w:t>
      </w:r>
      <w:r w:rsidRPr="007D0ECD">
        <w:rPr>
          <w:rFonts w:ascii="Arial" w:hAnsi="Arial" w:cs="Arial"/>
          <w:sz w:val="20"/>
        </w:rPr>
        <w:tab/>
        <w:t>Customer</w:t>
      </w:r>
      <w:r w:rsidRPr="007D0ECD">
        <w:rPr>
          <w:rFonts w:ascii="Arial" w:hAnsi="Arial"/>
          <w:sz w:val="20"/>
        </w:rPr>
        <w:t xml:space="preserve"> </w:t>
      </w:r>
      <w:r w:rsidRPr="00AE6825">
        <w:rPr>
          <w:rFonts w:ascii="Arial" w:hAnsi="Arial" w:cs="Arial"/>
          <w:sz w:val="20"/>
        </w:rPr>
        <w:t>desires to receive from Contractor and Contractor desires to provide Customer the Services according to the terms of this Agreement.</w:t>
      </w:r>
    </w:p>
    <w:p w:rsidR="003B0D51" w:rsidRPr="00AE6825" w:rsidRDefault="003B0D51" w:rsidP="003B0D51">
      <w:pPr>
        <w:numPr>
          <w:ilvl w:val="0"/>
          <w:numId w:val="1"/>
        </w:numPr>
        <w:spacing w:after="120"/>
        <w:jc w:val="both"/>
        <w:rPr>
          <w:rFonts w:ascii="Arial" w:hAnsi="Arial" w:cs="Arial"/>
          <w:sz w:val="20"/>
        </w:rPr>
      </w:pPr>
      <w:r w:rsidRPr="00AE6825">
        <w:rPr>
          <w:rFonts w:ascii="Arial" w:hAnsi="Arial" w:cs="Arial"/>
          <w:sz w:val="20"/>
          <w:u w:val="single"/>
        </w:rPr>
        <w:t>Price</w:t>
      </w:r>
      <w:r w:rsidRPr="00AE6825">
        <w:rPr>
          <w:rFonts w:ascii="Arial" w:hAnsi="Arial" w:cs="Arial"/>
          <w:sz w:val="20"/>
        </w:rPr>
        <w:t>.</w:t>
      </w:r>
    </w:p>
    <w:p w:rsidR="003B0D51" w:rsidRPr="00AE6825" w:rsidRDefault="003B0D51" w:rsidP="003B0D5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0"/>
        </w:rPr>
      </w:pPr>
      <w:r w:rsidRPr="00AE6825">
        <w:rPr>
          <w:rFonts w:ascii="Arial" w:hAnsi="Arial" w:cs="Arial"/>
          <w:sz w:val="20"/>
        </w:rPr>
        <w:t xml:space="preserve">Contractor will </w:t>
      </w:r>
      <w:r>
        <w:rPr>
          <w:rFonts w:ascii="Arial" w:hAnsi="Arial" w:cs="Arial"/>
          <w:sz w:val="20"/>
        </w:rPr>
        <w:t>provide laminate and wood repair services for the Customer.</w:t>
      </w:r>
      <w:r w:rsidRPr="00AE6825">
        <w:rPr>
          <w:rFonts w:ascii="Arial" w:hAnsi="Arial" w:cs="Arial"/>
          <w:sz w:val="20"/>
        </w:rPr>
        <w:t xml:space="preserve"> The word “</w:t>
      </w:r>
      <w:r w:rsidRPr="00AE6825">
        <w:rPr>
          <w:rFonts w:ascii="Arial" w:hAnsi="Arial" w:cs="Arial"/>
          <w:sz w:val="20"/>
          <w:u w:val="single"/>
        </w:rPr>
        <w:t>Services</w:t>
      </w:r>
      <w:r w:rsidRPr="00AE6825">
        <w:rPr>
          <w:rFonts w:ascii="Arial" w:hAnsi="Arial" w:cs="Arial"/>
          <w:sz w:val="20"/>
        </w:rPr>
        <w:t xml:space="preserve">” as used in this Agreement refers to these maintenance and repair services, as described more fully in </w:t>
      </w:r>
      <w:r w:rsidRPr="00AE6825">
        <w:rPr>
          <w:rFonts w:ascii="Arial" w:hAnsi="Arial" w:cs="Arial"/>
          <w:b/>
          <w:sz w:val="20"/>
          <w:u w:val="single"/>
        </w:rPr>
        <w:t>Exhibit A</w:t>
      </w:r>
      <w:r w:rsidRPr="00AE6825">
        <w:rPr>
          <w:rFonts w:ascii="Arial" w:hAnsi="Arial" w:cs="Arial"/>
          <w:sz w:val="20"/>
        </w:rPr>
        <w:t xml:space="preserve">. </w:t>
      </w:r>
    </w:p>
    <w:p w:rsidR="003B0D51" w:rsidRPr="007D0ECD" w:rsidRDefault="003B0D51" w:rsidP="003B0D5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0"/>
        </w:rPr>
      </w:pPr>
      <w:r w:rsidRPr="00AE6825">
        <w:rPr>
          <w:rFonts w:ascii="Arial" w:hAnsi="Arial" w:cs="Arial"/>
          <w:sz w:val="20"/>
        </w:rPr>
        <w:t>The price (“</w:t>
      </w:r>
      <w:r w:rsidRPr="00AE6825">
        <w:rPr>
          <w:rFonts w:ascii="Arial" w:hAnsi="Arial" w:cs="Arial"/>
          <w:sz w:val="20"/>
          <w:u w:val="single"/>
        </w:rPr>
        <w:t>Price</w:t>
      </w:r>
      <w:r w:rsidRPr="00AE6825">
        <w:rPr>
          <w:rFonts w:ascii="Arial" w:hAnsi="Arial" w:cs="Arial"/>
          <w:sz w:val="20"/>
        </w:rPr>
        <w:t xml:space="preserve">”) for the Services shall be as shown and set forth in </w:t>
      </w:r>
      <w:r w:rsidRPr="00AE6825">
        <w:rPr>
          <w:rFonts w:ascii="Arial" w:hAnsi="Arial" w:cs="Arial"/>
          <w:b/>
          <w:sz w:val="20"/>
          <w:u w:val="single"/>
        </w:rPr>
        <w:t>Exhibit A</w:t>
      </w:r>
      <w:r w:rsidRPr="00AE6825">
        <w:rPr>
          <w:rFonts w:ascii="Arial" w:hAnsi="Arial" w:cs="Arial"/>
          <w:sz w:val="20"/>
        </w:rPr>
        <w:t xml:space="preserve">.  Such Price assumes that Contractor provides the Services to Customer timely and according to the provisions of </w:t>
      </w:r>
      <w:r w:rsidRPr="00AE6825">
        <w:rPr>
          <w:rFonts w:ascii="Arial" w:hAnsi="Arial" w:cs="Arial"/>
          <w:b/>
          <w:sz w:val="20"/>
          <w:u w:val="single"/>
        </w:rPr>
        <w:t>Exhibit A</w:t>
      </w:r>
      <w:r w:rsidRPr="00AE6825">
        <w:rPr>
          <w:rFonts w:ascii="Arial" w:hAnsi="Arial" w:cs="Arial"/>
          <w:sz w:val="20"/>
        </w:rPr>
        <w:t>. Contractor shall perform and deliver all the Services, including providing any needed replacement parts for the Equipment, free and clear of all liens, security interests, encumbrances and other claims and in good condition and working order as specified by the provisions of this Agreement and the Service and Equipment specifications promulgated by the applicable manufacturer of the Equipment and in compliance with all laws and regulations applicable to such Services and Equipment for the use intended by this Agreement. All Services and replacement parts shall be delivered to Customer</w:t>
      </w:r>
      <w:r w:rsidRPr="007D0ECD">
        <w:rPr>
          <w:rFonts w:ascii="Arial" w:hAnsi="Arial" w:cs="Arial"/>
          <w:sz w:val="20"/>
        </w:rPr>
        <w:t xml:space="preserve"> with all licenses and other rights required to use and to operate the Equipment for their intended use. The Price includes the installation of the replacement parts at the location of the Equipment as indicated in </w:t>
      </w:r>
      <w:r w:rsidRPr="007D0ECD">
        <w:rPr>
          <w:rFonts w:ascii="Arial" w:hAnsi="Arial" w:cs="Arial"/>
          <w:b/>
          <w:sz w:val="20"/>
          <w:u w:val="single"/>
        </w:rPr>
        <w:t>Exhibit A</w:t>
      </w:r>
      <w:r w:rsidRPr="007D0ECD">
        <w:rPr>
          <w:rFonts w:ascii="Arial" w:hAnsi="Arial" w:cs="Arial"/>
          <w:sz w:val="20"/>
        </w:rPr>
        <w:t>. The Price also includes all travel and transportation of the replacement parts to such location.</w:t>
      </w:r>
    </w:p>
    <w:p w:rsidR="003B0D51" w:rsidRPr="007D0ECD" w:rsidRDefault="003B0D51" w:rsidP="003B0D51">
      <w:pPr>
        <w:numPr>
          <w:ilvl w:val="0"/>
          <w:numId w:val="1"/>
        </w:numPr>
        <w:spacing w:after="120"/>
        <w:jc w:val="both"/>
        <w:rPr>
          <w:rFonts w:ascii="Arial" w:hAnsi="Arial"/>
          <w:sz w:val="20"/>
        </w:rPr>
      </w:pPr>
      <w:r w:rsidRPr="007D0ECD">
        <w:rPr>
          <w:rFonts w:ascii="Arial" w:hAnsi="Arial" w:cs="Arial"/>
          <w:sz w:val="20"/>
          <w:u w:val="single"/>
        </w:rPr>
        <w:t>Termination</w:t>
      </w:r>
      <w:r w:rsidRPr="007D0ECD">
        <w:rPr>
          <w:rFonts w:ascii="Arial" w:hAnsi="Arial" w:cs="Arial"/>
          <w:sz w:val="20"/>
        </w:rPr>
        <w:t xml:space="preserve">.  </w:t>
      </w:r>
      <w:r w:rsidRPr="007D0ECD">
        <w:rPr>
          <w:rFonts w:ascii="Arial" w:hAnsi="Arial"/>
          <w:sz w:val="20"/>
        </w:rPr>
        <w:t xml:space="preserve">Either </w:t>
      </w:r>
      <w:r w:rsidRPr="007D0ECD">
        <w:rPr>
          <w:rFonts w:ascii="Arial" w:hAnsi="Arial" w:cs="Arial"/>
          <w:sz w:val="20"/>
        </w:rPr>
        <w:t>party</w:t>
      </w:r>
      <w:r w:rsidRPr="007D0ECD">
        <w:rPr>
          <w:rFonts w:ascii="Arial" w:hAnsi="Arial"/>
          <w:sz w:val="20"/>
        </w:rPr>
        <w:t xml:space="preserve"> may terminate this Agreement for cause upon </w:t>
      </w:r>
      <w:r w:rsidRPr="007D0ECD">
        <w:rPr>
          <w:rFonts w:ascii="Arial" w:hAnsi="Arial" w:cs="Arial"/>
          <w:sz w:val="20"/>
        </w:rPr>
        <w:t xml:space="preserve">a material breach by </w:t>
      </w:r>
      <w:r w:rsidRPr="007D0ECD">
        <w:rPr>
          <w:rFonts w:ascii="Arial" w:hAnsi="Arial"/>
          <w:sz w:val="20"/>
        </w:rPr>
        <w:t xml:space="preserve">the other </w:t>
      </w:r>
      <w:r w:rsidRPr="007D0ECD">
        <w:rPr>
          <w:rFonts w:ascii="Arial" w:hAnsi="Arial" w:cs="Arial"/>
          <w:sz w:val="20"/>
        </w:rPr>
        <w:t>party of its obligations hereunder, which breach is not cured within</w:t>
      </w:r>
      <w:r w:rsidRPr="007D0ECD">
        <w:rPr>
          <w:rFonts w:ascii="Arial" w:hAnsi="Arial"/>
          <w:sz w:val="20"/>
        </w:rPr>
        <w:t xml:space="preserve"> fifteen (15) days after </w:t>
      </w:r>
      <w:r w:rsidRPr="007D0ECD">
        <w:rPr>
          <w:rFonts w:ascii="Arial" w:hAnsi="Arial" w:cs="Arial"/>
          <w:sz w:val="20"/>
        </w:rPr>
        <w:t>the breaching party is given a Notice of Material Breach (defined below).</w:t>
      </w:r>
      <w:r w:rsidRPr="007D0ECD">
        <w:rPr>
          <w:rFonts w:ascii="Arial" w:hAnsi="Arial"/>
          <w:sz w:val="20"/>
        </w:rPr>
        <w:t xml:space="preserve"> A “Notice of Material Breach” means written notice that includes</w:t>
      </w:r>
      <w:r w:rsidRPr="007D0ECD">
        <w:rPr>
          <w:rFonts w:ascii="Arial" w:hAnsi="Arial" w:cs="Arial"/>
          <w:sz w:val="20"/>
        </w:rPr>
        <w:t xml:space="preserve"> in all capital letters “NOTICE OF MATERIAL BREACH” and also includes</w:t>
      </w:r>
      <w:r w:rsidRPr="007D0ECD">
        <w:rPr>
          <w:rFonts w:ascii="Arial" w:hAnsi="Arial"/>
          <w:sz w:val="20"/>
        </w:rPr>
        <w:t>: (</w:t>
      </w:r>
      <w:proofErr w:type="spellStart"/>
      <w:r w:rsidRPr="007D0ECD">
        <w:rPr>
          <w:rFonts w:ascii="Arial" w:hAnsi="Arial"/>
          <w:sz w:val="20"/>
        </w:rPr>
        <w:t>i</w:t>
      </w:r>
      <w:proofErr w:type="spellEnd"/>
      <w:r w:rsidRPr="007D0ECD">
        <w:rPr>
          <w:rFonts w:ascii="Arial" w:hAnsi="Arial"/>
          <w:sz w:val="20"/>
        </w:rPr>
        <w:t xml:space="preserve">) </w:t>
      </w:r>
      <w:r w:rsidRPr="007D0ECD">
        <w:rPr>
          <w:rFonts w:ascii="Arial" w:hAnsi="Arial" w:cs="Arial"/>
          <w:color w:val="000000"/>
          <w:sz w:val="20"/>
        </w:rPr>
        <w:t>specific details identifying</w:t>
      </w:r>
      <w:r w:rsidRPr="007D0ECD">
        <w:rPr>
          <w:rFonts w:ascii="Arial" w:hAnsi="Arial"/>
          <w:color w:val="000000"/>
          <w:sz w:val="20"/>
        </w:rPr>
        <w:t xml:space="preserve"> the </w:t>
      </w:r>
      <w:r w:rsidRPr="007D0ECD">
        <w:rPr>
          <w:rFonts w:ascii="Arial" w:hAnsi="Arial" w:cs="Arial"/>
          <w:color w:val="000000"/>
          <w:sz w:val="20"/>
        </w:rPr>
        <w:t>material breach</w:t>
      </w:r>
      <w:r w:rsidRPr="007D0ECD">
        <w:rPr>
          <w:rFonts w:ascii="Arial" w:hAnsi="Arial"/>
          <w:color w:val="000000"/>
          <w:sz w:val="20"/>
        </w:rPr>
        <w:t xml:space="preserve">; and, (ii) the notifying </w:t>
      </w:r>
      <w:r w:rsidRPr="007D0ECD">
        <w:rPr>
          <w:rFonts w:ascii="Arial" w:hAnsi="Arial" w:cs="Arial"/>
          <w:color w:val="000000"/>
          <w:sz w:val="20"/>
        </w:rPr>
        <w:t>party's</w:t>
      </w:r>
      <w:r w:rsidRPr="007D0ECD">
        <w:rPr>
          <w:rFonts w:ascii="Arial" w:hAnsi="Arial"/>
          <w:color w:val="000000"/>
          <w:sz w:val="20"/>
        </w:rPr>
        <w:t xml:space="preserve"> specific recommendations of actions to be (or if appropriate, not to be) taken by the </w:t>
      </w:r>
      <w:r w:rsidRPr="007D0ECD">
        <w:rPr>
          <w:rFonts w:ascii="Arial" w:hAnsi="Arial" w:cs="Arial"/>
          <w:color w:val="000000"/>
          <w:sz w:val="20"/>
        </w:rPr>
        <w:t>other party</w:t>
      </w:r>
      <w:r w:rsidRPr="007D0ECD">
        <w:rPr>
          <w:rFonts w:ascii="Arial" w:hAnsi="Arial"/>
          <w:color w:val="000000"/>
          <w:sz w:val="20"/>
        </w:rPr>
        <w:t xml:space="preserve"> in order for it to cure the </w:t>
      </w:r>
      <w:r w:rsidRPr="007D0ECD">
        <w:rPr>
          <w:rFonts w:ascii="Arial" w:hAnsi="Arial" w:cs="Arial"/>
          <w:color w:val="000000"/>
          <w:sz w:val="20"/>
        </w:rPr>
        <w:t>breach. Customer</w:t>
      </w:r>
      <w:r w:rsidRPr="007D0ECD">
        <w:rPr>
          <w:rFonts w:ascii="Arial" w:hAnsi="Arial"/>
          <w:color w:val="000000"/>
          <w:sz w:val="20"/>
        </w:rPr>
        <w:t xml:space="preserve"> </w:t>
      </w:r>
      <w:r w:rsidRPr="007D0ECD">
        <w:rPr>
          <w:rFonts w:ascii="Arial" w:hAnsi="Arial"/>
          <w:sz w:val="20"/>
        </w:rPr>
        <w:t xml:space="preserve">shall have the right to terminate this Agreement without cause at any time prior to such </w:t>
      </w:r>
      <w:r w:rsidRPr="007D0ECD">
        <w:rPr>
          <w:rFonts w:ascii="Arial" w:hAnsi="Arial" w:cs="Arial"/>
          <w:sz w:val="20"/>
        </w:rPr>
        <w:t>end</w:t>
      </w:r>
      <w:r w:rsidRPr="007D0ECD">
        <w:rPr>
          <w:rFonts w:ascii="Arial" w:hAnsi="Arial"/>
          <w:sz w:val="20"/>
        </w:rPr>
        <w:t xml:space="preserve"> of the </w:t>
      </w:r>
      <w:r w:rsidRPr="007D0ECD">
        <w:rPr>
          <w:rFonts w:ascii="Arial" w:hAnsi="Arial" w:cs="Arial"/>
          <w:sz w:val="20"/>
        </w:rPr>
        <w:t>Term of the Agreement</w:t>
      </w:r>
      <w:r w:rsidRPr="007D0ECD">
        <w:rPr>
          <w:rFonts w:ascii="Arial" w:hAnsi="Arial"/>
          <w:sz w:val="20"/>
        </w:rPr>
        <w:t xml:space="preserve"> by giving </w:t>
      </w:r>
      <w:r>
        <w:rPr>
          <w:rFonts w:ascii="Arial" w:hAnsi="Arial" w:cs="Arial"/>
          <w:sz w:val="20"/>
        </w:rPr>
        <w:t>Contractor</w:t>
      </w:r>
      <w:r w:rsidRPr="007D0ECD">
        <w:rPr>
          <w:rFonts w:ascii="Arial" w:hAnsi="Arial"/>
          <w:sz w:val="20"/>
        </w:rPr>
        <w:t xml:space="preserve"> thirty (30) </w:t>
      </w:r>
      <w:r w:rsidRPr="007D0ECD">
        <w:rPr>
          <w:rFonts w:ascii="Arial" w:hAnsi="Arial" w:cs="Arial"/>
          <w:sz w:val="20"/>
        </w:rPr>
        <w:t>days</w:t>
      </w:r>
      <w:r w:rsidRPr="007D0ECD">
        <w:rPr>
          <w:rFonts w:ascii="Arial" w:hAnsi="Arial"/>
          <w:sz w:val="20"/>
        </w:rPr>
        <w:t xml:space="preserve"> prior written notice of such termination (hereinafter referred to as “</w:t>
      </w:r>
      <w:r w:rsidRPr="007D0ECD">
        <w:rPr>
          <w:rFonts w:ascii="Arial" w:hAnsi="Arial"/>
          <w:sz w:val="20"/>
          <w:u w:val="single"/>
        </w:rPr>
        <w:t>Early Termination</w:t>
      </w:r>
      <w:r w:rsidRPr="007D0ECD">
        <w:rPr>
          <w:rFonts w:ascii="Arial" w:hAnsi="Arial"/>
          <w:sz w:val="20"/>
        </w:rPr>
        <w:t xml:space="preserve">”). In the event of Early Termination, </w:t>
      </w:r>
      <w:r w:rsidRPr="007D0ECD">
        <w:rPr>
          <w:rFonts w:ascii="Arial" w:hAnsi="Arial" w:cs="Arial"/>
          <w:sz w:val="20"/>
        </w:rPr>
        <w:t>Customer agrees that it</w:t>
      </w:r>
      <w:r w:rsidRPr="007D0ECD">
        <w:rPr>
          <w:rFonts w:ascii="Arial" w:hAnsi="Arial"/>
          <w:sz w:val="20"/>
        </w:rPr>
        <w:t xml:space="preserve"> will pay all </w:t>
      </w:r>
      <w:r w:rsidRPr="007D0ECD">
        <w:rPr>
          <w:rFonts w:ascii="Arial" w:hAnsi="Arial" w:cs="Arial"/>
          <w:sz w:val="20"/>
        </w:rPr>
        <w:t>amounts</w:t>
      </w:r>
      <w:r w:rsidRPr="007D0ECD">
        <w:rPr>
          <w:rFonts w:ascii="Arial" w:hAnsi="Arial"/>
          <w:sz w:val="20"/>
        </w:rPr>
        <w:t xml:space="preserve"> due </w:t>
      </w:r>
      <w:r w:rsidRPr="007D0ECD">
        <w:rPr>
          <w:rFonts w:ascii="Arial" w:hAnsi="Arial" w:cs="Arial"/>
          <w:sz w:val="20"/>
        </w:rPr>
        <w:t xml:space="preserve">and owing </w:t>
      </w:r>
      <w:r>
        <w:rPr>
          <w:rFonts w:ascii="Arial" w:hAnsi="Arial" w:cs="Arial"/>
          <w:sz w:val="20"/>
        </w:rPr>
        <w:t>Contractor</w:t>
      </w:r>
      <w:r w:rsidRPr="007D0ECD">
        <w:rPr>
          <w:rFonts w:ascii="Arial" w:hAnsi="Arial"/>
          <w:sz w:val="20"/>
        </w:rPr>
        <w:t xml:space="preserve"> for all Services </w:t>
      </w:r>
      <w:r w:rsidRPr="007D0ECD">
        <w:rPr>
          <w:rFonts w:ascii="Arial" w:hAnsi="Arial" w:cs="Arial"/>
          <w:sz w:val="20"/>
        </w:rPr>
        <w:t>provided</w:t>
      </w:r>
      <w:r w:rsidRPr="007D0ECD">
        <w:rPr>
          <w:rFonts w:ascii="Arial" w:hAnsi="Arial"/>
          <w:sz w:val="20"/>
        </w:rPr>
        <w:t xml:space="preserve"> by </w:t>
      </w:r>
      <w:r>
        <w:rPr>
          <w:rFonts w:ascii="Arial" w:hAnsi="Arial" w:cs="Arial"/>
          <w:sz w:val="20"/>
        </w:rPr>
        <w:t>Contractor</w:t>
      </w:r>
      <w:r w:rsidRPr="007D0ECD">
        <w:rPr>
          <w:rFonts w:ascii="Arial" w:hAnsi="Arial"/>
          <w:sz w:val="20"/>
        </w:rPr>
        <w:t xml:space="preserve"> up to and including the date of termination. </w:t>
      </w:r>
      <w:r w:rsidRPr="007D0ECD">
        <w:rPr>
          <w:rFonts w:ascii="Arial" w:hAnsi="Arial" w:cs="Arial"/>
          <w:sz w:val="20"/>
        </w:rPr>
        <w:t xml:space="preserve">Customer also shall reimburse </w:t>
      </w:r>
      <w:r>
        <w:rPr>
          <w:rFonts w:ascii="Arial" w:hAnsi="Arial" w:cs="Arial"/>
          <w:sz w:val="20"/>
        </w:rPr>
        <w:t>Contractor</w:t>
      </w:r>
      <w:r w:rsidRPr="007D0ECD">
        <w:rPr>
          <w:rFonts w:ascii="Arial" w:hAnsi="Arial" w:cs="Arial"/>
          <w:sz w:val="20"/>
        </w:rPr>
        <w:t xml:space="preserve"> for all expenses incurred by </w:t>
      </w:r>
      <w:r>
        <w:rPr>
          <w:rFonts w:ascii="Arial" w:hAnsi="Arial" w:cs="Arial"/>
          <w:sz w:val="20"/>
        </w:rPr>
        <w:t>Contractor</w:t>
      </w:r>
      <w:r w:rsidRPr="007D0ECD">
        <w:rPr>
          <w:rFonts w:ascii="Arial" w:hAnsi="Arial" w:cs="Arial"/>
          <w:sz w:val="20"/>
        </w:rPr>
        <w:t xml:space="preserve"> in the performance of its obligations hereunder and which are or would be due to </w:t>
      </w:r>
      <w:r>
        <w:rPr>
          <w:rFonts w:ascii="Arial" w:hAnsi="Arial" w:cs="Arial"/>
          <w:sz w:val="20"/>
        </w:rPr>
        <w:t>Contractor</w:t>
      </w:r>
      <w:r w:rsidRPr="007D0ECD">
        <w:rPr>
          <w:rFonts w:ascii="Arial" w:hAnsi="Arial" w:cs="Arial"/>
          <w:sz w:val="20"/>
        </w:rPr>
        <w:t xml:space="preserve"> if Early Termination had not occurred. Customer</w:t>
      </w:r>
      <w:r w:rsidRPr="007D0ECD">
        <w:rPr>
          <w:rFonts w:ascii="Arial" w:hAnsi="Arial"/>
          <w:sz w:val="20"/>
        </w:rPr>
        <w:t xml:space="preserve"> acknowledges and agrees that in the event of such Early Termination, </w:t>
      </w:r>
      <w:r>
        <w:rPr>
          <w:rFonts w:ascii="Arial" w:hAnsi="Arial" w:cs="Arial"/>
          <w:sz w:val="20"/>
        </w:rPr>
        <w:t>Contractor</w:t>
      </w:r>
      <w:r w:rsidRPr="007D0ECD">
        <w:rPr>
          <w:rFonts w:ascii="Arial" w:hAnsi="Arial"/>
          <w:sz w:val="20"/>
        </w:rPr>
        <w:t xml:space="preserve"> will not </w:t>
      </w:r>
      <w:r w:rsidRPr="007D0ECD">
        <w:rPr>
          <w:rFonts w:ascii="Arial" w:hAnsi="Arial" w:cs="Arial"/>
          <w:sz w:val="20"/>
        </w:rPr>
        <w:t xml:space="preserve">provide or otherwise </w:t>
      </w:r>
      <w:r w:rsidRPr="007D0ECD">
        <w:rPr>
          <w:rFonts w:ascii="Arial" w:hAnsi="Arial"/>
          <w:sz w:val="20"/>
        </w:rPr>
        <w:t xml:space="preserve">perform any unnecessary part of the Services </w:t>
      </w:r>
      <w:r w:rsidRPr="007D0ECD">
        <w:rPr>
          <w:rFonts w:ascii="Arial" w:hAnsi="Arial" w:cs="Arial"/>
          <w:sz w:val="20"/>
        </w:rPr>
        <w:t>nor will it incur any unreasonable expenses</w:t>
      </w:r>
      <w:r w:rsidRPr="007D0ECD">
        <w:rPr>
          <w:rFonts w:ascii="Arial" w:hAnsi="Arial"/>
          <w:sz w:val="20"/>
        </w:rPr>
        <w:t xml:space="preserve">, but </w:t>
      </w:r>
      <w:r w:rsidRPr="007D0ECD">
        <w:rPr>
          <w:rFonts w:ascii="Arial" w:hAnsi="Arial" w:cs="Arial"/>
          <w:sz w:val="20"/>
        </w:rPr>
        <w:t>it</w:t>
      </w:r>
      <w:r w:rsidRPr="007D0ECD">
        <w:rPr>
          <w:rFonts w:ascii="Arial" w:hAnsi="Arial"/>
          <w:sz w:val="20"/>
        </w:rPr>
        <w:t xml:space="preserve"> will perform only those </w:t>
      </w:r>
      <w:r w:rsidRPr="007D0ECD">
        <w:rPr>
          <w:rFonts w:ascii="Arial" w:hAnsi="Arial" w:cs="Arial"/>
          <w:sz w:val="20"/>
        </w:rPr>
        <w:t>obligations and incur only those expenses</w:t>
      </w:r>
      <w:r w:rsidRPr="007D0ECD">
        <w:rPr>
          <w:rFonts w:ascii="Arial" w:hAnsi="Arial"/>
          <w:sz w:val="20"/>
        </w:rPr>
        <w:t xml:space="preserve"> necessary to fulfill its obligations under this </w:t>
      </w:r>
      <w:r w:rsidRPr="007D0ECD">
        <w:rPr>
          <w:rFonts w:ascii="Arial" w:hAnsi="Arial" w:cs="Arial"/>
          <w:sz w:val="20"/>
        </w:rPr>
        <w:t>Agreement</w:t>
      </w:r>
      <w:r w:rsidRPr="007D0ECD">
        <w:rPr>
          <w:rFonts w:ascii="Arial" w:hAnsi="Arial"/>
          <w:sz w:val="20"/>
        </w:rPr>
        <w:t xml:space="preserve">. Nothing set forth </w:t>
      </w:r>
      <w:r w:rsidRPr="007D0ECD">
        <w:rPr>
          <w:rFonts w:ascii="Arial" w:hAnsi="Arial" w:cs="Arial"/>
          <w:sz w:val="20"/>
        </w:rPr>
        <w:t>herein</w:t>
      </w:r>
      <w:r w:rsidRPr="007D0ECD">
        <w:rPr>
          <w:rFonts w:ascii="Arial" w:hAnsi="Arial"/>
          <w:sz w:val="20"/>
        </w:rPr>
        <w:t xml:space="preserve"> shall limit the </w:t>
      </w:r>
      <w:r w:rsidRPr="007D0ECD">
        <w:rPr>
          <w:rFonts w:ascii="Arial" w:hAnsi="Arial" w:cs="Arial"/>
          <w:sz w:val="20"/>
        </w:rPr>
        <w:t>Customer's</w:t>
      </w:r>
      <w:r w:rsidRPr="007D0ECD">
        <w:rPr>
          <w:rFonts w:ascii="Arial" w:hAnsi="Arial"/>
          <w:sz w:val="20"/>
        </w:rPr>
        <w:t xml:space="preserve"> rights or remedies.</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Payment Terms</w:t>
      </w:r>
      <w:r w:rsidRPr="007D0ECD">
        <w:rPr>
          <w:rFonts w:ascii="Arial" w:hAnsi="Arial" w:cs="Arial"/>
          <w:sz w:val="20"/>
        </w:rPr>
        <w:t>.  Invoices reflecting amounts not subject to bona-fide dispute are payable no later than thirty (30) days after Customer’s receipt of the same.</w:t>
      </w:r>
      <w:r>
        <w:rPr>
          <w:rFonts w:ascii="Arial" w:hAnsi="Arial" w:cs="Arial"/>
          <w:color w:val="000000"/>
          <w:sz w:val="20"/>
        </w:rPr>
        <w:t xml:space="preserve"> </w:t>
      </w:r>
    </w:p>
    <w:p w:rsidR="003B0D51" w:rsidRPr="007D0ECD" w:rsidRDefault="003B0D51" w:rsidP="003B0D51">
      <w:pPr>
        <w:numPr>
          <w:ilvl w:val="0"/>
          <w:numId w:val="1"/>
        </w:numPr>
        <w:spacing w:after="120"/>
        <w:jc w:val="both"/>
        <w:rPr>
          <w:rFonts w:ascii="Arial" w:hAnsi="Arial"/>
          <w:sz w:val="20"/>
        </w:rPr>
      </w:pPr>
      <w:r w:rsidRPr="007D0ECD">
        <w:rPr>
          <w:rFonts w:ascii="Arial" w:hAnsi="Arial"/>
          <w:sz w:val="20"/>
          <w:u w:val="single"/>
        </w:rPr>
        <w:lastRenderedPageBreak/>
        <w:t xml:space="preserve">Services to be </w:t>
      </w:r>
      <w:proofErr w:type="gramStart"/>
      <w:r w:rsidRPr="007D0ECD">
        <w:rPr>
          <w:rFonts w:ascii="Arial" w:hAnsi="Arial"/>
          <w:sz w:val="20"/>
          <w:u w:val="single"/>
        </w:rPr>
        <w:t>Performed</w:t>
      </w:r>
      <w:proofErr w:type="gramEnd"/>
      <w:r w:rsidRPr="007D0ECD">
        <w:rPr>
          <w:rFonts w:ascii="Arial" w:hAnsi="Arial"/>
          <w:sz w:val="20"/>
          <w:u w:val="single"/>
        </w:rPr>
        <w:t>; Applicable Standards</w:t>
      </w:r>
      <w:r w:rsidRPr="007D0ECD">
        <w:rPr>
          <w:rFonts w:ascii="Arial" w:hAnsi="Arial"/>
          <w:sz w:val="20"/>
        </w:rPr>
        <w:t xml:space="preserve">. </w:t>
      </w:r>
      <w:r>
        <w:rPr>
          <w:rFonts w:ascii="Arial" w:hAnsi="Arial" w:cs="Arial"/>
          <w:sz w:val="20"/>
        </w:rPr>
        <w:t>Contractor</w:t>
      </w:r>
      <w:r w:rsidRPr="007D0ECD">
        <w:rPr>
          <w:rFonts w:ascii="Arial" w:hAnsi="Arial"/>
          <w:sz w:val="20"/>
        </w:rPr>
        <w:t xml:space="preserve"> shall perform and complete the Services in accordance with this Agreement, using industry best practices applicable to the performance of the Services. Furthermore, </w:t>
      </w:r>
      <w:r>
        <w:rPr>
          <w:rFonts w:ascii="Arial" w:hAnsi="Arial" w:cs="Arial"/>
          <w:sz w:val="20"/>
        </w:rPr>
        <w:t>Contractor</w:t>
      </w:r>
      <w:r w:rsidRPr="007D0ECD">
        <w:rPr>
          <w:rFonts w:ascii="Arial" w:hAnsi="Arial"/>
          <w:sz w:val="20"/>
        </w:rPr>
        <w:t xml:space="preserve"> shall use only qualified personnel to perform and complete the Services in a diligent, professional and workmanlike manner, in accordance with all industry standards which are applicable to the Services, if any. </w:t>
      </w:r>
      <w:r>
        <w:rPr>
          <w:rFonts w:ascii="Arial" w:hAnsi="Arial" w:cs="Arial"/>
          <w:sz w:val="20"/>
        </w:rPr>
        <w:t>Contractor</w:t>
      </w:r>
      <w:r w:rsidRPr="007D0ECD">
        <w:rPr>
          <w:rFonts w:ascii="Arial" w:hAnsi="Arial"/>
          <w:sz w:val="20"/>
        </w:rPr>
        <w:t xml:space="preserve"> will supply at its own expense, necessary computers, software, supplies and other materials required to perform and deliver the Services to </w:t>
      </w:r>
      <w:r w:rsidRPr="007D0ECD">
        <w:rPr>
          <w:rFonts w:ascii="Arial" w:hAnsi="Arial" w:cs="Arial"/>
          <w:sz w:val="20"/>
        </w:rPr>
        <w:t>Customer</w:t>
      </w:r>
      <w:r w:rsidRPr="007D0ECD">
        <w:rPr>
          <w:rFonts w:ascii="Arial" w:hAnsi="Arial"/>
          <w:sz w:val="20"/>
        </w:rPr>
        <w:t>.</w:t>
      </w:r>
    </w:p>
    <w:p w:rsidR="003B0D51" w:rsidRPr="007D0ECD" w:rsidRDefault="003B0D51" w:rsidP="003B0D51">
      <w:pPr>
        <w:keepNext/>
        <w:numPr>
          <w:ilvl w:val="0"/>
          <w:numId w:val="1"/>
        </w:numPr>
        <w:spacing w:after="120"/>
        <w:jc w:val="both"/>
        <w:rPr>
          <w:rFonts w:ascii="Arial" w:hAnsi="Arial" w:cs="Arial"/>
          <w:sz w:val="20"/>
        </w:rPr>
      </w:pPr>
      <w:r w:rsidRPr="007D0ECD">
        <w:rPr>
          <w:rFonts w:ascii="Arial" w:hAnsi="Arial" w:cs="Arial"/>
          <w:sz w:val="20"/>
          <w:u w:val="single"/>
        </w:rPr>
        <w:t>Installation</w:t>
      </w:r>
      <w:r w:rsidRPr="007D0ECD">
        <w:rPr>
          <w:rFonts w:ascii="Arial" w:hAnsi="Arial" w:cs="Arial"/>
          <w:sz w:val="20"/>
        </w:rPr>
        <w:t xml:space="preserve">.  </w:t>
      </w:r>
    </w:p>
    <w:p w:rsidR="003B0D51" w:rsidRPr="007D0ECD" w:rsidRDefault="003B0D51" w:rsidP="003B0D51">
      <w:pPr>
        <w:numPr>
          <w:ilvl w:val="1"/>
          <w:numId w:val="1"/>
        </w:numPr>
        <w:spacing w:after="120"/>
        <w:jc w:val="both"/>
        <w:rPr>
          <w:rFonts w:ascii="Arial" w:hAnsi="Arial" w:cs="Arial"/>
          <w:sz w:val="20"/>
        </w:rPr>
      </w:pPr>
      <w:r w:rsidRPr="007D0ECD">
        <w:rPr>
          <w:rFonts w:ascii="Arial" w:hAnsi="Arial" w:cs="Arial"/>
          <w:sz w:val="20"/>
        </w:rPr>
        <w:t xml:space="preserve">Equipment or replacement parts requiring installation will be installed during normal working hours. Installation services include (1) connecting the Equipment to safety switches and power outlets previously provided and installed by Customer and (2) testing the Equipment after installation to verify compliance with </w:t>
      </w:r>
      <w:r>
        <w:rPr>
          <w:rFonts w:ascii="Arial" w:hAnsi="Arial" w:cs="Arial"/>
          <w:sz w:val="20"/>
        </w:rPr>
        <w:t>Contractor</w:t>
      </w:r>
      <w:r w:rsidRPr="007D0ECD">
        <w:rPr>
          <w:rFonts w:ascii="Arial" w:hAnsi="Arial" w:cs="Arial"/>
          <w:sz w:val="20"/>
        </w:rPr>
        <w:t xml:space="preserve">’s published performance specifications.  Installation will be considered complete for the purposes hereof upon Customer’s first use of the Equipment after such installation or upon </w:t>
      </w:r>
      <w:r>
        <w:rPr>
          <w:rFonts w:ascii="Arial" w:hAnsi="Arial" w:cs="Arial"/>
          <w:sz w:val="20"/>
        </w:rPr>
        <w:t>Contractor</w:t>
      </w:r>
      <w:r w:rsidRPr="007D0ECD">
        <w:rPr>
          <w:rFonts w:ascii="Arial" w:hAnsi="Arial" w:cs="Arial"/>
          <w:sz w:val="20"/>
        </w:rPr>
        <w:t xml:space="preserve">’s verification that the Equipment substantially complies with </w:t>
      </w:r>
      <w:r>
        <w:rPr>
          <w:rFonts w:ascii="Arial" w:hAnsi="Arial" w:cs="Arial"/>
          <w:sz w:val="20"/>
        </w:rPr>
        <w:t>Contractor</w:t>
      </w:r>
      <w:r w:rsidRPr="007D0ECD">
        <w:rPr>
          <w:rFonts w:ascii="Arial" w:hAnsi="Arial" w:cs="Arial"/>
          <w:sz w:val="20"/>
        </w:rPr>
        <w:t>’s published performance specifications (</w:t>
      </w:r>
      <w:r>
        <w:rPr>
          <w:rFonts w:ascii="Arial" w:hAnsi="Arial" w:cs="Arial"/>
          <w:sz w:val="20"/>
        </w:rPr>
        <w:t>Contractor</w:t>
      </w:r>
      <w:r w:rsidRPr="007D0ECD">
        <w:rPr>
          <w:rFonts w:ascii="Arial" w:hAnsi="Arial" w:cs="Arial"/>
          <w:sz w:val="20"/>
        </w:rPr>
        <w:t xml:space="preserve">’s maintenance report constituting confirmation of the same), whichever occurs first. For the purpose of commencement of any applicable warranty period, </w:t>
      </w:r>
      <w:r>
        <w:rPr>
          <w:rFonts w:ascii="Arial" w:hAnsi="Arial" w:cs="Arial"/>
          <w:sz w:val="20"/>
        </w:rPr>
        <w:t>Contractor</w:t>
      </w:r>
      <w:r w:rsidRPr="007D0ECD">
        <w:rPr>
          <w:rFonts w:ascii="Arial" w:hAnsi="Arial" w:cs="Arial"/>
          <w:sz w:val="20"/>
        </w:rPr>
        <w:t xml:space="preserve"> will maintain records reflecting the actual date installation is completed, and upon request </w:t>
      </w:r>
      <w:r>
        <w:rPr>
          <w:rFonts w:ascii="Arial" w:hAnsi="Arial" w:cs="Arial"/>
          <w:sz w:val="20"/>
        </w:rPr>
        <w:t>Contractor</w:t>
      </w:r>
      <w:r w:rsidRPr="007D0ECD">
        <w:rPr>
          <w:rFonts w:ascii="Arial" w:hAnsi="Arial" w:cs="Arial"/>
          <w:sz w:val="20"/>
        </w:rPr>
        <w:t xml:space="preserve"> will furnish Customer with written confirmation of such date.</w:t>
      </w:r>
    </w:p>
    <w:p w:rsidR="003B0D51" w:rsidRPr="007D0ECD" w:rsidRDefault="003B0D51" w:rsidP="003B0D51">
      <w:pPr>
        <w:numPr>
          <w:ilvl w:val="1"/>
          <w:numId w:val="1"/>
        </w:numPr>
        <w:spacing w:after="120"/>
        <w:jc w:val="both"/>
        <w:rPr>
          <w:rFonts w:ascii="Arial" w:hAnsi="Arial" w:cs="Arial"/>
          <w:sz w:val="20"/>
        </w:rPr>
      </w:pPr>
      <w:r w:rsidRPr="007D0ECD">
        <w:rPr>
          <w:rFonts w:ascii="Arial" w:hAnsi="Arial" w:cs="Arial"/>
          <w:sz w:val="20"/>
        </w:rPr>
        <w:t xml:space="preserve">Customer is responsible for obtaining all licenses and Government approvals, if any, required for the purchase, installation, and use of the Equipment, including without limitation any certificate of need and zoning variances. Customer will complete all such activities diligently, will keep </w:t>
      </w:r>
      <w:r>
        <w:rPr>
          <w:rFonts w:ascii="Arial" w:hAnsi="Arial" w:cs="Arial"/>
          <w:sz w:val="20"/>
        </w:rPr>
        <w:t>Contractor</w:t>
      </w:r>
      <w:r w:rsidRPr="007D0ECD">
        <w:rPr>
          <w:rFonts w:ascii="Arial" w:hAnsi="Arial" w:cs="Arial"/>
          <w:sz w:val="20"/>
        </w:rPr>
        <w:t xml:space="preserve"> notified periodically of the results of its efforts, and upon request will provide </w:t>
      </w:r>
      <w:r>
        <w:rPr>
          <w:rFonts w:ascii="Arial" w:hAnsi="Arial" w:cs="Arial"/>
          <w:sz w:val="20"/>
        </w:rPr>
        <w:t>Contractor</w:t>
      </w:r>
      <w:r w:rsidRPr="007D0ECD">
        <w:rPr>
          <w:rFonts w:ascii="Arial" w:hAnsi="Arial" w:cs="Arial"/>
          <w:sz w:val="20"/>
        </w:rPr>
        <w:t xml:space="preserve"> with written confirmation of such approvals.</w:t>
      </w:r>
    </w:p>
    <w:p w:rsidR="003B0D51" w:rsidRPr="007D0ECD" w:rsidRDefault="003B0D51" w:rsidP="003B0D51">
      <w:pPr>
        <w:keepNext/>
        <w:numPr>
          <w:ilvl w:val="0"/>
          <w:numId w:val="1"/>
        </w:numPr>
        <w:spacing w:after="120"/>
        <w:jc w:val="both"/>
        <w:rPr>
          <w:rFonts w:ascii="Arial" w:hAnsi="Arial"/>
          <w:sz w:val="20"/>
        </w:rPr>
      </w:pPr>
      <w:bookmarkStart w:id="2" w:name="_Ref25081000"/>
      <w:bookmarkStart w:id="3" w:name="_Ref5112849"/>
      <w:bookmarkStart w:id="4" w:name="_Ref34733401"/>
      <w:bookmarkStart w:id="5" w:name="_Ref25162792"/>
      <w:bookmarkStart w:id="6" w:name="_Hlk25156573"/>
      <w:bookmarkStart w:id="7" w:name="_Ref5113195"/>
      <w:r w:rsidRPr="007D0ECD">
        <w:rPr>
          <w:rFonts w:ascii="Arial" w:hAnsi="Arial"/>
          <w:sz w:val="20"/>
          <w:u w:val="single"/>
        </w:rPr>
        <w:t>Indemnity</w:t>
      </w:r>
      <w:r w:rsidRPr="007D0ECD">
        <w:rPr>
          <w:rFonts w:ascii="Arial" w:hAnsi="Arial"/>
          <w:sz w:val="20"/>
        </w:rPr>
        <w:t>.</w:t>
      </w:r>
      <w:bookmarkEnd w:id="2"/>
      <w:bookmarkEnd w:id="3"/>
      <w:bookmarkEnd w:id="4"/>
      <w:bookmarkEnd w:id="5"/>
      <w:r w:rsidRPr="007D0ECD">
        <w:rPr>
          <w:rFonts w:ascii="Arial" w:hAnsi="Arial" w:cs="Arial"/>
          <w:sz w:val="20"/>
        </w:rPr>
        <w:t xml:space="preserve">  </w:t>
      </w:r>
    </w:p>
    <w:p w:rsidR="003B0D51" w:rsidRPr="007D0ECD" w:rsidRDefault="003B0D51" w:rsidP="003B0D51">
      <w:pPr>
        <w:numPr>
          <w:ilvl w:val="1"/>
          <w:numId w:val="1"/>
        </w:numPr>
        <w:spacing w:after="120"/>
        <w:jc w:val="both"/>
        <w:rPr>
          <w:rFonts w:ascii="Arial" w:hAnsi="Arial"/>
          <w:sz w:val="20"/>
        </w:rPr>
      </w:pPr>
      <w:r w:rsidRPr="007D0ECD">
        <w:rPr>
          <w:rFonts w:ascii="Arial" w:hAnsi="Arial" w:cs="Arial"/>
          <w:sz w:val="20"/>
        </w:rPr>
        <w:t xml:space="preserve">EXCEPT TO THE EXTENT OF ANY OTHER INDEMNITIES EXPRESSLY PROVIDED ELSEWHERE IN THIS AGREEMENT WHICH SHALL TAKE PRECEDENCE </w:t>
      </w:r>
      <w:smartTag w:uri="urn:schemas-microsoft-com:office:smarttags" w:element="stockticker">
        <w:r w:rsidRPr="007D0ECD">
          <w:rPr>
            <w:rFonts w:ascii="Arial" w:hAnsi="Arial" w:cs="Arial"/>
            <w:sz w:val="20"/>
          </w:rPr>
          <w:t>AND</w:t>
        </w:r>
      </w:smartTag>
      <w:r w:rsidRPr="007D0ECD">
        <w:rPr>
          <w:rFonts w:ascii="Arial" w:hAnsi="Arial" w:cs="Arial"/>
          <w:sz w:val="20"/>
        </w:rPr>
        <w:t xml:space="preserve"> CONTROL </w:t>
      </w:r>
      <w:smartTag w:uri="urn:schemas-microsoft-com:office:smarttags" w:element="stockticker">
        <w:r w:rsidRPr="007D0ECD">
          <w:rPr>
            <w:rFonts w:ascii="Arial" w:hAnsi="Arial" w:cs="Arial"/>
            <w:sz w:val="20"/>
          </w:rPr>
          <w:t>OVER</w:t>
        </w:r>
      </w:smartTag>
      <w:r w:rsidRPr="007D0ECD">
        <w:rPr>
          <w:rFonts w:ascii="Arial" w:hAnsi="Arial" w:cs="Arial"/>
          <w:sz w:val="20"/>
        </w:rPr>
        <w:t xml:space="preserve"> THIS INDEMNITY TO THE EXTENT OF THE MATTERS COVERED BY SUCH OTHER EXPRESSLY PROVIDED INDEMNITY(</w:t>
      </w:r>
      <w:smartTag w:uri="urn:schemas-microsoft-com:office:smarttags" w:element="stockticker">
        <w:r w:rsidRPr="007D0ECD">
          <w:rPr>
            <w:rFonts w:ascii="Arial" w:hAnsi="Arial" w:cs="Arial"/>
            <w:sz w:val="20"/>
          </w:rPr>
          <w:t>IES</w:t>
        </w:r>
      </w:smartTag>
      <w:r w:rsidRPr="007D0ECD">
        <w:rPr>
          <w:rFonts w:ascii="Arial" w:hAnsi="Arial" w:cs="Arial"/>
          <w:sz w:val="20"/>
        </w:rPr>
        <w:t xml:space="preserve">), </w:t>
      </w:r>
      <w:r>
        <w:rPr>
          <w:rFonts w:ascii="Arial" w:hAnsi="Arial" w:cs="Arial"/>
          <w:sz w:val="20"/>
        </w:rPr>
        <w:t>CONTRACTOR</w:t>
      </w:r>
      <w:r w:rsidRPr="007D0ECD">
        <w:rPr>
          <w:rFonts w:ascii="Arial" w:hAnsi="Arial"/>
          <w:sz w:val="20"/>
        </w:rPr>
        <w:t xml:space="preserve"> SHALL INDEMNIFY AND HOLD HARMLESS THE </w:t>
      </w:r>
      <w:r w:rsidRPr="007D0ECD">
        <w:rPr>
          <w:rFonts w:ascii="Arial" w:hAnsi="Arial" w:cs="Arial"/>
          <w:sz w:val="20"/>
        </w:rPr>
        <w:t>CUSTOMER, CUSTOMER’S</w:t>
      </w:r>
      <w:r w:rsidRPr="007D0ECD">
        <w:rPr>
          <w:rFonts w:ascii="Arial" w:hAnsi="Arial"/>
          <w:sz w:val="20"/>
        </w:rPr>
        <w:t xml:space="preserve"> MANAGERS, OFFICERS, AGENTS, EMPLOYEES, STAFF, REPRESENTATIVES, AND DIRECTORS (COLLECTIVELY, THE “</w:t>
      </w:r>
      <w:r w:rsidRPr="007D0ECD">
        <w:rPr>
          <w:rFonts w:ascii="Arial" w:hAnsi="Arial" w:cs="Arial"/>
          <w:sz w:val="20"/>
        </w:rPr>
        <w:t>CUSTOMER</w:t>
      </w:r>
      <w:r w:rsidRPr="007D0ECD">
        <w:rPr>
          <w:rFonts w:ascii="Arial" w:hAnsi="Arial"/>
          <w:sz w:val="20"/>
        </w:rPr>
        <w:t xml:space="preserve"> INDEMNITEES”) FROM ALL LOSSES (DEFINED BELOW) AND SHALL DEFEND THE </w:t>
      </w:r>
      <w:r w:rsidRPr="007D0ECD">
        <w:rPr>
          <w:rFonts w:ascii="Arial" w:hAnsi="Arial" w:cs="Arial"/>
          <w:sz w:val="20"/>
        </w:rPr>
        <w:t>CUSTOMER</w:t>
      </w:r>
      <w:r w:rsidRPr="007D0ECD">
        <w:rPr>
          <w:rFonts w:ascii="Arial" w:hAnsi="Arial"/>
          <w:sz w:val="20"/>
        </w:rPr>
        <w:t xml:space="preserve"> AND </w:t>
      </w:r>
      <w:r w:rsidRPr="007D0ECD">
        <w:rPr>
          <w:rFonts w:ascii="Arial" w:hAnsi="Arial" w:cs="Arial"/>
          <w:sz w:val="20"/>
        </w:rPr>
        <w:t>CUSTOMER</w:t>
      </w:r>
      <w:r w:rsidRPr="007D0ECD">
        <w:rPr>
          <w:rFonts w:ascii="Arial" w:hAnsi="Arial"/>
          <w:sz w:val="20"/>
        </w:rPr>
        <w:t xml:space="preserve"> INDEMNITEES AGAINST ALL CLAIMS AND CAUSES OF ACTION OF THIRD PARTIES ARISING OUT OF OR RELATED TO ANY OF THE FOLLOWING, EXCEPT TO THE EXTENT CAUSED BY THE </w:t>
      </w:r>
      <w:r w:rsidRPr="007D0ECD">
        <w:rPr>
          <w:rFonts w:ascii="Arial" w:hAnsi="Arial" w:cs="Arial"/>
          <w:sz w:val="20"/>
        </w:rPr>
        <w:t>INTENTIONAL</w:t>
      </w:r>
      <w:r w:rsidRPr="007D0ECD">
        <w:rPr>
          <w:rFonts w:ascii="Arial" w:hAnsi="Arial"/>
          <w:sz w:val="20"/>
        </w:rPr>
        <w:t xml:space="preserve"> MISCONDUCT OF </w:t>
      </w:r>
      <w:r w:rsidRPr="007D0ECD">
        <w:rPr>
          <w:rFonts w:ascii="Arial" w:hAnsi="Arial" w:cs="Arial"/>
          <w:sz w:val="20"/>
        </w:rPr>
        <w:t xml:space="preserve">OR MISUSE OF </w:t>
      </w:r>
      <w:r w:rsidRPr="007D0ECD">
        <w:rPr>
          <w:rFonts w:ascii="Arial" w:hAnsi="Arial"/>
          <w:sz w:val="20"/>
        </w:rPr>
        <w:t xml:space="preserve">THE </w:t>
      </w:r>
      <w:r w:rsidRPr="007D0ECD">
        <w:rPr>
          <w:rFonts w:ascii="Arial" w:hAnsi="Arial" w:cs="Arial"/>
          <w:sz w:val="20"/>
        </w:rPr>
        <w:t>EQUIPMENT BY CUSTOMER</w:t>
      </w:r>
      <w:r w:rsidRPr="007D0ECD">
        <w:rPr>
          <w:rFonts w:ascii="Arial" w:hAnsi="Arial"/>
          <w:sz w:val="20"/>
        </w:rPr>
        <w:t xml:space="preserve"> OR </w:t>
      </w:r>
      <w:r w:rsidRPr="007D0ECD">
        <w:rPr>
          <w:rFonts w:ascii="Arial" w:hAnsi="Arial" w:cs="Arial"/>
          <w:sz w:val="20"/>
        </w:rPr>
        <w:t>ANY OF CUSTOMER INDEMNITEES OR A BREACH OF THIS AGREEMENT BY THE CUSTOMER: (1</w:t>
      </w:r>
      <w:r w:rsidRPr="007D0ECD">
        <w:rPr>
          <w:rFonts w:ascii="Arial" w:hAnsi="Arial"/>
          <w:sz w:val="20"/>
        </w:rPr>
        <w:t xml:space="preserve">) A VIOLATION OF ANY FEDERAL, STATE, LOCAL OR FOREIGN LAW, RULE, REGULATION OR ORDER APPLICABLE TO </w:t>
      </w:r>
      <w:r>
        <w:rPr>
          <w:rFonts w:ascii="Arial" w:hAnsi="Arial" w:cs="Arial"/>
          <w:sz w:val="20"/>
        </w:rPr>
        <w:t>CONTRACTOR</w:t>
      </w:r>
      <w:r w:rsidRPr="007D0ECD">
        <w:rPr>
          <w:rFonts w:ascii="Arial" w:hAnsi="Arial"/>
          <w:sz w:val="20"/>
        </w:rPr>
        <w:t xml:space="preserve"> AND/OR ITS EMPLOYEES OR REPRESENTATIVES; (</w:t>
      </w:r>
      <w:r w:rsidRPr="007D0ECD">
        <w:rPr>
          <w:rFonts w:ascii="Arial" w:hAnsi="Arial" w:cs="Arial"/>
          <w:sz w:val="20"/>
        </w:rPr>
        <w:t>2</w:t>
      </w:r>
      <w:r w:rsidRPr="007D0ECD">
        <w:rPr>
          <w:rFonts w:ascii="Arial" w:hAnsi="Arial"/>
          <w:sz w:val="20"/>
        </w:rPr>
        <w:t xml:space="preserve">) ANY VIOLATION OR BREACH BY </w:t>
      </w:r>
      <w:r>
        <w:rPr>
          <w:rFonts w:ascii="Arial" w:hAnsi="Arial" w:cs="Arial"/>
          <w:sz w:val="20"/>
        </w:rPr>
        <w:t>CONTRACTOR</w:t>
      </w:r>
      <w:r w:rsidRPr="007D0ECD">
        <w:rPr>
          <w:rFonts w:ascii="Arial" w:hAnsi="Arial"/>
          <w:sz w:val="20"/>
        </w:rPr>
        <w:t xml:space="preserve"> OF ITS REPRESENTATIONS AND WARRANTIES TO THE </w:t>
      </w:r>
      <w:r w:rsidRPr="007D0ECD">
        <w:rPr>
          <w:rFonts w:ascii="Arial" w:hAnsi="Arial" w:cs="Arial"/>
          <w:sz w:val="20"/>
        </w:rPr>
        <w:t>CUSTOMER</w:t>
      </w:r>
      <w:r w:rsidRPr="007D0ECD">
        <w:rPr>
          <w:rFonts w:ascii="Arial" w:hAnsi="Arial"/>
          <w:sz w:val="20"/>
        </w:rPr>
        <w:t xml:space="preserve"> IN </w:t>
      </w:r>
      <w:r w:rsidRPr="007D0ECD">
        <w:rPr>
          <w:rFonts w:ascii="Arial" w:hAnsi="Arial" w:cs="Arial"/>
          <w:sz w:val="20"/>
        </w:rPr>
        <w:t>THE</w:t>
      </w:r>
      <w:r w:rsidRPr="007D0ECD">
        <w:rPr>
          <w:rFonts w:ascii="Arial" w:hAnsi="Arial"/>
          <w:sz w:val="20"/>
        </w:rPr>
        <w:t xml:space="preserve"> AGREEMENT; OR, THE FACT THAT ANY OF SUCH REPRESENTATIONS AND WARRANTIES CEASES TO BE TRUE </w:t>
      </w:r>
      <w:r w:rsidRPr="007D0ECD">
        <w:rPr>
          <w:rFonts w:ascii="Arial" w:hAnsi="Arial" w:cs="Arial"/>
          <w:sz w:val="20"/>
        </w:rPr>
        <w:t>DURING THE TERM; (3</w:t>
      </w:r>
      <w:r w:rsidRPr="007D0ECD">
        <w:rPr>
          <w:rFonts w:ascii="Arial" w:hAnsi="Arial"/>
          <w:sz w:val="20"/>
        </w:rPr>
        <w:t xml:space="preserve">) THE FAILURE OF </w:t>
      </w:r>
      <w:r>
        <w:rPr>
          <w:rFonts w:ascii="Arial" w:hAnsi="Arial" w:cs="Arial"/>
          <w:sz w:val="20"/>
        </w:rPr>
        <w:t>CONTRACTOR</w:t>
      </w:r>
      <w:r w:rsidRPr="007D0ECD">
        <w:rPr>
          <w:rFonts w:ascii="Arial" w:hAnsi="Arial"/>
          <w:sz w:val="20"/>
        </w:rPr>
        <w:t xml:space="preserve"> TO OBTAIN, OR CAUSE TO BE OBTAINED, ANY REQUIRED LICENSES, PERMITS OR CONSENTS FOR THE </w:t>
      </w:r>
      <w:r w:rsidRPr="007D0ECD">
        <w:rPr>
          <w:rFonts w:ascii="Arial" w:hAnsi="Arial" w:cs="Arial"/>
          <w:sz w:val="20"/>
        </w:rPr>
        <w:t>CUSTOMER</w:t>
      </w:r>
      <w:r w:rsidRPr="007D0ECD">
        <w:rPr>
          <w:rFonts w:ascii="Arial" w:hAnsi="Arial"/>
          <w:sz w:val="20"/>
        </w:rPr>
        <w:t xml:space="preserve"> TO RECEIVE AND USE THE </w:t>
      </w:r>
      <w:r w:rsidRPr="007D0ECD">
        <w:rPr>
          <w:rFonts w:ascii="Arial" w:hAnsi="Arial" w:cs="Arial"/>
          <w:sz w:val="20"/>
        </w:rPr>
        <w:t>SERVICES OR EQUIPMENT,</w:t>
      </w:r>
      <w:r w:rsidRPr="007D0ECD">
        <w:rPr>
          <w:rFonts w:ascii="Arial" w:hAnsi="Arial"/>
          <w:sz w:val="20"/>
        </w:rPr>
        <w:t xml:space="preserve"> OR ANY COMPONENT THEREOF, TO THE FULL EXTENT PROVIDED IN THIS AGREEMENT, EXCLUDING ANY REQUIRED CONSENT THAT IS NOT OBTAINED DUE TO THE </w:t>
      </w:r>
      <w:r w:rsidRPr="007D0ECD">
        <w:rPr>
          <w:rFonts w:ascii="Arial" w:hAnsi="Arial" w:cs="Arial"/>
          <w:sz w:val="20"/>
        </w:rPr>
        <w:t>CUSTOMER’S</w:t>
      </w:r>
      <w:r w:rsidRPr="007D0ECD">
        <w:rPr>
          <w:rFonts w:ascii="Arial" w:hAnsi="Arial"/>
          <w:sz w:val="20"/>
        </w:rPr>
        <w:t xml:space="preserve"> FAILURE TO PAY FOR SAME; AND (</w:t>
      </w:r>
      <w:r w:rsidRPr="007D0ECD">
        <w:rPr>
          <w:rFonts w:ascii="Arial" w:hAnsi="Arial" w:cs="Arial"/>
          <w:sz w:val="20"/>
        </w:rPr>
        <w:t>4</w:t>
      </w:r>
      <w:r w:rsidRPr="007D0ECD">
        <w:rPr>
          <w:rFonts w:ascii="Arial" w:hAnsi="Arial"/>
          <w:sz w:val="20"/>
        </w:rPr>
        <w:t xml:space="preserve">) PERSONAL INJURIES, DEATH OR DAMAGE TO TANGIBLE PERSONAL OR REAL PROPERTY TO THE EXTENT CAUSED BY NEGLIGENT OR INTENTIONAL ACTS OR OMISSIONS OF </w:t>
      </w:r>
      <w:r>
        <w:rPr>
          <w:rFonts w:ascii="Arial" w:hAnsi="Arial" w:cs="Arial"/>
          <w:sz w:val="20"/>
        </w:rPr>
        <w:t>CONTRACTOR</w:t>
      </w:r>
      <w:r w:rsidRPr="007D0ECD">
        <w:rPr>
          <w:rFonts w:ascii="Arial" w:hAnsi="Arial"/>
          <w:sz w:val="20"/>
        </w:rPr>
        <w:t xml:space="preserve"> OR ANY </w:t>
      </w:r>
      <w:r>
        <w:rPr>
          <w:rFonts w:ascii="Arial" w:hAnsi="Arial" w:cs="Arial"/>
          <w:sz w:val="20"/>
        </w:rPr>
        <w:t>CONTRACTOR</w:t>
      </w:r>
      <w:r w:rsidRPr="007D0ECD">
        <w:rPr>
          <w:rFonts w:ascii="Arial" w:hAnsi="Arial"/>
          <w:sz w:val="20"/>
        </w:rPr>
        <w:t xml:space="preserve"> EMPLOYEE OR </w:t>
      </w:r>
      <w:r>
        <w:rPr>
          <w:rFonts w:ascii="Arial" w:hAnsi="Arial" w:cs="Arial"/>
          <w:sz w:val="20"/>
        </w:rPr>
        <w:t>CONTRACTOR</w:t>
      </w:r>
      <w:r w:rsidRPr="007D0ECD">
        <w:rPr>
          <w:rFonts w:ascii="Arial" w:hAnsi="Arial" w:cs="Arial"/>
          <w:sz w:val="20"/>
        </w:rPr>
        <w:t xml:space="preserve"> </w:t>
      </w:r>
      <w:r w:rsidRPr="007D0ECD">
        <w:rPr>
          <w:rFonts w:ascii="Arial" w:hAnsi="Arial"/>
          <w:sz w:val="20"/>
        </w:rPr>
        <w:t xml:space="preserve">REPRESENTATIVE. </w:t>
      </w:r>
      <w:r w:rsidRPr="007D0ECD">
        <w:rPr>
          <w:rFonts w:ascii="Arial" w:hAnsi="Arial" w:cs="Arial"/>
          <w:sz w:val="20"/>
        </w:rPr>
        <w:t xml:space="preserve"> </w:t>
      </w:r>
      <w:r w:rsidRPr="007D0ECD">
        <w:rPr>
          <w:rFonts w:ascii="Arial" w:hAnsi="Arial"/>
          <w:sz w:val="20"/>
        </w:rPr>
        <w:t xml:space="preserve">FOR PURPOSES OF THIS SECTION, THE </w:t>
      </w:r>
      <w:r w:rsidRPr="007D0ECD">
        <w:rPr>
          <w:rFonts w:ascii="Arial" w:hAnsi="Arial" w:cs="Arial"/>
          <w:sz w:val="20"/>
        </w:rPr>
        <w:t>WORD</w:t>
      </w:r>
      <w:r w:rsidRPr="007D0ECD">
        <w:rPr>
          <w:rFonts w:ascii="Arial" w:hAnsi="Arial"/>
          <w:sz w:val="20"/>
        </w:rPr>
        <w:t xml:space="preserve"> “LOSSES” MEANS ALL ASSESSMENTS, LOSSES, DAMAGES, COSTS, EXPENSES, LIABILITIES, JUDGMENTS, AWARDS, FINES, SANCTIONS, PENALTIES, CHARGES, AND AMOUNTS RESULTING FROM, OR AGREED TO BE PAID IN SETTLEMENT OF, ANY THIRD</w:t>
      </w:r>
      <w:r w:rsidRPr="007D0ECD">
        <w:rPr>
          <w:rFonts w:ascii="Arial" w:hAnsi="Arial" w:cs="Arial"/>
          <w:sz w:val="20"/>
        </w:rPr>
        <w:t>-</w:t>
      </w:r>
      <w:r w:rsidRPr="007D0ECD">
        <w:rPr>
          <w:rFonts w:ascii="Arial" w:hAnsi="Arial"/>
          <w:sz w:val="20"/>
        </w:rPr>
        <w:t xml:space="preserve">PARTY CLAIM OR ALLEGATION INCLUDING, BUT NOT LIMITED TO, REASONABLE ATTORNEY AND OTHER LEGAL FEES AND COSTS AND EXPENSES OF INVESTIGATING OR DEFENDING AGAINST SUCH CLAIM OR ALLEGATION. </w:t>
      </w:r>
      <w:r w:rsidRPr="007D0ECD">
        <w:rPr>
          <w:rFonts w:ascii="Arial" w:hAnsi="Arial" w:cs="Arial"/>
          <w:sz w:val="20"/>
        </w:rPr>
        <w:t xml:space="preserve"> The terms of this subsection (a) will not apply in the event of any sale or other </w:t>
      </w:r>
      <w:r w:rsidRPr="007D0ECD">
        <w:rPr>
          <w:rFonts w:ascii="Arial" w:hAnsi="Arial" w:cs="Arial"/>
          <w:sz w:val="20"/>
        </w:rPr>
        <w:lastRenderedPageBreak/>
        <w:t xml:space="preserve">transfer of the Equipment by Customer or to the extent of any use of the Equipment in combination with products or devices not furnished by </w:t>
      </w:r>
      <w:r>
        <w:rPr>
          <w:rFonts w:ascii="Arial" w:hAnsi="Arial" w:cs="Arial"/>
          <w:sz w:val="20"/>
        </w:rPr>
        <w:t>Contractor</w:t>
      </w:r>
      <w:r w:rsidRPr="007D0ECD">
        <w:rPr>
          <w:rFonts w:ascii="Arial" w:hAnsi="Arial" w:cs="Arial"/>
          <w:sz w:val="20"/>
        </w:rPr>
        <w:t>.</w:t>
      </w:r>
    </w:p>
    <w:p w:rsidR="003B0D51" w:rsidRPr="007D0ECD" w:rsidRDefault="003B0D51" w:rsidP="003B0D51">
      <w:pPr>
        <w:numPr>
          <w:ilvl w:val="1"/>
          <w:numId w:val="1"/>
        </w:numPr>
        <w:spacing w:after="120"/>
        <w:jc w:val="both"/>
        <w:rPr>
          <w:rFonts w:ascii="Arial" w:hAnsi="Arial"/>
          <w:sz w:val="20"/>
        </w:rPr>
      </w:pPr>
      <w:r>
        <w:rPr>
          <w:rFonts w:ascii="Arial" w:hAnsi="Arial" w:cs="Arial"/>
          <w:sz w:val="20"/>
        </w:rPr>
        <w:t>CONTRACTOR</w:t>
      </w:r>
      <w:r w:rsidRPr="007D0ECD">
        <w:rPr>
          <w:rFonts w:ascii="Arial" w:hAnsi="Arial"/>
          <w:sz w:val="20"/>
        </w:rPr>
        <w:t xml:space="preserve"> AGREES TO, AND SHALL, INDEMNIFY AND HOLD </w:t>
      </w:r>
      <w:r w:rsidRPr="007D0ECD">
        <w:rPr>
          <w:rFonts w:ascii="Arial" w:hAnsi="Arial" w:cs="Arial"/>
          <w:sz w:val="20"/>
        </w:rPr>
        <w:t>CUSTOMER</w:t>
      </w:r>
      <w:r w:rsidRPr="007D0ECD">
        <w:rPr>
          <w:rFonts w:ascii="Arial" w:hAnsi="Arial"/>
          <w:sz w:val="20"/>
        </w:rPr>
        <w:t xml:space="preserve"> HARMLESS AGAINST ANY CLAIMS, DAMAGES, AND EXPENSES TO THE EXTENT THE SAME ARISE OUT OF OR ARE ASSERTED AGAINST </w:t>
      </w:r>
      <w:r w:rsidRPr="007D0ECD">
        <w:rPr>
          <w:rFonts w:ascii="Arial" w:hAnsi="Arial" w:cs="Arial"/>
          <w:sz w:val="20"/>
        </w:rPr>
        <w:t>CUSTOMER</w:t>
      </w:r>
      <w:r w:rsidRPr="007D0ECD">
        <w:rPr>
          <w:rFonts w:ascii="Arial" w:hAnsi="Arial"/>
          <w:sz w:val="20"/>
        </w:rPr>
        <w:t xml:space="preserve"> ALLEGING THAT </w:t>
      </w:r>
      <w:r w:rsidRPr="007D0ECD">
        <w:rPr>
          <w:rFonts w:ascii="Arial" w:hAnsi="Arial" w:cs="Arial"/>
          <w:sz w:val="20"/>
        </w:rPr>
        <w:t>THE</w:t>
      </w:r>
      <w:r w:rsidRPr="007D0ECD">
        <w:rPr>
          <w:rFonts w:ascii="Arial" w:hAnsi="Arial"/>
          <w:sz w:val="20"/>
        </w:rPr>
        <w:t xml:space="preserve"> SERVICES </w:t>
      </w:r>
      <w:r w:rsidRPr="007D0ECD">
        <w:rPr>
          <w:rFonts w:ascii="Arial" w:hAnsi="Arial" w:cs="Arial"/>
          <w:sz w:val="20"/>
        </w:rPr>
        <w:t>INFRINGE</w:t>
      </w:r>
      <w:r w:rsidRPr="007D0ECD">
        <w:rPr>
          <w:rFonts w:ascii="Arial" w:hAnsi="Arial"/>
          <w:sz w:val="20"/>
        </w:rPr>
        <w:t xml:space="preserve"> ANY UNITED STATES PATENT, TRADEMARK, COPYRIGHT OR OTHER INTELLECTUAL PROPERTY RIGHT OF A THIRD-PARTY, PROVIDED THAT (1) </w:t>
      </w:r>
      <w:r w:rsidRPr="007D0ECD">
        <w:rPr>
          <w:rFonts w:ascii="Arial" w:hAnsi="Arial" w:cs="Arial"/>
          <w:sz w:val="20"/>
        </w:rPr>
        <w:t>CUSTOMER</w:t>
      </w:r>
      <w:r w:rsidRPr="007D0ECD">
        <w:rPr>
          <w:rFonts w:ascii="Arial" w:hAnsi="Arial"/>
          <w:sz w:val="20"/>
        </w:rPr>
        <w:t xml:space="preserve"> GIVES </w:t>
      </w:r>
      <w:r>
        <w:rPr>
          <w:rFonts w:ascii="Arial" w:hAnsi="Arial" w:cs="Arial"/>
          <w:sz w:val="20"/>
        </w:rPr>
        <w:t>CONTRACTOR</w:t>
      </w:r>
      <w:r w:rsidRPr="007D0ECD">
        <w:rPr>
          <w:rFonts w:ascii="Arial" w:hAnsi="Arial"/>
          <w:sz w:val="20"/>
        </w:rPr>
        <w:t xml:space="preserve"> WRITTEN NOTICE WITHIN </w:t>
      </w:r>
      <w:r w:rsidRPr="007D0ECD">
        <w:rPr>
          <w:rFonts w:ascii="Arial" w:hAnsi="Arial" w:cs="Arial"/>
          <w:sz w:val="20"/>
        </w:rPr>
        <w:t>FIFTEEN (15</w:t>
      </w:r>
      <w:r w:rsidRPr="007D0ECD">
        <w:rPr>
          <w:rFonts w:ascii="Arial" w:hAnsi="Arial"/>
          <w:sz w:val="20"/>
        </w:rPr>
        <w:t xml:space="preserve">) DAYS AFTER </w:t>
      </w:r>
      <w:r w:rsidRPr="007D0ECD">
        <w:rPr>
          <w:rFonts w:ascii="Arial" w:hAnsi="Arial" w:cs="Arial"/>
          <w:sz w:val="20"/>
        </w:rPr>
        <w:t>CUSTOMER’S</w:t>
      </w:r>
      <w:r w:rsidRPr="007D0ECD">
        <w:rPr>
          <w:rFonts w:ascii="Arial" w:hAnsi="Arial"/>
          <w:sz w:val="20"/>
        </w:rPr>
        <w:t xml:space="preserve"> ACTUAL KNOWLEDGE OF THE EXISTENCE THEREOF, OF ANY SUCH CLAIMS, DAMAGES, OR EXPENSES, AND (2) </w:t>
      </w:r>
      <w:r w:rsidRPr="007D0ECD">
        <w:rPr>
          <w:rFonts w:ascii="Arial" w:hAnsi="Arial" w:cs="Arial"/>
          <w:sz w:val="20"/>
        </w:rPr>
        <w:t>CUSTOMER</w:t>
      </w:r>
      <w:r w:rsidRPr="007D0ECD">
        <w:rPr>
          <w:rFonts w:ascii="Arial" w:hAnsi="Arial"/>
          <w:sz w:val="20"/>
        </w:rPr>
        <w:t xml:space="preserve"> AGREES TO COOPERATE REASONABLY WITH </w:t>
      </w:r>
      <w:r>
        <w:rPr>
          <w:rFonts w:ascii="Arial" w:hAnsi="Arial" w:cs="Arial"/>
          <w:sz w:val="20"/>
        </w:rPr>
        <w:t>CONTRACTOR</w:t>
      </w:r>
      <w:r w:rsidRPr="007D0ECD">
        <w:rPr>
          <w:rFonts w:ascii="Arial" w:hAnsi="Arial"/>
          <w:sz w:val="20"/>
        </w:rPr>
        <w:t xml:space="preserve"> AS REASONABLY NECESSARY TO DEFEND, SETTLE, REIMBURSE, OR AVOID ANY SUCH CLAIMS, DAMAGES AND EXPENSES.</w:t>
      </w:r>
    </w:p>
    <w:p w:rsidR="003B0D51" w:rsidRPr="007D0ECD" w:rsidRDefault="003B0D51" w:rsidP="003B0D51">
      <w:pPr>
        <w:numPr>
          <w:ilvl w:val="1"/>
          <w:numId w:val="1"/>
        </w:numPr>
        <w:spacing w:after="120"/>
        <w:jc w:val="both"/>
        <w:rPr>
          <w:rFonts w:ascii="Arial" w:hAnsi="Arial"/>
          <w:sz w:val="20"/>
        </w:rPr>
      </w:pPr>
      <w:r w:rsidRPr="007D0ECD">
        <w:rPr>
          <w:rFonts w:ascii="Arial" w:hAnsi="Arial"/>
          <w:sz w:val="20"/>
        </w:rPr>
        <w:t xml:space="preserve">Upon timely receipt of </w:t>
      </w:r>
      <w:r w:rsidRPr="007D0ECD">
        <w:rPr>
          <w:rFonts w:ascii="Arial" w:hAnsi="Arial" w:cs="Arial"/>
          <w:sz w:val="20"/>
        </w:rPr>
        <w:t>Customer’s</w:t>
      </w:r>
      <w:r w:rsidRPr="007D0ECD">
        <w:rPr>
          <w:rFonts w:ascii="Arial" w:hAnsi="Arial"/>
          <w:sz w:val="20"/>
        </w:rPr>
        <w:t xml:space="preserve"> written notice, </w:t>
      </w:r>
      <w:r>
        <w:rPr>
          <w:rFonts w:ascii="Arial" w:hAnsi="Arial" w:cs="Arial"/>
          <w:sz w:val="20"/>
        </w:rPr>
        <w:t>Contractor</w:t>
      </w:r>
      <w:r w:rsidRPr="007D0ECD">
        <w:rPr>
          <w:rFonts w:ascii="Arial" w:hAnsi="Arial"/>
          <w:sz w:val="20"/>
        </w:rPr>
        <w:t xml:space="preserve"> will assume the defense of any claims against </w:t>
      </w:r>
      <w:r w:rsidRPr="007D0ECD">
        <w:rPr>
          <w:rFonts w:ascii="Arial" w:hAnsi="Arial" w:cs="Arial"/>
          <w:sz w:val="20"/>
        </w:rPr>
        <w:t>Customer. Customer</w:t>
      </w:r>
      <w:r w:rsidRPr="007D0ECD">
        <w:rPr>
          <w:rFonts w:ascii="Arial" w:hAnsi="Arial"/>
          <w:sz w:val="20"/>
        </w:rPr>
        <w:t xml:space="preserve"> agrees to cooperate with </w:t>
      </w:r>
      <w:r>
        <w:rPr>
          <w:rFonts w:ascii="Arial" w:hAnsi="Arial" w:cs="Arial"/>
          <w:sz w:val="20"/>
        </w:rPr>
        <w:t>Contractor</w:t>
      </w:r>
      <w:r w:rsidRPr="007D0ECD">
        <w:rPr>
          <w:rFonts w:ascii="Arial" w:hAnsi="Arial"/>
          <w:sz w:val="20"/>
        </w:rPr>
        <w:t xml:space="preserve"> in the defense or settlement of all such claims.</w:t>
      </w:r>
    </w:p>
    <w:p w:rsidR="003B0D51" w:rsidRPr="007D0ECD" w:rsidRDefault="003B0D51" w:rsidP="003B0D51">
      <w:pPr>
        <w:numPr>
          <w:ilvl w:val="1"/>
          <w:numId w:val="1"/>
        </w:numPr>
        <w:spacing w:after="120"/>
        <w:jc w:val="both"/>
        <w:rPr>
          <w:rFonts w:ascii="Arial" w:hAnsi="Arial"/>
          <w:sz w:val="20"/>
        </w:rPr>
      </w:pPr>
      <w:r>
        <w:rPr>
          <w:rFonts w:ascii="Arial" w:hAnsi="Arial" w:cs="Arial"/>
          <w:sz w:val="20"/>
        </w:rPr>
        <w:t>Contractor</w:t>
      </w:r>
      <w:r w:rsidRPr="007D0ECD">
        <w:rPr>
          <w:rFonts w:ascii="Arial" w:hAnsi="Arial"/>
          <w:sz w:val="20"/>
        </w:rPr>
        <w:t xml:space="preserve"> shall not be bound by the terms of any compromise or settlement agreement negotiated or concluded by </w:t>
      </w:r>
      <w:r w:rsidRPr="007D0ECD">
        <w:rPr>
          <w:rFonts w:ascii="Arial" w:hAnsi="Arial" w:cs="Arial"/>
          <w:sz w:val="20"/>
        </w:rPr>
        <w:t>Customer</w:t>
      </w:r>
      <w:r w:rsidRPr="007D0ECD">
        <w:rPr>
          <w:rFonts w:ascii="Arial" w:hAnsi="Arial"/>
          <w:sz w:val="20"/>
        </w:rPr>
        <w:t xml:space="preserve"> without the prior written consent of </w:t>
      </w:r>
      <w:r>
        <w:rPr>
          <w:rFonts w:ascii="Arial" w:hAnsi="Arial" w:cs="Arial"/>
          <w:sz w:val="20"/>
        </w:rPr>
        <w:t>Contractor</w:t>
      </w:r>
      <w:r w:rsidRPr="007D0ECD">
        <w:rPr>
          <w:rFonts w:ascii="Arial" w:hAnsi="Arial"/>
          <w:sz w:val="20"/>
        </w:rPr>
        <w:t>.</w:t>
      </w:r>
    </w:p>
    <w:bookmarkEnd w:id="6"/>
    <w:bookmarkEnd w:id="7"/>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Customer Reporting</w:t>
      </w:r>
      <w:r w:rsidRPr="007D0ECD">
        <w:rPr>
          <w:rFonts w:ascii="Arial" w:hAnsi="Arial" w:cs="Arial"/>
          <w:sz w:val="20"/>
        </w:rPr>
        <w:t xml:space="preserve">.  Customer agrees to properly report and disclose any discounts or other price reductions (collectively referred to herein as “discounts”) granted by the </w:t>
      </w:r>
      <w:r>
        <w:rPr>
          <w:rFonts w:ascii="Arial" w:hAnsi="Arial" w:cs="Arial"/>
          <w:sz w:val="20"/>
        </w:rPr>
        <w:t>Contractor</w:t>
      </w:r>
      <w:r w:rsidRPr="007D0ECD">
        <w:rPr>
          <w:rFonts w:ascii="Arial" w:hAnsi="Arial" w:cs="Arial"/>
          <w:sz w:val="20"/>
        </w:rPr>
        <w:t xml:space="preserve"> to Customer on the purchase of Services, Equipment, or replacement parts, to the extent required by applicable state or federal law.  When applicable, any discounts granted by </w:t>
      </w:r>
      <w:r>
        <w:rPr>
          <w:rFonts w:ascii="Arial" w:hAnsi="Arial" w:cs="Arial"/>
          <w:sz w:val="20"/>
        </w:rPr>
        <w:t>Contractor</w:t>
      </w:r>
      <w:r w:rsidRPr="007D0ECD">
        <w:rPr>
          <w:rFonts w:ascii="Arial" w:hAnsi="Arial" w:cs="Arial"/>
          <w:sz w:val="20"/>
        </w:rPr>
        <w:t xml:space="preserve"> to Customer are intended to reflect discounts or other reductions in price within the meaning set forth in the Social Security Act of 1935, as amended, (42 U.S.C. §1320a-7b(b)(3)(A)) and the regulations promulgated thereunder, and may reflect a bundled discount pricing arrangement. With regard to any bundled discount pricing arrangement, </w:t>
      </w:r>
      <w:r>
        <w:rPr>
          <w:rFonts w:ascii="Arial" w:hAnsi="Arial" w:cs="Arial"/>
          <w:sz w:val="20"/>
        </w:rPr>
        <w:t>Contractor</w:t>
      </w:r>
      <w:r w:rsidRPr="007D0ECD">
        <w:rPr>
          <w:rFonts w:ascii="Arial" w:hAnsi="Arial" w:cs="Arial"/>
          <w:sz w:val="20"/>
        </w:rPr>
        <w:t xml:space="preserve"> will, where appropriate, timely provide Customer (either herein or by separate statement) further detail pertaining to such discounts and the allocation of total net purchase dollars for equipment, service and products, as applicable.  Customer may have an obligation to report such discounts to any state or federal program that provides reimbursement to the Customer for the items to which the discount applies, and, if so, Customer will fully and accurately report such discounts. Further, Customer will retain invoices and other price documentation and will make them available to federal or state officials when requested in accordance with applicable law.</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Confidentiality</w:t>
      </w:r>
      <w:r w:rsidRPr="007D0ECD">
        <w:rPr>
          <w:rFonts w:ascii="Arial" w:hAnsi="Arial" w:cs="Arial"/>
          <w:sz w:val="20"/>
        </w:rPr>
        <w:t xml:space="preserve">.  Subject to the requirements of the limitations stated in Section </w:t>
      </w:r>
      <w:r w:rsidRPr="007D0ECD">
        <w:rPr>
          <w:rFonts w:ascii="Arial" w:hAnsi="Arial" w:cs="Arial"/>
          <w:sz w:val="20"/>
        </w:rPr>
        <w:fldChar w:fldCharType="begin"/>
      </w:r>
      <w:r w:rsidRPr="007D0ECD">
        <w:rPr>
          <w:rFonts w:ascii="Arial" w:hAnsi="Arial" w:cs="Arial"/>
          <w:sz w:val="20"/>
        </w:rPr>
        <w:instrText xml:space="preserve"> REF _Ref25081995 \r \h  \* MERGEFORMAT </w:instrText>
      </w:r>
      <w:r w:rsidRPr="007D0ECD">
        <w:rPr>
          <w:rFonts w:ascii="Arial" w:hAnsi="Arial" w:cs="Arial"/>
          <w:sz w:val="20"/>
        </w:rPr>
      </w:r>
      <w:r w:rsidRPr="007D0ECD">
        <w:rPr>
          <w:rFonts w:ascii="Arial" w:hAnsi="Arial" w:cs="Arial"/>
          <w:sz w:val="20"/>
        </w:rPr>
        <w:fldChar w:fldCharType="separate"/>
      </w:r>
      <w:r w:rsidRPr="007D0ECD">
        <w:rPr>
          <w:rFonts w:ascii="Arial" w:hAnsi="Arial" w:cs="Arial"/>
          <w:sz w:val="20"/>
        </w:rPr>
        <w:t>14</w:t>
      </w:r>
      <w:r w:rsidRPr="007D0ECD">
        <w:rPr>
          <w:rFonts w:ascii="Arial" w:hAnsi="Arial" w:cs="Arial"/>
          <w:sz w:val="20"/>
        </w:rPr>
        <w:fldChar w:fldCharType="end"/>
      </w:r>
      <w:r w:rsidRPr="007D0ECD">
        <w:rPr>
          <w:rFonts w:ascii="Arial" w:hAnsi="Arial" w:cs="Arial"/>
          <w:sz w:val="20"/>
        </w:rPr>
        <w:t xml:space="preserve"> below, each party agrees to keep the other party’s proprietary information confidential and not to use such proprietary information except as necessary to perform under this Agreement.  Upon termination of this Agreement, each party will return to the other party all such proprietary information. All information relating to patients and employees of Customer is confidential.</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Warranties</w:t>
      </w:r>
      <w:r w:rsidRPr="007D0ECD">
        <w:rPr>
          <w:rFonts w:ascii="Arial" w:hAnsi="Arial" w:cs="Arial"/>
          <w:sz w:val="20"/>
        </w:rPr>
        <w:t xml:space="preserve">.  Except as to extended warranties expressly reflected in </w:t>
      </w:r>
      <w:r w:rsidRPr="007D0ECD">
        <w:rPr>
          <w:rFonts w:ascii="Arial" w:hAnsi="Arial" w:cs="Arial"/>
          <w:b/>
          <w:sz w:val="20"/>
          <w:u w:val="single"/>
        </w:rPr>
        <w:t>Exhibit A</w:t>
      </w:r>
      <w:r w:rsidRPr="007D0ECD">
        <w:rPr>
          <w:rFonts w:ascii="Arial" w:hAnsi="Arial" w:cs="Arial"/>
          <w:sz w:val="20"/>
        </w:rPr>
        <w:t xml:space="preserve"> and purchased by Customer, </w:t>
      </w:r>
      <w:r>
        <w:rPr>
          <w:rFonts w:ascii="Arial" w:hAnsi="Arial" w:cs="Arial"/>
          <w:sz w:val="20"/>
        </w:rPr>
        <w:t>Contractor</w:t>
      </w:r>
      <w:r w:rsidRPr="007D0ECD">
        <w:rPr>
          <w:rFonts w:ascii="Arial" w:hAnsi="Arial" w:cs="Arial"/>
          <w:sz w:val="20"/>
        </w:rPr>
        <w:t xml:space="preserve"> provides no specific express warranties with respect to the Services or Equipment. The only express warranties applicable to the Services and Equipment are those expressly set forth in </w:t>
      </w:r>
      <w:r w:rsidRPr="007D0ECD">
        <w:rPr>
          <w:rFonts w:ascii="Arial" w:hAnsi="Arial" w:cs="Arial"/>
          <w:b/>
          <w:sz w:val="20"/>
          <w:u w:val="single"/>
        </w:rPr>
        <w:t>Exhibit B</w:t>
      </w:r>
      <w:r w:rsidRPr="007D0ECD">
        <w:rPr>
          <w:rFonts w:ascii="Arial" w:hAnsi="Arial" w:cs="Arial"/>
          <w:sz w:val="20"/>
        </w:rPr>
        <w:t xml:space="preserve"> attached hereto and incorporated herein and the extended warranties expressly reflected in </w:t>
      </w:r>
      <w:r w:rsidRPr="007D0ECD">
        <w:rPr>
          <w:rFonts w:ascii="Arial" w:hAnsi="Arial" w:cs="Arial"/>
          <w:b/>
          <w:sz w:val="20"/>
          <w:u w:val="single"/>
        </w:rPr>
        <w:t>Exhibit A</w:t>
      </w:r>
      <w:r w:rsidRPr="007D0ECD">
        <w:rPr>
          <w:rFonts w:ascii="Arial" w:hAnsi="Arial" w:cs="Arial"/>
          <w:sz w:val="20"/>
        </w:rPr>
        <w:t xml:space="preserve"> and purchased by Customer. No other express warranties are offered by </w:t>
      </w:r>
      <w:r>
        <w:rPr>
          <w:rFonts w:ascii="Arial" w:hAnsi="Arial" w:cs="Arial"/>
          <w:sz w:val="20"/>
        </w:rPr>
        <w:t>Contractor</w:t>
      </w:r>
      <w:r w:rsidRPr="007D0ECD">
        <w:rPr>
          <w:rFonts w:ascii="Arial" w:hAnsi="Arial" w:cs="Arial"/>
          <w:sz w:val="20"/>
        </w:rPr>
        <w:t xml:space="preserve"> with respect to the Equipment, and </w:t>
      </w:r>
      <w:r>
        <w:rPr>
          <w:rFonts w:ascii="Arial" w:hAnsi="Arial" w:cs="Arial"/>
          <w:sz w:val="20"/>
        </w:rPr>
        <w:t>Contractor</w:t>
      </w:r>
      <w:r w:rsidRPr="007D0ECD">
        <w:rPr>
          <w:rFonts w:ascii="Arial" w:hAnsi="Arial" w:cs="Arial"/>
          <w:sz w:val="20"/>
        </w:rPr>
        <w:t xml:space="preserve"> has not authorized any employee or agent to offer any warranties except those referenced above. SUCH WARRANTIES REFERENCED IN THIS SECTION </w:t>
      </w:r>
      <w:smartTag w:uri="urn:schemas-microsoft-com:office:smarttags" w:element="stockticker">
        <w:r w:rsidRPr="007D0ECD">
          <w:rPr>
            <w:rFonts w:ascii="Arial" w:hAnsi="Arial" w:cs="Arial"/>
            <w:sz w:val="20"/>
          </w:rPr>
          <w:t>ARE</w:t>
        </w:r>
      </w:smartTag>
      <w:r w:rsidRPr="007D0ECD">
        <w:rPr>
          <w:rFonts w:ascii="Arial" w:hAnsi="Arial" w:cs="Arial"/>
          <w:sz w:val="20"/>
        </w:rPr>
        <w:t xml:space="preserve"> EXPRESSLY IN LIEU OF ANY OTHER WARRANTIES, EXPRESS OR IMPLIED, INCLUDING WITHOUT LIMITATION ANY WARRANTY OF MERCHANTABILITY OR FITNESS FOR PARTICULAR PURPOSE, </w:t>
      </w:r>
      <w:smartTag w:uri="urn:schemas-microsoft-com:office:smarttags" w:element="stockticker">
        <w:r w:rsidRPr="007D0ECD">
          <w:rPr>
            <w:rFonts w:ascii="Arial" w:hAnsi="Arial" w:cs="Arial"/>
            <w:sz w:val="20"/>
          </w:rPr>
          <w:t>AND</w:t>
        </w:r>
      </w:smartTag>
      <w:r w:rsidRPr="007D0ECD">
        <w:rPr>
          <w:rFonts w:ascii="Arial" w:hAnsi="Arial" w:cs="Arial"/>
          <w:sz w:val="20"/>
        </w:rPr>
        <w:t xml:space="preserve"> IN LIEU OF ANY OTHER OBLIGATIONS OR LIABILITY ON THE PART OF </w:t>
      </w:r>
      <w:r>
        <w:rPr>
          <w:rFonts w:ascii="Arial" w:hAnsi="Arial" w:cs="Arial"/>
          <w:sz w:val="20"/>
        </w:rPr>
        <w:t>CONTRACTOR</w:t>
      </w:r>
      <w:r w:rsidRPr="007D0ECD">
        <w:rPr>
          <w:rFonts w:ascii="Arial" w:hAnsi="Arial" w:cs="Arial"/>
          <w:sz w:val="20"/>
        </w:rPr>
        <w:t xml:space="preserve">. </w:t>
      </w:r>
      <w:r>
        <w:rPr>
          <w:rFonts w:ascii="Arial" w:hAnsi="Arial" w:cs="Arial"/>
          <w:sz w:val="20"/>
        </w:rPr>
        <w:t>CONTRACTOR</w:t>
      </w:r>
      <w:r w:rsidRPr="007D0ECD">
        <w:rPr>
          <w:rFonts w:ascii="Arial" w:hAnsi="Arial" w:cs="Arial"/>
          <w:sz w:val="20"/>
        </w:rPr>
        <w:t xml:space="preserve"> NEITHER ASSUMES (</w:t>
      </w:r>
      <w:smartTag w:uri="urn:schemas-microsoft-com:office:smarttags" w:element="stockticker">
        <w:r w:rsidRPr="007D0ECD">
          <w:rPr>
            <w:rFonts w:ascii="Arial" w:hAnsi="Arial" w:cs="Arial"/>
            <w:sz w:val="20"/>
          </w:rPr>
          <w:t>NOR</w:t>
        </w:r>
      </w:smartTag>
      <w:r w:rsidRPr="007D0ECD">
        <w:rPr>
          <w:rFonts w:ascii="Arial" w:hAnsi="Arial" w:cs="Arial"/>
          <w:sz w:val="20"/>
        </w:rPr>
        <w:t xml:space="preserve"> </w:t>
      </w:r>
      <w:smartTag w:uri="urn:schemas-microsoft-com:office:smarttags" w:element="stockticker">
        <w:r w:rsidRPr="007D0ECD">
          <w:rPr>
            <w:rFonts w:ascii="Arial" w:hAnsi="Arial" w:cs="Arial"/>
            <w:sz w:val="20"/>
          </w:rPr>
          <w:t>HAS</w:t>
        </w:r>
      </w:smartTag>
      <w:r w:rsidRPr="007D0ECD">
        <w:rPr>
          <w:rFonts w:ascii="Arial" w:hAnsi="Arial" w:cs="Arial"/>
          <w:sz w:val="20"/>
        </w:rPr>
        <w:t xml:space="preserve"> AUTHORIZED ANY PERSON TO ASSUME FOR IT) ANY OTHER WARRANTY OR LIABILITY IN CONNECTION WITH THE EQUIPMENT.</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Export Controls</w:t>
      </w:r>
      <w:r w:rsidRPr="007D0ECD">
        <w:rPr>
          <w:rFonts w:ascii="Arial" w:hAnsi="Arial" w:cs="Arial"/>
          <w:sz w:val="20"/>
        </w:rPr>
        <w:t>.  Any Equipment or replacement parts provided under this Agreement are sold or licensed to Customer subject to the U.S. export control laws and regulations (the “</w:t>
      </w:r>
      <w:r w:rsidRPr="00EF7E32">
        <w:rPr>
          <w:rFonts w:ascii="Arial" w:hAnsi="Arial"/>
          <w:sz w:val="20"/>
          <w:u w:val="single"/>
        </w:rPr>
        <w:t>Export Control Laws</w:t>
      </w:r>
      <w:r w:rsidRPr="007D0ECD">
        <w:rPr>
          <w:rFonts w:ascii="Arial" w:hAnsi="Arial" w:cs="Arial"/>
          <w:sz w:val="20"/>
        </w:rPr>
        <w:t xml:space="preserve">”).  Customer shall not export Equipment or parts in contravention of such Export Control Laws. </w:t>
      </w:r>
    </w:p>
    <w:p w:rsidR="003B0D51" w:rsidRPr="00AE6825" w:rsidRDefault="003B0D51" w:rsidP="003B0D51">
      <w:pPr>
        <w:keepNext/>
        <w:numPr>
          <w:ilvl w:val="0"/>
          <w:numId w:val="1"/>
        </w:numPr>
        <w:spacing w:after="120"/>
        <w:jc w:val="both"/>
        <w:rPr>
          <w:rFonts w:ascii="Arial" w:hAnsi="Arial" w:cs="Arial"/>
          <w:sz w:val="20"/>
        </w:rPr>
      </w:pPr>
      <w:r w:rsidRPr="007D0ECD">
        <w:rPr>
          <w:rFonts w:ascii="Arial" w:hAnsi="Arial" w:cs="Arial"/>
          <w:sz w:val="20"/>
          <w:u w:val="single"/>
        </w:rPr>
        <w:t>Limitations</w:t>
      </w:r>
      <w:r w:rsidRPr="007D0ECD">
        <w:rPr>
          <w:rFonts w:ascii="Arial" w:hAnsi="Arial" w:cs="Arial"/>
          <w:sz w:val="20"/>
        </w:rPr>
        <w:t xml:space="preserve">.  </w:t>
      </w:r>
      <w:r w:rsidRPr="00AE6825">
        <w:rPr>
          <w:rFonts w:ascii="Arial" w:hAnsi="Arial" w:cs="Arial"/>
          <w:sz w:val="20"/>
        </w:rPr>
        <w:t>Contractor acknowledges and agrees that there exist constitutional and statutory limitations (“</w:t>
      </w:r>
      <w:r w:rsidRPr="00AE6825">
        <w:rPr>
          <w:rFonts w:ascii="Arial" w:hAnsi="Arial" w:cs="Arial"/>
          <w:sz w:val="20"/>
          <w:u w:val="single"/>
        </w:rPr>
        <w:t>Limitations</w:t>
      </w:r>
      <w:r w:rsidRPr="00AE6825">
        <w:rPr>
          <w:rFonts w:ascii="Arial" w:hAnsi="Arial" w:cs="Arial"/>
          <w:sz w:val="20"/>
        </w:rPr>
        <w:t xml:space="preserve">”) on Customer as a governmental entity respecting certain terms and conditions </w:t>
      </w:r>
      <w:r w:rsidRPr="00AE6825">
        <w:rPr>
          <w:rFonts w:ascii="Arial" w:hAnsi="Arial" w:cs="Arial"/>
          <w:sz w:val="20"/>
        </w:rPr>
        <w:lastRenderedPageBreak/>
        <w:t>that may be part of this Agreement, including, but not limited to, (</w:t>
      </w:r>
      <w:proofErr w:type="spellStart"/>
      <w:r w:rsidRPr="00AE6825">
        <w:rPr>
          <w:rFonts w:ascii="Arial" w:hAnsi="Arial" w:cs="Arial"/>
          <w:sz w:val="20"/>
        </w:rPr>
        <w:t>i</w:t>
      </w:r>
      <w:proofErr w:type="spellEnd"/>
      <w:r w:rsidRPr="00AE6825">
        <w:rPr>
          <w:rFonts w:ascii="Arial" w:hAnsi="Arial" w:cs="Arial"/>
          <w:sz w:val="20"/>
        </w:rPr>
        <w:t>) terms and conditions relating to liens on Customer’s property, (ii) disclaimers and limitations of warranties, (iii) disclaimers and limitations of liability for damages, (iv) waivers, disclaimers and limitations of legal rights, remedies, requirements and processes, (v) limitations of periods to bring legal action, (vi) granting control of litigation or settlement to another party, (vii) liability for acts or omissions of third parties, (viii) payment of attorneys’ fees, (ix) dispute resolution, (x) indemnities, and (xi) confidentiality, and any such terms and conditions related to the Limitations shall not be binding on Customer except to the extent authorized by the laws and constitution of the state of Texas.</w:t>
      </w:r>
    </w:p>
    <w:p w:rsidR="003B0D51" w:rsidRPr="007D0ECD" w:rsidRDefault="003B0D51" w:rsidP="003B0D51">
      <w:pPr>
        <w:numPr>
          <w:ilvl w:val="0"/>
          <w:numId w:val="1"/>
        </w:numPr>
        <w:spacing w:after="120"/>
        <w:jc w:val="both"/>
        <w:rPr>
          <w:rFonts w:ascii="Arial" w:hAnsi="Arial"/>
          <w:sz w:val="20"/>
        </w:rPr>
      </w:pPr>
      <w:r w:rsidRPr="007D0ECD">
        <w:rPr>
          <w:rFonts w:ascii="Arial" w:hAnsi="Arial"/>
          <w:sz w:val="20"/>
          <w:u w:val="single"/>
        </w:rPr>
        <w:t>Tax Exemption</w:t>
      </w:r>
      <w:r w:rsidRPr="007D0ECD">
        <w:rPr>
          <w:rFonts w:ascii="Arial" w:hAnsi="Arial"/>
          <w:sz w:val="20"/>
        </w:rPr>
        <w:t>.</w:t>
      </w:r>
      <w:r w:rsidRPr="007D0ECD">
        <w:rPr>
          <w:rFonts w:ascii="Arial" w:hAnsi="Arial" w:cs="Arial"/>
          <w:sz w:val="20"/>
        </w:rPr>
        <w:t xml:space="preserve">  </w:t>
      </w:r>
      <w:r>
        <w:rPr>
          <w:rFonts w:ascii="Arial" w:hAnsi="Arial" w:cs="Arial"/>
          <w:sz w:val="20"/>
        </w:rPr>
        <w:t>Contractor</w:t>
      </w:r>
      <w:r w:rsidRPr="007D0ECD">
        <w:rPr>
          <w:rFonts w:ascii="Arial" w:hAnsi="Arial"/>
          <w:sz w:val="20"/>
        </w:rPr>
        <w:t xml:space="preserve"> recognizes that </w:t>
      </w:r>
      <w:r w:rsidRPr="007D0ECD">
        <w:rPr>
          <w:rFonts w:ascii="Arial" w:hAnsi="Arial" w:cs="Arial"/>
          <w:sz w:val="20"/>
        </w:rPr>
        <w:t>Customer</w:t>
      </w:r>
      <w:r w:rsidRPr="007D0ECD">
        <w:rPr>
          <w:rFonts w:ascii="Arial" w:hAnsi="Arial"/>
          <w:sz w:val="20"/>
        </w:rPr>
        <w:t xml:space="preserve"> qualifies as a tax-exempt governmental agency pursuant to</w:t>
      </w:r>
      <w:r w:rsidRPr="007D0ECD">
        <w:rPr>
          <w:rFonts w:ascii="Arial" w:hAnsi="Arial" w:cs="Arial"/>
          <w:sz w:val="20"/>
        </w:rPr>
        <w:t xml:space="preserve"> the provisions of</w:t>
      </w:r>
      <w:r w:rsidRPr="007D0ECD">
        <w:rPr>
          <w:rFonts w:ascii="Arial" w:hAnsi="Arial"/>
          <w:sz w:val="20"/>
        </w:rPr>
        <w:t xml:space="preserve"> Section 151.309 of the Texas Sales, Excise, and Use Tax Code, and is not responsible for payment of any amounts accountable or equal to any federal, state or local sales, use, excise, personal property, or other taxes levied on any transaction or article provided for by this Agreement.</w:t>
      </w:r>
    </w:p>
    <w:p w:rsidR="003B0D51" w:rsidRPr="007D0ECD" w:rsidRDefault="003B0D51" w:rsidP="003B0D51">
      <w:pPr>
        <w:numPr>
          <w:ilvl w:val="0"/>
          <w:numId w:val="1"/>
        </w:numPr>
        <w:spacing w:after="120"/>
        <w:jc w:val="both"/>
        <w:rPr>
          <w:rFonts w:ascii="Arial" w:hAnsi="Arial"/>
          <w:sz w:val="20"/>
        </w:rPr>
      </w:pPr>
      <w:bookmarkStart w:id="8" w:name="_Ref5113246"/>
      <w:bookmarkStart w:id="9" w:name="_Ref25081995"/>
      <w:bookmarkStart w:id="10" w:name="_Ref25155504"/>
      <w:bookmarkStart w:id="11" w:name="_Ref25215547"/>
      <w:r w:rsidRPr="007D0ECD">
        <w:rPr>
          <w:rFonts w:ascii="Arial" w:hAnsi="Arial"/>
          <w:sz w:val="20"/>
          <w:u w:val="single"/>
        </w:rPr>
        <w:t>Texas Public Information Act</w:t>
      </w:r>
      <w:r w:rsidRPr="007D0ECD">
        <w:rPr>
          <w:rFonts w:ascii="Arial" w:hAnsi="Arial"/>
          <w:sz w:val="20"/>
        </w:rPr>
        <w:t>.</w:t>
      </w:r>
      <w:r w:rsidRPr="007D0ECD">
        <w:rPr>
          <w:rFonts w:ascii="Arial" w:hAnsi="Arial" w:cs="Arial"/>
          <w:sz w:val="20"/>
        </w:rPr>
        <w:t xml:space="preserve">  </w:t>
      </w:r>
      <w:r>
        <w:rPr>
          <w:rFonts w:ascii="Arial" w:hAnsi="Arial" w:cs="Arial"/>
          <w:sz w:val="20"/>
        </w:rPr>
        <w:t>Contractor</w:t>
      </w:r>
      <w:r w:rsidRPr="007D0ECD">
        <w:rPr>
          <w:rFonts w:ascii="Arial" w:hAnsi="Arial"/>
          <w:sz w:val="20"/>
        </w:rPr>
        <w:t xml:space="preserve"> acknowledges that </w:t>
      </w:r>
      <w:r w:rsidRPr="007D0ECD">
        <w:rPr>
          <w:rFonts w:ascii="Arial" w:hAnsi="Arial" w:cs="Arial"/>
          <w:sz w:val="20"/>
        </w:rPr>
        <w:t>Customer</w:t>
      </w:r>
      <w:r w:rsidRPr="007D0ECD">
        <w:rPr>
          <w:rFonts w:ascii="Arial" w:hAnsi="Arial"/>
          <w:sz w:val="20"/>
        </w:rPr>
        <w:t xml:space="preserve">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w:t>
      </w:r>
      <w:bookmarkStart w:id="12" w:name="_Hlk17968363"/>
      <w:r w:rsidRPr="007D0ECD">
        <w:rPr>
          <w:rFonts w:ascii="Arial" w:hAnsi="Arial"/>
          <w:sz w:val="20"/>
        </w:rPr>
        <w:t xml:space="preserve">Texas Public Information Act </w:t>
      </w:r>
      <w:bookmarkEnd w:id="12"/>
      <w:r w:rsidRPr="007D0ECD">
        <w:rPr>
          <w:rFonts w:ascii="Arial" w:hAnsi="Arial"/>
          <w:sz w:val="20"/>
        </w:rPr>
        <w:t>(“</w:t>
      </w:r>
      <w:r w:rsidRPr="007D0ECD">
        <w:rPr>
          <w:rFonts w:ascii="Arial" w:hAnsi="Arial"/>
          <w:sz w:val="20"/>
          <w:u w:val="single"/>
        </w:rPr>
        <w:t>TPIA</w:t>
      </w:r>
      <w:r w:rsidRPr="007D0ECD">
        <w:rPr>
          <w:rFonts w:ascii="Arial" w:hAnsi="Arial"/>
          <w:sz w:val="20"/>
        </w:rPr>
        <w:t xml:space="preserve">”) request and hereby assumes full responsibility for challenging any requests for information it considers confidential under Chapter 552. </w:t>
      </w:r>
      <w:r w:rsidRPr="007D0ECD">
        <w:rPr>
          <w:rFonts w:ascii="Arial" w:hAnsi="Arial" w:cs="Arial"/>
          <w:sz w:val="20"/>
        </w:rPr>
        <w:t>Customer</w:t>
      </w:r>
      <w:r w:rsidRPr="007D0ECD">
        <w:rPr>
          <w:rFonts w:ascii="Arial" w:hAnsi="Arial"/>
          <w:sz w:val="20"/>
        </w:rPr>
        <w:t xml:space="preserve"> agrees to notify </w:t>
      </w:r>
      <w:r>
        <w:rPr>
          <w:rFonts w:ascii="Arial" w:hAnsi="Arial" w:cs="Arial"/>
          <w:sz w:val="20"/>
        </w:rPr>
        <w:t>Contractor</w:t>
      </w:r>
      <w:r w:rsidRPr="007D0ECD">
        <w:rPr>
          <w:rFonts w:ascii="Arial" w:hAnsi="Arial"/>
          <w:sz w:val="20"/>
        </w:rPr>
        <w:t xml:space="preserve"> of any TPIA requests that seek disclosure of what </w:t>
      </w:r>
      <w:r w:rsidRPr="007D0ECD">
        <w:rPr>
          <w:rFonts w:ascii="Arial" w:hAnsi="Arial" w:cs="Arial"/>
          <w:sz w:val="20"/>
        </w:rPr>
        <w:t>Customer</w:t>
      </w:r>
      <w:r w:rsidRPr="007D0ECD">
        <w:rPr>
          <w:rFonts w:ascii="Arial" w:hAnsi="Arial"/>
          <w:sz w:val="20"/>
        </w:rPr>
        <w:t xml:space="preserve"> reasonably determines to potentially constitute confidential information of </w:t>
      </w:r>
      <w:r>
        <w:rPr>
          <w:rFonts w:ascii="Arial" w:hAnsi="Arial" w:cs="Arial"/>
          <w:sz w:val="20"/>
        </w:rPr>
        <w:t>Contractor</w:t>
      </w:r>
      <w:r w:rsidRPr="007D0ECD">
        <w:rPr>
          <w:rFonts w:ascii="Arial" w:hAnsi="Arial"/>
          <w:sz w:val="20"/>
        </w:rPr>
        <w:t xml:space="preserve"> under this Agreement; however, failure to notify by </w:t>
      </w:r>
      <w:r w:rsidRPr="007D0ECD">
        <w:rPr>
          <w:rFonts w:ascii="Arial" w:hAnsi="Arial" w:cs="Arial"/>
          <w:sz w:val="20"/>
        </w:rPr>
        <w:t>Customer</w:t>
      </w:r>
      <w:r w:rsidRPr="007D0ECD">
        <w:rPr>
          <w:rFonts w:ascii="Arial" w:hAnsi="Arial"/>
          <w:sz w:val="20"/>
        </w:rPr>
        <w:t xml:space="preserve"> shall not be deemed a material breach of the Agreement. </w:t>
      </w:r>
      <w:r>
        <w:rPr>
          <w:rFonts w:ascii="Arial" w:hAnsi="Arial" w:cs="Arial"/>
          <w:sz w:val="20"/>
        </w:rPr>
        <w:t>Contractor</w:t>
      </w:r>
      <w:r w:rsidRPr="007D0ECD">
        <w:rPr>
          <w:rFonts w:ascii="Arial" w:hAnsi="Arial" w:cs="Arial"/>
          <w:sz w:val="20"/>
        </w:rPr>
        <w:t>’s</w:t>
      </w:r>
      <w:r w:rsidRPr="007D0ECD">
        <w:rPr>
          <w:rFonts w:ascii="Arial" w:hAnsi="Arial"/>
          <w:sz w:val="20"/>
        </w:rPr>
        <w:t xml:space="preserve"> confidential information, which may include, but is not limited to, any trade secrets, financial information, and related proprietary information (“</w:t>
      </w:r>
      <w:r w:rsidRPr="007D0ECD">
        <w:rPr>
          <w:rFonts w:ascii="Arial" w:hAnsi="Arial"/>
          <w:sz w:val="20"/>
          <w:u w:val="single"/>
        </w:rPr>
        <w:t>Confidential Information</w:t>
      </w:r>
      <w:r w:rsidRPr="007D0ECD">
        <w:rPr>
          <w:rFonts w:ascii="Arial" w:hAnsi="Arial"/>
          <w:sz w:val="20"/>
        </w:rPr>
        <w:t xml:space="preserve">”) that is provided by </w:t>
      </w:r>
      <w:r>
        <w:rPr>
          <w:rFonts w:ascii="Arial" w:hAnsi="Arial" w:cs="Arial"/>
          <w:sz w:val="20"/>
        </w:rPr>
        <w:t>Contractor</w:t>
      </w:r>
      <w:r w:rsidRPr="007D0ECD">
        <w:rPr>
          <w:rFonts w:ascii="Arial" w:hAnsi="Arial"/>
          <w:sz w:val="20"/>
        </w:rPr>
        <w:t xml:space="preserve"> to </w:t>
      </w:r>
      <w:r w:rsidRPr="007D0ECD">
        <w:rPr>
          <w:rFonts w:ascii="Arial" w:hAnsi="Arial" w:cs="Arial"/>
          <w:sz w:val="20"/>
        </w:rPr>
        <w:t>Customer</w:t>
      </w:r>
      <w:r w:rsidRPr="007D0ECD">
        <w:rPr>
          <w:rFonts w:ascii="Arial" w:hAnsi="Arial"/>
          <w:sz w:val="20"/>
        </w:rPr>
        <w:t xml:space="preserve"> under the terms of this Agreement may be subject to the exception to disclosure applicable to </w:t>
      </w:r>
      <w:r w:rsidRPr="007D0ECD">
        <w:rPr>
          <w:rFonts w:ascii="Arial" w:hAnsi="Arial" w:cs="Arial"/>
          <w:sz w:val="20"/>
        </w:rPr>
        <w:t>Customer</w:t>
      </w:r>
      <w:r w:rsidRPr="007D0ECD">
        <w:rPr>
          <w:rFonts w:ascii="Arial" w:hAnsi="Arial"/>
          <w:sz w:val="20"/>
        </w:rPr>
        <w:t xml:space="preserve"> under Chapter 552 of the Texas Government Code, Subchapter C</w:t>
      </w:r>
      <w:r w:rsidRPr="007D0ECD">
        <w:rPr>
          <w:rFonts w:ascii="Arial" w:hAnsi="Arial"/>
          <w:color w:val="000000"/>
          <w:sz w:val="20"/>
        </w:rPr>
        <w:t xml:space="preserve">. If a TPIA request for public information is made on </w:t>
      </w:r>
      <w:r w:rsidRPr="007D0ECD">
        <w:rPr>
          <w:rFonts w:ascii="Arial" w:hAnsi="Arial" w:cs="Arial"/>
          <w:color w:val="000000"/>
          <w:sz w:val="20"/>
        </w:rPr>
        <w:t>Customer</w:t>
      </w:r>
      <w:r w:rsidRPr="007D0ECD">
        <w:rPr>
          <w:rFonts w:ascii="Arial" w:hAnsi="Arial"/>
          <w:color w:val="000000"/>
          <w:sz w:val="20"/>
        </w:rPr>
        <w:t xml:space="preserve"> to disclose documents or information which contain what </w:t>
      </w:r>
      <w:r>
        <w:rPr>
          <w:rFonts w:ascii="Arial" w:hAnsi="Arial" w:cs="Arial"/>
          <w:color w:val="000000"/>
          <w:sz w:val="20"/>
        </w:rPr>
        <w:t>Contractor</w:t>
      </w:r>
      <w:r w:rsidRPr="007D0ECD">
        <w:rPr>
          <w:rFonts w:ascii="Arial" w:hAnsi="Arial"/>
          <w:color w:val="000000"/>
          <w:sz w:val="20"/>
        </w:rPr>
        <w:t xml:space="preserve"> has identified to </w:t>
      </w:r>
      <w:r w:rsidRPr="007D0ECD">
        <w:rPr>
          <w:rFonts w:ascii="Arial" w:hAnsi="Arial" w:cs="Arial"/>
          <w:color w:val="000000"/>
          <w:sz w:val="20"/>
        </w:rPr>
        <w:t>Customer</w:t>
      </w:r>
      <w:r w:rsidRPr="007D0ECD">
        <w:rPr>
          <w:rFonts w:ascii="Arial" w:hAnsi="Arial"/>
          <w:color w:val="000000"/>
          <w:sz w:val="20"/>
        </w:rPr>
        <w:t xml:space="preserve"> to be, or is otherwise believed by </w:t>
      </w:r>
      <w:r w:rsidRPr="007D0ECD">
        <w:rPr>
          <w:rFonts w:ascii="Arial" w:hAnsi="Arial" w:cs="Arial"/>
          <w:color w:val="000000"/>
          <w:sz w:val="20"/>
        </w:rPr>
        <w:t>Customer</w:t>
      </w:r>
      <w:r w:rsidRPr="007D0ECD">
        <w:rPr>
          <w:rFonts w:ascii="Arial" w:hAnsi="Arial"/>
          <w:color w:val="000000"/>
          <w:sz w:val="20"/>
        </w:rPr>
        <w:t xml:space="preserve"> to be Confidential Information, </w:t>
      </w:r>
      <w:r w:rsidRPr="007D0ECD">
        <w:rPr>
          <w:rFonts w:ascii="Arial" w:hAnsi="Arial" w:cs="Arial"/>
          <w:sz w:val="20"/>
        </w:rPr>
        <w:t>Customer</w:t>
      </w:r>
      <w:r w:rsidRPr="007D0ECD">
        <w:rPr>
          <w:rFonts w:ascii="Arial" w:hAnsi="Arial"/>
          <w:sz w:val="20"/>
        </w:rPr>
        <w:t xml:space="preserve"> agrees to (</w:t>
      </w:r>
      <w:proofErr w:type="spellStart"/>
      <w:r w:rsidRPr="007D0ECD">
        <w:rPr>
          <w:rFonts w:ascii="Arial" w:hAnsi="Arial"/>
          <w:sz w:val="20"/>
        </w:rPr>
        <w:t>i</w:t>
      </w:r>
      <w:proofErr w:type="spellEnd"/>
      <w:r w:rsidRPr="007D0ECD">
        <w:rPr>
          <w:rFonts w:ascii="Arial" w:hAnsi="Arial"/>
          <w:sz w:val="20"/>
        </w:rPr>
        <w:t xml:space="preserve">) promptly notify </w:t>
      </w:r>
      <w:r>
        <w:rPr>
          <w:rFonts w:ascii="Arial" w:hAnsi="Arial" w:cs="Arial"/>
          <w:sz w:val="20"/>
        </w:rPr>
        <w:t>Contractor</w:t>
      </w:r>
      <w:r w:rsidRPr="007D0ECD">
        <w:rPr>
          <w:rFonts w:ascii="Arial" w:hAnsi="Arial"/>
          <w:sz w:val="20"/>
        </w:rPr>
        <w:t xml:space="preserve">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w:t>
      </w:r>
      <w:r w:rsidRPr="007D0ECD">
        <w:rPr>
          <w:rFonts w:ascii="Arial" w:hAnsi="Arial" w:cs="Arial"/>
          <w:sz w:val="20"/>
        </w:rPr>
        <w:t>Customer</w:t>
      </w:r>
      <w:r w:rsidRPr="007D0ECD">
        <w:rPr>
          <w:rFonts w:ascii="Arial" w:hAnsi="Arial"/>
          <w:sz w:val="20"/>
        </w:rPr>
        <w:t xml:space="preserve"> shall not be deemed a material breach of the Agreement. </w:t>
      </w:r>
      <w:r w:rsidRPr="007D0ECD">
        <w:rPr>
          <w:rFonts w:ascii="Arial" w:hAnsi="Arial" w:cs="Arial"/>
          <w:sz w:val="20"/>
        </w:rPr>
        <w:t>Customer</w:t>
      </w:r>
      <w:r w:rsidRPr="007D0ECD">
        <w:rPr>
          <w:rFonts w:ascii="Arial" w:hAnsi="Arial"/>
          <w:sz w:val="20"/>
        </w:rPr>
        <w:t xml:space="preserve"> is not required to take any further action with respect to any request made for determination by the Attorney General, and after any such request is made, all responsibility for briefing, supplementing and challenging the results of any requests to the Attorney General shall be </w:t>
      </w:r>
      <w:r>
        <w:rPr>
          <w:rFonts w:ascii="Arial" w:hAnsi="Arial" w:cs="Arial"/>
          <w:sz w:val="20"/>
        </w:rPr>
        <w:t>Contractor</w:t>
      </w:r>
      <w:r w:rsidRPr="007D0ECD">
        <w:rPr>
          <w:rFonts w:ascii="Arial" w:hAnsi="Arial" w:cs="Arial"/>
          <w:sz w:val="20"/>
        </w:rPr>
        <w:t>’s</w:t>
      </w:r>
      <w:r w:rsidRPr="007D0ECD">
        <w:rPr>
          <w:rFonts w:ascii="Arial" w:hAnsi="Arial"/>
          <w:sz w:val="20"/>
        </w:rPr>
        <w:t xml:space="preserve"> sole responsibility.</w:t>
      </w:r>
      <w:bookmarkEnd w:id="8"/>
      <w:bookmarkEnd w:id="9"/>
      <w:bookmarkEnd w:id="10"/>
      <w:bookmarkEnd w:id="11"/>
    </w:p>
    <w:p w:rsidR="003B0D51" w:rsidRPr="007D0ECD" w:rsidRDefault="003B0D51" w:rsidP="003B0D51">
      <w:pPr>
        <w:numPr>
          <w:ilvl w:val="0"/>
          <w:numId w:val="1"/>
        </w:numPr>
        <w:spacing w:after="120"/>
        <w:jc w:val="both"/>
        <w:rPr>
          <w:rFonts w:ascii="Arial" w:hAnsi="Arial"/>
          <w:sz w:val="20"/>
        </w:rPr>
      </w:pPr>
      <w:bookmarkStart w:id="13" w:name="_Hlk17968468"/>
      <w:bookmarkStart w:id="14" w:name="_Hlk19782441"/>
      <w:r w:rsidRPr="007D0ECD">
        <w:rPr>
          <w:rFonts w:ascii="Arial" w:eastAsia="Calibri" w:hAnsi="Arial"/>
          <w:sz w:val="20"/>
          <w:u w:val="single"/>
        </w:rPr>
        <w:t>Chapters 2271 and 2252 Texas Government Code Verification</w:t>
      </w:r>
      <w:r w:rsidRPr="007D0ECD">
        <w:rPr>
          <w:rFonts w:ascii="Arial" w:eastAsia="Calibri" w:hAnsi="Arial"/>
          <w:sz w:val="20"/>
        </w:rPr>
        <w:t xml:space="preserve">.  </w:t>
      </w:r>
      <w:bookmarkStart w:id="15" w:name="_Hlk18509323"/>
      <w:r w:rsidRPr="007D0ECD">
        <w:rPr>
          <w:rFonts w:ascii="Arial" w:eastAsia="Calibri" w:hAnsi="Arial"/>
          <w:sz w:val="20"/>
        </w:rPr>
        <w:t xml:space="preserve">In compliance with Section </w:t>
      </w:r>
      <w:hyperlink r:id="rId5" w:history="1">
        <w:r w:rsidRPr="00EF7E32">
          <w:rPr>
            <w:rFonts w:ascii="Arial" w:hAnsi="Arial"/>
            <w:color w:val="0000FF"/>
            <w:sz w:val="20"/>
            <w:u w:val="single"/>
          </w:rPr>
          <w:t>2271.001</w:t>
        </w:r>
      </w:hyperlink>
      <w:bookmarkStart w:id="16" w:name="_Hlk18510387"/>
      <w:r w:rsidRPr="007D0ECD">
        <w:rPr>
          <w:rFonts w:ascii="Arial" w:eastAsia="Calibri" w:hAnsi="Arial"/>
          <w:sz w:val="20"/>
        </w:rPr>
        <w:t xml:space="preserve"> et seq. </w:t>
      </w:r>
      <w:bookmarkEnd w:id="16"/>
      <w:r w:rsidRPr="007D0ECD">
        <w:rPr>
          <w:rFonts w:ascii="Arial" w:eastAsia="Calibri" w:hAnsi="Arial"/>
          <w:sz w:val="20"/>
        </w:rPr>
        <w:t xml:space="preserve">of the Texas Government Code, </w:t>
      </w:r>
      <w:r>
        <w:rPr>
          <w:rFonts w:ascii="Arial" w:hAnsi="Arial" w:cs="Arial"/>
          <w:sz w:val="20"/>
        </w:rPr>
        <w:t>Contractor</w:t>
      </w:r>
      <w:r w:rsidRPr="007D0ECD">
        <w:rPr>
          <w:rFonts w:ascii="Arial" w:hAnsi="Arial"/>
          <w:sz w:val="20"/>
        </w:rPr>
        <w:t xml:space="preserve"> </w:t>
      </w:r>
      <w:r w:rsidRPr="007D0ECD">
        <w:rPr>
          <w:rFonts w:ascii="Arial" w:eastAsia="Calibri" w:hAnsi="Arial"/>
          <w:sz w:val="20"/>
        </w:rPr>
        <w:t xml:space="preserve">verifies that it does not boycott Israel and will not boycott Israel during the term of this </w:t>
      </w:r>
      <w:r w:rsidRPr="007D0ECD">
        <w:rPr>
          <w:rFonts w:ascii="Arial" w:hAnsi="Arial"/>
          <w:sz w:val="20"/>
        </w:rPr>
        <w:t>Agreement</w:t>
      </w:r>
      <w:r w:rsidRPr="007D0ECD">
        <w:rPr>
          <w:rFonts w:ascii="Arial" w:eastAsia="Calibri" w:hAnsi="Arial"/>
          <w:sz w:val="20"/>
        </w:rPr>
        <w:t xml:space="preserve">.  “Boycott Israel” is defined in Section </w:t>
      </w:r>
      <w:hyperlink r:id="rId6" w:history="1">
        <w:r w:rsidRPr="00EF7E32">
          <w:rPr>
            <w:rFonts w:ascii="Arial" w:hAnsi="Arial"/>
            <w:color w:val="0000FF"/>
            <w:sz w:val="20"/>
            <w:u w:val="single"/>
          </w:rPr>
          <w:t>808.001(1)</w:t>
        </w:r>
      </w:hyperlink>
      <w:r w:rsidRPr="007D0ECD">
        <w:rPr>
          <w:rFonts w:ascii="Arial" w:eastAsia="Calibri" w:hAnsi="Arial"/>
          <w:sz w:val="20"/>
        </w:rPr>
        <w:t xml:space="preserve"> of the Texas Government Code.</w:t>
      </w:r>
      <w:bookmarkEnd w:id="15"/>
      <w:r w:rsidRPr="007D0ECD">
        <w:rPr>
          <w:rFonts w:ascii="Arial" w:eastAsia="Calibri" w:hAnsi="Arial"/>
          <w:sz w:val="20"/>
        </w:rPr>
        <w:t xml:space="preserve">  </w:t>
      </w:r>
      <w:bookmarkStart w:id="17" w:name="_Hlk18510369"/>
      <w:r w:rsidRPr="007D0ECD">
        <w:rPr>
          <w:rFonts w:ascii="Arial" w:eastAsia="Calibri" w:hAnsi="Arial"/>
          <w:sz w:val="20"/>
        </w:rPr>
        <w:t xml:space="preserve">In compliance with Section </w:t>
      </w:r>
      <w:hyperlink r:id="rId7" w:anchor="2252.151" w:history="1">
        <w:r w:rsidRPr="00EF7E32">
          <w:rPr>
            <w:rFonts w:ascii="Arial" w:hAnsi="Arial"/>
            <w:color w:val="0000FF"/>
            <w:sz w:val="20"/>
            <w:u w:val="single"/>
          </w:rPr>
          <w:t>2252.151</w:t>
        </w:r>
      </w:hyperlink>
      <w:r w:rsidRPr="007D0ECD">
        <w:rPr>
          <w:rFonts w:ascii="Arial" w:eastAsia="Calibri" w:hAnsi="Arial"/>
          <w:sz w:val="20"/>
        </w:rPr>
        <w:t xml:space="preserve"> et seq. of the Texas Government Code</w:t>
      </w:r>
      <w:bookmarkEnd w:id="17"/>
      <w:r w:rsidRPr="007D0ECD">
        <w:rPr>
          <w:rFonts w:ascii="Arial" w:eastAsia="Calibri" w:hAnsi="Arial"/>
          <w:sz w:val="20"/>
        </w:rPr>
        <w:t xml:space="preserve">, </w:t>
      </w:r>
      <w:r>
        <w:rPr>
          <w:rFonts w:ascii="Arial" w:hAnsi="Arial" w:cs="Arial"/>
          <w:sz w:val="20"/>
        </w:rPr>
        <w:t>Contractor</w:t>
      </w:r>
      <w:r w:rsidRPr="007D0ECD">
        <w:rPr>
          <w:rFonts w:ascii="Arial" w:hAnsi="Arial"/>
          <w:sz w:val="20"/>
        </w:rPr>
        <w:t xml:space="preserve"> </w:t>
      </w:r>
      <w:r w:rsidRPr="007D0ECD">
        <w:rPr>
          <w:rFonts w:ascii="Arial" w:eastAsia="Calibri" w:hAnsi="Arial"/>
          <w:sz w:val="20"/>
        </w:rPr>
        <w:t xml:space="preserve">warrants, represents, and by its execution of this </w:t>
      </w:r>
      <w:r w:rsidRPr="007D0ECD">
        <w:rPr>
          <w:rFonts w:ascii="Arial" w:hAnsi="Arial"/>
          <w:sz w:val="20"/>
        </w:rPr>
        <w:t xml:space="preserve">Agreement </w:t>
      </w:r>
      <w:r w:rsidRPr="007D0ECD">
        <w:rPr>
          <w:rFonts w:ascii="Arial" w:eastAsia="Calibri" w:hAnsi="Arial"/>
          <w:sz w:val="20"/>
        </w:rPr>
        <w:t xml:space="preserve">hereby verifies that: (1) </w:t>
      </w:r>
      <w:r>
        <w:rPr>
          <w:rFonts w:ascii="Arial" w:hAnsi="Arial" w:cs="Arial"/>
          <w:sz w:val="20"/>
        </w:rPr>
        <w:t>Contractor</w:t>
      </w:r>
      <w:r w:rsidRPr="007D0ECD">
        <w:rPr>
          <w:rFonts w:ascii="Arial" w:hAnsi="Arial"/>
          <w:sz w:val="20"/>
        </w:rPr>
        <w:t xml:space="preserve"> </w:t>
      </w:r>
      <w:r w:rsidRPr="007D0ECD">
        <w:rPr>
          <w:rFonts w:ascii="Arial" w:eastAsia="Calibri" w:hAnsi="Arial"/>
          <w:sz w:val="20"/>
        </w:rPr>
        <w:t xml:space="preserve">does not engage in scrutinized business operations in Sudan; (2) </w:t>
      </w:r>
      <w:r>
        <w:rPr>
          <w:rFonts w:ascii="Arial" w:hAnsi="Arial" w:cs="Arial"/>
          <w:sz w:val="20"/>
        </w:rPr>
        <w:t>Contractor</w:t>
      </w:r>
      <w:r w:rsidRPr="007D0ECD">
        <w:rPr>
          <w:rFonts w:ascii="Arial" w:hAnsi="Arial"/>
          <w:sz w:val="20"/>
        </w:rPr>
        <w:t xml:space="preserve"> </w:t>
      </w:r>
      <w:r w:rsidRPr="007D0ECD">
        <w:rPr>
          <w:rFonts w:ascii="Arial" w:eastAsia="Calibri" w:hAnsi="Arial"/>
          <w:sz w:val="20"/>
        </w:rPr>
        <w:t xml:space="preserve">does not engage in scrutinized business operations in Iran; and (3) </w:t>
      </w:r>
      <w:r>
        <w:rPr>
          <w:rFonts w:ascii="Arial" w:hAnsi="Arial" w:cs="Arial"/>
          <w:sz w:val="20"/>
        </w:rPr>
        <w:t>Contractor</w:t>
      </w:r>
      <w:r w:rsidRPr="007D0ECD">
        <w:rPr>
          <w:rFonts w:ascii="Arial" w:hAnsi="Arial"/>
          <w:sz w:val="20"/>
        </w:rPr>
        <w:t xml:space="preserve"> </w:t>
      </w:r>
      <w:r w:rsidRPr="007D0ECD">
        <w:rPr>
          <w:rFonts w:ascii="Arial" w:eastAsia="Calibri" w:hAnsi="Arial"/>
          <w:sz w:val="20"/>
        </w:rPr>
        <w:t xml:space="preserve">does not engage in scrutinized business operations with designated foreign terrorist organizations. “Scrutinized business operations in Sudan” is defined in Section </w:t>
      </w:r>
      <w:hyperlink r:id="rId8" w:anchor="2270.0052" w:history="1">
        <w:r w:rsidRPr="00EF7E32">
          <w:rPr>
            <w:rFonts w:ascii="Arial" w:hAnsi="Arial"/>
            <w:color w:val="0000FF"/>
            <w:sz w:val="20"/>
            <w:u w:val="single"/>
          </w:rPr>
          <w:t>2270.0052</w:t>
        </w:r>
      </w:hyperlink>
      <w:r w:rsidRPr="007D0ECD">
        <w:rPr>
          <w:rFonts w:ascii="Arial" w:eastAsia="Calibri" w:hAnsi="Arial"/>
          <w:sz w:val="20"/>
        </w:rPr>
        <w:t xml:space="preserve"> of the Texas Government Code.  “Scrutinized business operations in Iran” is defined in Section </w:t>
      </w:r>
      <w:hyperlink r:id="rId9" w:anchor="2270.0102" w:history="1">
        <w:r w:rsidRPr="00EF7E32">
          <w:rPr>
            <w:rFonts w:ascii="Arial" w:hAnsi="Arial"/>
            <w:color w:val="0000FF"/>
            <w:sz w:val="20"/>
            <w:u w:val="single"/>
          </w:rPr>
          <w:t>2270.0102</w:t>
        </w:r>
      </w:hyperlink>
      <w:r w:rsidRPr="007D0ECD">
        <w:rPr>
          <w:rFonts w:ascii="Arial" w:eastAsia="Calibri" w:hAnsi="Arial"/>
          <w:sz w:val="20"/>
        </w:rPr>
        <w:t xml:space="preserve"> of the Texas Government Code.  “Scrutinized business operations with designated foreign terrorist organizations” is defined in Section </w:t>
      </w:r>
      <w:hyperlink r:id="rId10" w:anchor="2270.0152" w:history="1">
        <w:r w:rsidRPr="00EF7E32">
          <w:rPr>
            <w:rFonts w:ascii="Arial" w:hAnsi="Arial"/>
            <w:color w:val="0000FF"/>
            <w:sz w:val="20"/>
            <w:u w:val="single"/>
          </w:rPr>
          <w:t>2270.0152</w:t>
        </w:r>
      </w:hyperlink>
      <w:r w:rsidRPr="007D0ECD">
        <w:rPr>
          <w:rFonts w:ascii="Arial" w:eastAsia="Calibri" w:hAnsi="Arial"/>
          <w:sz w:val="20"/>
        </w:rPr>
        <w:t xml:space="preserve"> of the Texas Government Code.</w:t>
      </w:r>
    </w:p>
    <w:bookmarkEnd w:id="13"/>
    <w:p w:rsidR="003B0D51" w:rsidRPr="007D0ECD" w:rsidRDefault="003B0D51" w:rsidP="003B0D51">
      <w:pPr>
        <w:numPr>
          <w:ilvl w:val="0"/>
          <w:numId w:val="1"/>
        </w:numPr>
        <w:spacing w:after="120"/>
        <w:jc w:val="both"/>
        <w:rPr>
          <w:rFonts w:ascii="Arial" w:hAnsi="Arial"/>
          <w:sz w:val="20"/>
        </w:rPr>
      </w:pPr>
      <w:r w:rsidRPr="007D0ECD">
        <w:rPr>
          <w:rFonts w:ascii="Arial" w:hAnsi="Arial"/>
          <w:sz w:val="20"/>
          <w:u w:val="single"/>
        </w:rPr>
        <w:t>Prohibition on Use of Name and Logo</w:t>
      </w:r>
      <w:r w:rsidRPr="007D0ECD">
        <w:rPr>
          <w:rFonts w:ascii="Arial" w:hAnsi="Arial"/>
          <w:i/>
          <w:sz w:val="20"/>
        </w:rPr>
        <w:t>.</w:t>
      </w:r>
      <w:r w:rsidRPr="007D0ECD">
        <w:rPr>
          <w:rFonts w:ascii="Arial" w:hAnsi="Arial" w:cs="Arial"/>
          <w:sz w:val="20"/>
        </w:rPr>
        <w:t xml:space="preserve">  </w:t>
      </w:r>
      <w:r>
        <w:rPr>
          <w:rFonts w:ascii="Arial" w:hAnsi="Arial" w:cs="Arial"/>
          <w:sz w:val="20"/>
        </w:rPr>
        <w:t>Contractor</w:t>
      </w:r>
      <w:r w:rsidRPr="007D0ECD">
        <w:rPr>
          <w:rFonts w:ascii="Arial" w:hAnsi="Arial" w:cs="Arial"/>
          <w:sz w:val="20"/>
        </w:rPr>
        <w:t xml:space="preserve"> agrees that it will not, without the prior written consent of Customer, use the names, logos, symbols, trademarks or service marks of the Customer, including but not limited to those associated with JPS Health Network, for any purposes or uses (expressly including but not limited to for </w:t>
      </w:r>
      <w:r>
        <w:rPr>
          <w:rFonts w:ascii="Arial" w:hAnsi="Arial" w:cs="Arial"/>
          <w:sz w:val="20"/>
        </w:rPr>
        <w:t>Contractor</w:t>
      </w:r>
      <w:r w:rsidRPr="007D0ECD">
        <w:rPr>
          <w:rFonts w:ascii="Arial" w:hAnsi="Arial" w:cs="Arial"/>
          <w:sz w:val="20"/>
        </w:rPr>
        <w:t>’s advertising, promotion or other marketing) other than those reasonably related to performing and completing the obligations under this Agreement.</w:t>
      </w:r>
      <w:r w:rsidRPr="007D0ECD">
        <w:rPr>
          <w:rFonts w:ascii="Arial" w:hAnsi="Arial"/>
          <w:sz w:val="20"/>
        </w:rPr>
        <w:t xml:space="preserve"> This section titled “Prohibition on Use of Name and Logo” shall survive the termination or expiration of this Agreement.</w:t>
      </w:r>
    </w:p>
    <w:p w:rsidR="003B0D51" w:rsidRPr="007D0ECD" w:rsidRDefault="003B0D51" w:rsidP="003B0D51">
      <w:pPr>
        <w:numPr>
          <w:ilvl w:val="0"/>
          <w:numId w:val="1"/>
        </w:numPr>
        <w:spacing w:after="120"/>
        <w:jc w:val="both"/>
        <w:rPr>
          <w:rFonts w:ascii="Arial" w:hAnsi="Arial" w:cs="Arial"/>
          <w:sz w:val="20"/>
        </w:rPr>
      </w:pPr>
      <w:bookmarkStart w:id="18" w:name="_Ref25159929"/>
      <w:bookmarkStart w:id="19" w:name="_Ref25157201"/>
      <w:r w:rsidRPr="007D0ECD">
        <w:rPr>
          <w:rFonts w:ascii="Arial" w:hAnsi="Arial"/>
          <w:sz w:val="20"/>
          <w:u w:val="single"/>
        </w:rPr>
        <w:lastRenderedPageBreak/>
        <w:t>Insurance</w:t>
      </w:r>
      <w:r w:rsidRPr="007D0ECD">
        <w:rPr>
          <w:rFonts w:ascii="Arial" w:hAnsi="Arial"/>
          <w:i/>
          <w:sz w:val="20"/>
        </w:rPr>
        <w:t>.</w:t>
      </w:r>
      <w:r w:rsidRPr="007D0ECD">
        <w:rPr>
          <w:rFonts w:ascii="Arial" w:hAnsi="Arial" w:cs="Arial"/>
          <w:sz w:val="20"/>
        </w:rPr>
        <w:t xml:space="preserve">  </w:t>
      </w:r>
      <w:bookmarkEnd w:id="18"/>
      <w:r>
        <w:rPr>
          <w:rFonts w:ascii="Arial" w:hAnsi="Arial" w:cs="Arial"/>
          <w:sz w:val="20"/>
        </w:rPr>
        <w:t>Contractor</w:t>
      </w:r>
      <w:r w:rsidRPr="007D0ECD">
        <w:rPr>
          <w:rFonts w:ascii="Arial" w:hAnsi="Arial" w:cs="Arial"/>
          <w:sz w:val="20"/>
        </w:rPr>
        <w:t xml:space="preserve"> shall purchase and maintain at all times such insurance at </w:t>
      </w:r>
      <w:r>
        <w:rPr>
          <w:rFonts w:ascii="Arial" w:hAnsi="Arial" w:cs="Arial"/>
          <w:sz w:val="20"/>
        </w:rPr>
        <w:t>Contractor</w:t>
      </w:r>
      <w:r w:rsidRPr="007D0ECD">
        <w:rPr>
          <w:rFonts w:ascii="Arial" w:hAnsi="Arial" w:cs="Arial"/>
          <w:sz w:val="20"/>
        </w:rPr>
        <w:t xml:space="preserve">’s sole cost, which will protect </w:t>
      </w:r>
      <w:r>
        <w:rPr>
          <w:rFonts w:ascii="Arial" w:hAnsi="Arial" w:cs="Arial"/>
          <w:sz w:val="20"/>
        </w:rPr>
        <w:t>Contractor</w:t>
      </w:r>
      <w:r w:rsidRPr="007D0ECD">
        <w:rPr>
          <w:rFonts w:ascii="Arial" w:hAnsi="Arial" w:cs="Arial"/>
          <w:sz w:val="20"/>
        </w:rPr>
        <w:t xml:space="preserve"> from all claims, including but not limited to those claims set forth below, which may arise out of </w:t>
      </w:r>
      <w:r>
        <w:rPr>
          <w:rFonts w:ascii="Arial" w:hAnsi="Arial" w:cs="Arial"/>
          <w:sz w:val="20"/>
        </w:rPr>
        <w:t>Contractor</w:t>
      </w:r>
      <w:r w:rsidRPr="007D0ECD">
        <w:rPr>
          <w:rFonts w:ascii="Arial" w:hAnsi="Arial" w:cs="Arial"/>
          <w:sz w:val="20"/>
        </w:rPr>
        <w:t xml:space="preserve">’s activities (the Services) whether such activities are by the </w:t>
      </w:r>
      <w:r>
        <w:rPr>
          <w:rFonts w:ascii="Arial" w:hAnsi="Arial" w:cs="Arial"/>
          <w:sz w:val="20"/>
        </w:rPr>
        <w:t>Contractor</w:t>
      </w:r>
      <w:r w:rsidRPr="007D0ECD">
        <w:rPr>
          <w:rFonts w:ascii="Arial" w:hAnsi="Arial" w:cs="Arial"/>
          <w:sz w:val="20"/>
        </w:rPr>
        <w:t xml:space="preserve"> or </w:t>
      </w:r>
      <w:r>
        <w:rPr>
          <w:rFonts w:ascii="Arial" w:hAnsi="Arial" w:cs="Arial"/>
          <w:sz w:val="20"/>
        </w:rPr>
        <w:t>Contractor</w:t>
      </w:r>
      <w:r w:rsidRPr="007D0ECD">
        <w:rPr>
          <w:rFonts w:ascii="Arial" w:hAnsi="Arial" w:cs="Arial"/>
          <w:sz w:val="20"/>
        </w:rPr>
        <w:t xml:space="preserve"> representatives, agents, or subcontractors. </w:t>
      </w:r>
    </w:p>
    <w:p w:rsidR="003B0D51" w:rsidRPr="007D0ECD" w:rsidRDefault="003B0D51" w:rsidP="003B0D51">
      <w:pPr>
        <w:numPr>
          <w:ilvl w:val="1"/>
          <w:numId w:val="1"/>
        </w:numPr>
        <w:spacing w:after="120"/>
        <w:jc w:val="both"/>
        <w:rPr>
          <w:rFonts w:ascii="Arial" w:hAnsi="Arial" w:cs="Arial"/>
          <w:sz w:val="20"/>
        </w:rPr>
      </w:pPr>
      <w:r w:rsidRPr="007D0ECD">
        <w:rPr>
          <w:rFonts w:ascii="Arial" w:hAnsi="Arial" w:cs="Arial"/>
          <w:sz w:val="20"/>
        </w:rPr>
        <w:t>Professional liability insurance for the Services provided and the obligations performed under the Agreement in the minimum amount of One Million Dollars ($1,000,000.00) per person and Three Million Dollars ($3,000,000.00) per occurrence</w:t>
      </w:r>
    </w:p>
    <w:p w:rsidR="003B0D51" w:rsidRPr="007D0ECD" w:rsidRDefault="003B0D51" w:rsidP="003B0D51">
      <w:pPr>
        <w:numPr>
          <w:ilvl w:val="1"/>
          <w:numId w:val="1"/>
        </w:numPr>
        <w:spacing w:after="120"/>
        <w:jc w:val="both"/>
        <w:rPr>
          <w:rFonts w:ascii="Arial" w:hAnsi="Arial" w:cs="Arial"/>
          <w:sz w:val="20"/>
        </w:rPr>
      </w:pPr>
      <w:r w:rsidRPr="007D0ECD">
        <w:rPr>
          <w:rFonts w:ascii="Arial" w:hAnsi="Arial" w:cs="Arial"/>
          <w:sz w:val="20"/>
        </w:rPr>
        <w:t>Comprehensive general liability (including but not limited to bodily injury and death, broad-form property damage, contractual and premises) with combined single limits of not less than amounts of One Million Dollars ($1,000,000.00) for per person and Three Million Dollars ($3,000,000.00) per occurrence;</w:t>
      </w:r>
    </w:p>
    <w:p w:rsidR="003B0D51" w:rsidRPr="007D0ECD" w:rsidRDefault="003B0D51" w:rsidP="003B0D51">
      <w:pPr>
        <w:numPr>
          <w:ilvl w:val="1"/>
          <w:numId w:val="1"/>
        </w:numPr>
        <w:spacing w:after="120"/>
        <w:jc w:val="both"/>
        <w:rPr>
          <w:rFonts w:ascii="Arial" w:hAnsi="Arial" w:cs="Arial"/>
          <w:sz w:val="20"/>
        </w:rPr>
      </w:pPr>
      <w:r w:rsidRPr="007D0ECD">
        <w:rPr>
          <w:rFonts w:ascii="Arial" w:hAnsi="Arial" w:cs="Arial"/>
          <w:sz w:val="20"/>
        </w:rPr>
        <w:t xml:space="preserve">Workers compensation with statutory limits of liability and minimum Employer’s Liability limits in amounts sufficient to cover </w:t>
      </w:r>
      <w:r>
        <w:rPr>
          <w:rFonts w:ascii="Arial" w:hAnsi="Arial" w:cs="Arial"/>
          <w:sz w:val="20"/>
        </w:rPr>
        <w:t>Contractor</w:t>
      </w:r>
      <w:r w:rsidRPr="007D0ECD">
        <w:rPr>
          <w:rFonts w:ascii="Arial" w:hAnsi="Arial" w:cs="Arial"/>
          <w:sz w:val="20"/>
        </w:rPr>
        <w:t xml:space="preserve">’s obligations under this Agreement; and </w:t>
      </w:r>
    </w:p>
    <w:p w:rsidR="003B0D51" w:rsidRPr="007D0ECD" w:rsidRDefault="003B0D51" w:rsidP="003B0D51">
      <w:pPr>
        <w:numPr>
          <w:ilvl w:val="1"/>
          <w:numId w:val="1"/>
        </w:numPr>
        <w:spacing w:after="120"/>
        <w:jc w:val="both"/>
        <w:rPr>
          <w:rFonts w:ascii="Arial" w:hAnsi="Arial" w:cs="Arial"/>
          <w:sz w:val="20"/>
        </w:rPr>
      </w:pPr>
      <w:r w:rsidRPr="007D0ECD">
        <w:rPr>
          <w:rFonts w:ascii="Arial" w:hAnsi="Arial" w:cs="Arial"/>
          <w:sz w:val="20"/>
        </w:rPr>
        <w:t>Automobile liability with a minimum One Million Dollars ($1,000,000.00) combined single limit per occurrence for bodily injury and property damage.  The insurance shall include coverage for owned automobiles, hired automobiles and non-owned automobiles.</w:t>
      </w:r>
    </w:p>
    <w:p w:rsidR="003B0D51" w:rsidRPr="007D0ECD" w:rsidRDefault="003B0D51" w:rsidP="003B0D51">
      <w:pPr>
        <w:spacing w:after="120"/>
        <w:jc w:val="both"/>
        <w:rPr>
          <w:rFonts w:ascii="Arial" w:hAnsi="Arial" w:cs="Arial"/>
          <w:sz w:val="20"/>
        </w:rPr>
      </w:pPr>
      <w:r w:rsidRPr="007D0ECD">
        <w:rPr>
          <w:rFonts w:ascii="Arial" w:hAnsi="Arial" w:cs="Arial"/>
          <w:sz w:val="20"/>
        </w:rPr>
        <w:t>All insurance shall be issued by insurance companies authorized to engage in business in the State of Texas, and have a rating of no less than A- in the most current edition of the A.M. Best Insurance Report or the equivalent in Moody’s and/or S&amp;P.</w:t>
      </w:r>
    </w:p>
    <w:p w:rsidR="003B0D51" w:rsidRPr="007D0ECD" w:rsidRDefault="003B0D51" w:rsidP="003B0D51">
      <w:pPr>
        <w:spacing w:after="120"/>
        <w:jc w:val="both"/>
        <w:rPr>
          <w:rFonts w:ascii="Arial" w:hAnsi="Arial" w:cs="Arial"/>
          <w:sz w:val="20"/>
        </w:rPr>
      </w:pPr>
      <w:r w:rsidRPr="007D0ECD">
        <w:rPr>
          <w:rFonts w:ascii="Arial" w:hAnsi="Arial" w:cs="Arial"/>
          <w:i/>
          <w:sz w:val="20"/>
        </w:rPr>
        <w:t>Specific Requirements</w:t>
      </w:r>
      <w:r w:rsidRPr="007D0ECD">
        <w:rPr>
          <w:rFonts w:ascii="Arial" w:hAnsi="Arial" w:cs="Arial"/>
          <w:sz w:val="20"/>
        </w:rPr>
        <w:t xml:space="preserve">.  All liability policies shall be endorsed to include Customer as an additional insured to the extent indemnified pursuant to this Agreement.  </w:t>
      </w:r>
      <w:r>
        <w:rPr>
          <w:rFonts w:ascii="Arial" w:hAnsi="Arial" w:cs="Arial"/>
          <w:sz w:val="20"/>
        </w:rPr>
        <w:t>Contractor</w:t>
      </w:r>
      <w:r w:rsidRPr="007D0ECD">
        <w:rPr>
          <w:rFonts w:ascii="Arial" w:hAnsi="Arial" w:cs="Arial"/>
          <w:sz w:val="20"/>
        </w:rPr>
        <w:t>’s policies shall be primary over Customer policies (if any), and shall provide for severability of interests, and thirty (30) days’ notice of cancellation.</w:t>
      </w:r>
    </w:p>
    <w:p w:rsidR="003B0D51" w:rsidRPr="007D0ECD" w:rsidRDefault="003B0D51" w:rsidP="003B0D51">
      <w:pPr>
        <w:spacing w:after="120"/>
        <w:jc w:val="both"/>
        <w:rPr>
          <w:rFonts w:ascii="Arial" w:hAnsi="Arial" w:cs="Arial"/>
          <w:sz w:val="20"/>
        </w:rPr>
      </w:pPr>
      <w:r w:rsidRPr="007D0ECD">
        <w:rPr>
          <w:rFonts w:ascii="Arial" w:hAnsi="Arial" w:cs="Arial"/>
          <w:i/>
          <w:sz w:val="20"/>
        </w:rPr>
        <w:t>Certificates and Notices</w:t>
      </w:r>
      <w:r w:rsidRPr="007D0ECD">
        <w:rPr>
          <w:rFonts w:ascii="Arial" w:hAnsi="Arial" w:cs="Arial"/>
          <w:sz w:val="20"/>
        </w:rPr>
        <w:t xml:space="preserve">. Two (2) Certificates of Insurance shall be provided to Customer as evidence of compliance with this requirement, prior to the provision of Services under this Agreement.  </w:t>
      </w:r>
      <w:r>
        <w:rPr>
          <w:rFonts w:ascii="Arial" w:hAnsi="Arial" w:cs="Arial"/>
          <w:sz w:val="20"/>
        </w:rPr>
        <w:t>Contractor</w:t>
      </w:r>
      <w:r w:rsidRPr="007D0ECD">
        <w:rPr>
          <w:rFonts w:ascii="Arial" w:hAnsi="Arial" w:cs="Arial"/>
          <w:sz w:val="20"/>
        </w:rPr>
        <w:t xml:space="preserve"> shall provide thirty (30) days’ prior written notice to Customer of any nonrenewal or cancellation of any insurance coverage. </w:t>
      </w:r>
    </w:p>
    <w:p w:rsidR="003B0D51" w:rsidRPr="007D0ECD" w:rsidRDefault="003B0D51" w:rsidP="003B0D51">
      <w:pPr>
        <w:spacing w:after="120"/>
        <w:jc w:val="both"/>
        <w:rPr>
          <w:rFonts w:ascii="Arial" w:hAnsi="Arial" w:cs="Arial"/>
          <w:sz w:val="20"/>
        </w:rPr>
      </w:pPr>
      <w:r>
        <w:rPr>
          <w:rFonts w:ascii="Arial" w:hAnsi="Arial" w:cs="Arial"/>
          <w:sz w:val="20"/>
        </w:rPr>
        <w:t>Contractor</w:t>
      </w:r>
      <w:r w:rsidRPr="007D0ECD">
        <w:rPr>
          <w:rFonts w:ascii="Arial" w:hAnsi="Arial" w:cs="Arial"/>
          <w:sz w:val="20"/>
        </w:rPr>
        <w:t xml:space="preserve"> recognizes and agrees that Customer is a political subdivision of the Sovereign State of Texas and is therefore subject to the Tort Claims Act.</w:t>
      </w:r>
    </w:p>
    <w:bookmarkEnd w:id="19"/>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Compliance with Laws</w:t>
      </w:r>
      <w:r w:rsidRPr="007D0ECD">
        <w:rPr>
          <w:rFonts w:ascii="Arial" w:hAnsi="Arial" w:cs="Arial"/>
          <w:i/>
          <w:sz w:val="20"/>
        </w:rPr>
        <w:t>.</w:t>
      </w:r>
      <w:r w:rsidRPr="007D0ECD">
        <w:rPr>
          <w:rFonts w:ascii="Arial" w:hAnsi="Arial" w:cs="Arial"/>
          <w:sz w:val="20"/>
        </w:rPr>
        <w:t xml:space="preserve">  In providing the services required by this Agreement, </w:t>
      </w:r>
      <w:r>
        <w:rPr>
          <w:rFonts w:ascii="Arial" w:hAnsi="Arial" w:cs="Arial"/>
          <w:sz w:val="20"/>
        </w:rPr>
        <w:t>Contractor</w:t>
      </w:r>
      <w:r w:rsidRPr="007D0ECD">
        <w:rPr>
          <w:rFonts w:ascii="Arial" w:hAnsi="Arial" w:cs="Arial"/>
          <w:sz w:val="20"/>
        </w:rPr>
        <w:t xml:space="preserve"> must observe and comply with all applicable federal, state, and local statutes, ordinances, rules, and regulations, including, without limitation, workers' compensation laws, minimum and maximum salary and wage statutes and regulations, and non-discrimination laws and regulations. </w:t>
      </w:r>
      <w:r>
        <w:rPr>
          <w:rFonts w:ascii="Arial" w:hAnsi="Arial" w:cs="Arial"/>
          <w:sz w:val="20"/>
        </w:rPr>
        <w:t>Contractor</w:t>
      </w:r>
      <w:r w:rsidRPr="007D0ECD">
        <w:rPr>
          <w:rFonts w:ascii="Arial" w:hAnsi="Arial" w:cs="Arial"/>
          <w:sz w:val="20"/>
        </w:rPr>
        <w:t xml:space="preserve"> shall be responsible for ensuring its compliance with any laws and regulations applicable to its business, including maintaining any necessary licenses and permits.</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Conflicting Provisions</w:t>
      </w:r>
      <w:r w:rsidRPr="007D0ECD">
        <w:rPr>
          <w:rFonts w:ascii="Arial" w:hAnsi="Arial" w:cs="Arial"/>
          <w:sz w:val="20"/>
        </w:rPr>
        <w:t xml:space="preserve">.  To the extent there is any conflict between the terms of the Agreement and the terms of </w:t>
      </w:r>
      <w:r w:rsidRPr="007D0ECD">
        <w:rPr>
          <w:rFonts w:ascii="Arial" w:hAnsi="Arial" w:cs="Arial"/>
          <w:b/>
          <w:sz w:val="20"/>
          <w:u w:val="single"/>
        </w:rPr>
        <w:t>Exhibit A</w:t>
      </w:r>
      <w:r w:rsidRPr="007D0ECD">
        <w:rPr>
          <w:rFonts w:ascii="Arial" w:hAnsi="Arial" w:cs="Arial"/>
          <w:sz w:val="20"/>
        </w:rPr>
        <w:t xml:space="preserve"> and any other documents either attached to this Agreement as exhibits or any other identified in writing by </w:t>
      </w:r>
      <w:r>
        <w:rPr>
          <w:rFonts w:ascii="Arial" w:hAnsi="Arial" w:cs="Arial"/>
          <w:sz w:val="20"/>
        </w:rPr>
        <w:t>Contractor</w:t>
      </w:r>
      <w:r w:rsidRPr="007D0ECD">
        <w:rPr>
          <w:rFonts w:ascii="Arial" w:hAnsi="Arial" w:cs="Arial"/>
          <w:sz w:val="20"/>
        </w:rPr>
        <w:t xml:space="preserve"> and Customer as a part of the Agreement documents, the terms of this Agreement are controlling.</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sz w:val="20"/>
          <w:u w:val="single"/>
        </w:rPr>
        <w:t>Liability</w:t>
      </w:r>
      <w:r w:rsidRPr="007D0ECD">
        <w:rPr>
          <w:rFonts w:ascii="Arial" w:hAnsi="Arial"/>
          <w:sz w:val="20"/>
        </w:rPr>
        <w:t xml:space="preserve">. </w:t>
      </w:r>
      <w:r w:rsidRPr="007D0ECD">
        <w:rPr>
          <w:rFonts w:ascii="Arial" w:hAnsi="Arial" w:cs="Arial"/>
          <w:sz w:val="20"/>
        </w:rPr>
        <w:t xml:space="preserve"> NEITHER PARTY SHALL BE LIABLE TO THE OTHER OR TO ANY THIRD PARTY FOR ANY INCIDENTAL, INDIRECT, SPECIAL OR CONSEQUENTIAL DAMAGES IN CONNECTION WITH THIS AGREEMENT OR IN CONNECTION WITH THE USE OF THE SERVICES OR EQUIPMENT. </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Governing Law; Jurisdiction</w:t>
      </w:r>
      <w:r w:rsidRPr="007D0ECD">
        <w:rPr>
          <w:rFonts w:ascii="Arial" w:hAnsi="Arial" w:cs="Arial"/>
          <w:sz w:val="20"/>
        </w:rPr>
        <w:t xml:space="preserve">.  THIS AGREEMENT SHALL BE GOVERNED BY </w:t>
      </w:r>
      <w:smartTag w:uri="urn:schemas-microsoft-com:office:smarttags" w:element="stockticker">
        <w:r w:rsidRPr="007D0ECD">
          <w:rPr>
            <w:rFonts w:ascii="Arial" w:hAnsi="Arial" w:cs="Arial"/>
            <w:sz w:val="20"/>
          </w:rPr>
          <w:t>AND</w:t>
        </w:r>
      </w:smartTag>
      <w:r w:rsidRPr="007D0ECD">
        <w:rPr>
          <w:rFonts w:ascii="Arial" w:hAnsi="Arial" w:cs="Arial"/>
          <w:sz w:val="20"/>
        </w:rPr>
        <w:t xml:space="preserve"> INTERPRETED IN ACCORDANCE WITH THE </w:t>
      </w:r>
      <w:smartTag w:uri="urn:schemas-microsoft-com:office:smarttags" w:element="stockticker">
        <w:r w:rsidRPr="007D0ECD">
          <w:rPr>
            <w:rFonts w:ascii="Arial" w:hAnsi="Arial" w:cs="Arial"/>
            <w:sz w:val="20"/>
          </w:rPr>
          <w:t>LAWS</w:t>
        </w:r>
      </w:smartTag>
      <w:r w:rsidRPr="007D0ECD">
        <w:rPr>
          <w:rFonts w:ascii="Arial" w:hAnsi="Arial" w:cs="Arial"/>
          <w:sz w:val="20"/>
        </w:rPr>
        <w:t xml:space="preserve"> OF THE STATE OF TEXAS, USA, WITHOUT REFERENCE TO ITS </w:t>
      </w:r>
      <w:smartTag w:uri="urn:schemas-microsoft-com:office:smarttags" w:element="stockticker">
        <w:r w:rsidRPr="007D0ECD">
          <w:rPr>
            <w:rFonts w:ascii="Arial" w:hAnsi="Arial" w:cs="Arial"/>
            <w:sz w:val="20"/>
          </w:rPr>
          <w:t>LAWS</w:t>
        </w:r>
      </w:smartTag>
      <w:r w:rsidRPr="007D0ECD">
        <w:rPr>
          <w:rFonts w:ascii="Arial" w:hAnsi="Arial" w:cs="Arial"/>
          <w:sz w:val="20"/>
        </w:rPr>
        <w:t xml:space="preserve"> RELATING TO CONFLICTS OF LAW.  Any legal action arising out of or relating to this Agreement shall be brought only in the state or federal courts located in Tarrant County, Texas, and the parties irrevocably consent to the jurisdiction and venue of such courts.</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sz w:val="20"/>
          <w:u w:val="single"/>
        </w:rPr>
        <w:t>Binding Agreement</w:t>
      </w:r>
      <w:r w:rsidRPr="007D0ECD">
        <w:rPr>
          <w:rFonts w:ascii="Arial" w:hAnsi="Arial"/>
          <w:sz w:val="20"/>
        </w:rPr>
        <w:t>.</w:t>
      </w:r>
      <w:r w:rsidRPr="007D0ECD">
        <w:rPr>
          <w:rFonts w:ascii="Arial" w:hAnsi="Arial" w:cs="Arial"/>
          <w:sz w:val="20"/>
        </w:rPr>
        <w:t xml:space="preserve">  The parties hereto warrant and represent that upon execution hereof, this Agreement shall be a legal, valid and binding obligation on them and shall be enforceable against them in </w:t>
      </w:r>
      <w:r w:rsidRPr="007D0ECD">
        <w:rPr>
          <w:rFonts w:ascii="Arial" w:hAnsi="Arial" w:cs="Arial"/>
          <w:sz w:val="20"/>
        </w:rPr>
        <w:lastRenderedPageBreak/>
        <w:t>accordance with its terms.  The individuals signing this Agreement warrant and represent that they are duly authorized to sign this Agreement on behalf of the parties hereto.</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sz w:val="20"/>
          <w:u w:val="single"/>
        </w:rPr>
        <w:t>Waiver</w:t>
      </w:r>
      <w:r w:rsidRPr="007D0ECD">
        <w:rPr>
          <w:rFonts w:ascii="Arial" w:hAnsi="Arial"/>
          <w:sz w:val="20"/>
        </w:rPr>
        <w:t>.</w:t>
      </w:r>
      <w:r w:rsidRPr="007D0ECD">
        <w:rPr>
          <w:rFonts w:ascii="Arial" w:hAnsi="Arial" w:cs="Arial"/>
          <w:sz w:val="20"/>
        </w:rPr>
        <w:t xml:space="preserve">  The failure to comply with or to enforce any term, provision, or condition of this Agreement, whether by conduct or otherwise, shall not constitute or be deemed a waiver of any other provision hereof; nor shall such failure to comply with or to enforce any term, provision, or condition hereof constitute or be deemed a continuing waiver.  No waiver shall be binding unless executed in writing by the party making the waiver.</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Parties Affected</w:t>
      </w:r>
      <w:r w:rsidRPr="007D0ECD">
        <w:rPr>
          <w:rFonts w:ascii="Arial" w:hAnsi="Arial" w:cs="Arial"/>
          <w:sz w:val="20"/>
        </w:rPr>
        <w:t>.  Nothing in this Agreement, whether express or implied, is intended to confer upon any individual or entity, other than the parties hereto (and their respective heirs, representatives, successors, and permitted assigns), any rights or remedies hereunder or otherwise.  Nothing in this Agreement is intended to relieve or discharge any liability of any party hereto or any third party.  No provision in this Agreement shall give any individual or entity any right of subrogation against any party hereto.</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Notices</w:t>
      </w:r>
      <w:r w:rsidRPr="007D0ECD">
        <w:rPr>
          <w:rFonts w:ascii="Arial" w:hAnsi="Arial" w:cs="Arial"/>
          <w:sz w:val="20"/>
        </w:rPr>
        <w:t>.  All notices, requests, demands and other communications required or permitted hereunder shall be in writing and shall be deemed to have been duly given (a) when received by the party to whom directed; (b) when sent by fax transmission to the following fax numbers; or (c) when deposited in the United States mail when sent by certified or registered mail, return receipt requested, postage prepaid to the following addresses (or at such other addresses or fax numbers as shall be given in writing by either party to the other):</w:t>
      </w:r>
    </w:p>
    <w:p w:rsidR="003B0D51" w:rsidRPr="007D0ECD" w:rsidRDefault="003B0D51" w:rsidP="003B0D51">
      <w:pPr>
        <w:ind w:firstLine="720"/>
        <w:jc w:val="both"/>
        <w:rPr>
          <w:rFonts w:ascii="Arial" w:hAnsi="Arial" w:cs="Arial"/>
          <w:sz w:val="20"/>
        </w:rPr>
      </w:pPr>
      <w:r w:rsidRPr="007D0ECD">
        <w:rPr>
          <w:rFonts w:ascii="Arial" w:hAnsi="Arial" w:cs="Arial"/>
          <w:sz w:val="20"/>
        </w:rPr>
        <w:t>If to Customer:</w:t>
      </w:r>
      <w:r w:rsidRPr="007D0ECD">
        <w:rPr>
          <w:rFonts w:ascii="Arial" w:hAnsi="Arial" w:cs="Arial"/>
          <w:sz w:val="20"/>
        </w:rPr>
        <w:tab/>
      </w:r>
      <w:r w:rsidRPr="007D0ECD">
        <w:rPr>
          <w:rFonts w:ascii="Arial" w:hAnsi="Arial" w:cs="Arial"/>
          <w:sz w:val="20"/>
        </w:rPr>
        <w:tab/>
        <w:t>Tarrant County Hospital District</w:t>
      </w:r>
    </w:p>
    <w:p w:rsidR="003B0D51" w:rsidRPr="007D0ECD" w:rsidRDefault="00867075" w:rsidP="003B0D51">
      <w:pPr>
        <w:ind w:left="2880"/>
        <w:jc w:val="both"/>
        <w:rPr>
          <w:rFonts w:ascii="Arial" w:hAnsi="Arial"/>
          <w:sz w:val="20"/>
        </w:rPr>
      </w:pPr>
      <w:r>
        <w:rPr>
          <w:rFonts w:ascii="Arial" w:hAnsi="Arial"/>
          <w:sz w:val="20"/>
        </w:rPr>
        <w:t>Karen Duncan</w:t>
      </w:r>
      <w:bookmarkStart w:id="20" w:name="_GoBack"/>
      <w:bookmarkEnd w:id="20"/>
      <w:r w:rsidR="003B0D51" w:rsidRPr="007D0ECD">
        <w:rPr>
          <w:rFonts w:ascii="Arial" w:hAnsi="Arial"/>
          <w:sz w:val="20"/>
        </w:rPr>
        <w:t>, President and CEO</w:t>
      </w:r>
    </w:p>
    <w:p w:rsidR="003B0D51" w:rsidRPr="007D0ECD" w:rsidRDefault="003B0D51" w:rsidP="003B0D51">
      <w:pPr>
        <w:ind w:left="2880"/>
        <w:jc w:val="both"/>
        <w:rPr>
          <w:rFonts w:ascii="Arial" w:hAnsi="Arial" w:cs="Arial"/>
          <w:sz w:val="20"/>
        </w:rPr>
      </w:pPr>
      <w:r w:rsidRPr="007D0ECD">
        <w:rPr>
          <w:rFonts w:ascii="Arial" w:hAnsi="Arial" w:cs="Arial"/>
          <w:sz w:val="20"/>
        </w:rPr>
        <w:t>1500 S Main St.</w:t>
      </w:r>
    </w:p>
    <w:p w:rsidR="003B0D51" w:rsidRPr="007D0ECD" w:rsidRDefault="003B0D51" w:rsidP="003B0D51">
      <w:pPr>
        <w:ind w:left="2880"/>
        <w:jc w:val="both"/>
        <w:rPr>
          <w:rFonts w:ascii="Arial" w:hAnsi="Arial" w:cs="Arial"/>
          <w:sz w:val="20"/>
        </w:rPr>
      </w:pPr>
      <w:r w:rsidRPr="007D0ECD">
        <w:rPr>
          <w:rFonts w:ascii="Arial" w:hAnsi="Arial" w:cs="Arial"/>
          <w:sz w:val="20"/>
        </w:rPr>
        <w:t>Fort Worth, TX 76104</w:t>
      </w:r>
    </w:p>
    <w:p w:rsidR="003B0D51" w:rsidRPr="007D0ECD" w:rsidRDefault="003B0D51" w:rsidP="003B0D51">
      <w:pPr>
        <w:ind w:left="2880"/>
        <w:jc w:val="both"/>
        <w:rPr>
          <w:rFonts w:ascii="Arial" w:hAnsi="Arial"/>
          <w:sz w:val="20"/>
        </w:rPr>
      </w:pPr>
      <w:r w:rsidRPr="007D0ECD">
        <w:rPr>
          <w:rFonts w:ascii="Arial" w:hAnsi="Arial"/>
          <w:sz w:val="20"/>
        </w:rPr>
        <w:t>Telephone: (817) 927-1234</w:t>
      </w:r>
    </w:p>
    <w:p w:rsidR="003B0D51" w:rsidRPr="007D0ECD" w:rsidRDefault="003B0D51" w:rsidP="003B0D51">
      <w:pPr>
        <w:ind w:left="2880"/>
        <w:jc w:val="both"/>
        <w:rPr>
          <w:rFonts w:ascii="Arial" w:hAnsi="Arial"/>
          <w:sz w:val="20"/>
        </w:rPr>
      </w:pPr>
      <w:r w:rsidRPr="007D0ECD">
        <w:rPr>
          <w:rFonts w:ascii="Arial" w:hAnsi="Arial"/>
          <w:sz w:val="20"/>
        </w:rPr>
        <w:t>Fax: (817) 924-1207</w:t>
      </w:r>
    </w:p>
    <w:p w:rsidR="003B0D51" w:rsidRPr="007D0ECD" w:rsidRDefault="003B0D51" w:rsidP="003B0D51">
      <w:pPr>
        <w:ind w:left="2880"/>
        <w:jc w:val="both"/>
        <w:rPr>
          <w:rFonts w:ascii="Arial" w:hAnsi="Arial"/>
          <w:sz w:val="20"/>
        </w:rPr>
      </w:pPr>
    </w:p>
    <w:p w:rsidR="003B0D51" w:rsidRPr="007D0ECD" w:rsidRDefault="003B0D51" w:rsidP="003B0D51">
      <w:pPr>
        <w:ind w:firstLine="720"/>
        <w:jc w:val="both"/>
        <w:rPr>
          <w:rFonts w:ascii="Arial" w:hAnsi="Arial" w:cs="Arial"/>
          <w:sz w:val="20"/>
        </w:rPr>
      </w:pPr>
      <w:r w:rsidRPr="007D0ECD">
        <w:rPr>
          <w:rFonts w:ascii="Arial" w:hAnsi="Arial" w:cs="Arial"/>
          <w:sz w:val="20"/>
        </w:rPr>
        <w:t xml:space="preserve">If to </w:t>
      </w:r>
      <w:r>
        <w:rPr>
          <w:rFonts w:ascii="Arial" w:hAnsi="Arial" w:cs="Arial"/>
          <w:sz w:val="20"/>
        </w:rPr>
        <w:t>Contractor</w:t>
      </w:r>
      <w:r w:rsidRPr="007D0ECD">
        <w:rPr>
          <w:rFonts w:ascii="Arial" w:hAnsi="Arial" w:cs="Arial"/>
          <w:sz w:val="20"/>
        </w:rPr>
        <w:t>:</w:t>
      </w:r>
      <w:r w:rsidRPr="007D0ECD">
        <w:rPr>
          <w:rFonts w:ascii="Arial" w:hAnsi="Arial" w:cs="Arial"/>
          <w:sz w:val="20"/>
        </w:rPr>
        <w:tab/>
      </w:r>
      <w:r w:rsidRPr="007D0ECD">
        <w:rPr>
          <w:rFonts w:ascii="Arial" w:hAnsi="Arial" w:cs="Arial"/>
          <w:sz w:val="20"/>
        </w:rPr>
        <w:tab/>
        <w:t>[</w:t>
      </w:r>
      <w:r>
        <w:rPr>
          <w:rFonts w:ascii="Arial" w:hAnsi="Arial" w:cs="Arial"/>
          <w:sz w:val="20"/>
        </w:rPr>
        <w:t>Contractor</w:t>
      </w:r>
      <w:r w:rsidRPr="007D0ECD">
        <w:rPr>
          <w:rFonts w:ascii="Arial" w:hAnsi="Arial" w:cs="Arial"/>
          <w:sz w:val="20"/>
        </w:rPr>
        <w:t>]</w:t>
      </w:r>
    </w:p>
    <w:p w:rsidR="003B0D51" w:rsidRPr="007D0ECD" w:rsidRDefault="003B0D51" w:rsidP="003B0D51">
      <w:pPr>
        <w:ind w:left="2880"/>
        <w:jc w:val="both"/>
        <w:rPr>
          <w:rFonts w:ascii="Arial" w:hAnsi="Arial" w:cs="Arial"/>
          <w:sz w:val="20"/>
        </w:rPr>
      </w:pPr>
      <w:r w:rsidRPr="007D0ECD">
        <w:rPr>
          <w:rFonts w:ascii="Arial" w:hAnsi="Arial" w:cs="Arial"/>
          <w:sz w:val="20"/>
        </w:rPr>
        <w:t xml:space="preserve">Attn: </w:t>
      </w:r>
    </w:p>
    <w:p w:rsidR="003B0D51" w:rsidRPr="007D0ECD" w:rsidRDefault="003B0D51" w:rsidP="003B0D51">
      <w:pPr>
        <w:ind w:left="2880"/>
        <w:jc w:val="both"/>
        <w:rPr>
          <w:rFonts w:ascii="Arial" w:hAnsi="Arial" w:cs="Arial"/>
          <w:sz w:val="20"/>
        </w:rPr>
      </w:pPr>
      <w:r w:rsidRPr="007D0ECD">
        <w:rPr>
          <w:rFonts w:ascii="Arial" w:hAnsi="Arial" w:cs="Arial"/>
          <w:sz w:val="20"/>
        </w:rPr>
        <w:t>[</w:t>
      </w:r>
      <w:proofErr w:type="gramStart"/>
      <w:r w:rsidRPr="007D0ECD">
        <w:rPr>
          <w:rFonts w:ascii="Arial" w:hAnsi="Arial" w:cs="Arial"/>
          <w:sz w:val="20"/>
        </w:rPr>
        <w:t>address</w:t>
      </w:r>
      <w:proofErr w:type="gramEnd"/>
      <w:r w:rsidRPr="007D0ECD">
        <w:rPr>
          <w:rFonts w:ascii="Arial" w:hAnsi="Arial" w:cs="Arial"/>
          <w:sz w:val="20"/>
        </w:rPr>
        <w:t>]</w:t>
      </w:r>
    </w:p>
    <w:p w:rsidR="003B0D51" w:rsidRPr="007D0ECD" w:rsidRDefault="003B0D51" w:rsidP="003B0D51">
      <w:pPr>
        <w:ind w:left="2880"/>
        <w:jc w:val="both"/>
        <w:rPr>
          <w:rFonts w:ascii="Arial" w:hAnsi="Arial" w:cs="Arial"/>
          <w:sz w:val="20"/>
        </w:rPr>
      </w:pPr>
      <w:r w:rsidRPr="007D0ECD">
        <w:rPr>
          <w:rFonts w:ascii="Arial" w:hAnsi="Arial" w:cs="Arial"/>
          <w:sz w:val="20"/>
        </w:rPr>
        <w:t>[</w:t>
      </w:r>
      <w:proofErr w:type="gramStart"/>
      <w:r w:rsidRPr="007D0ECD">
        <w:rPr>
          <w:rFonts w:ascii="Arial" w:hAnsi="Arial" w:cs="Arial"/>
          <w:sz w:val="20"/>
        </w:rPr>
        <w:t>address</w:t>
      </w:r>
      <w:proofErr w:type="gramEnd"/>
      <w:r w:rsidRPr="007D0ECD">
        <w:rPr>
          <w:rFonts w:ascii="Arial" w:hAnsi="Arial" w:cs="Arial"/>
          <w:sz w:val="20"/>
        </w:rPr>
        <w:t>]</w:t>
      </w:r>
    </w:p>
    <w:p w:rsidR="003B0D51" w:rsidRPr="007D0ECD" w:rsidRDefault="003B0D51" w:rsidP="003B0D51">
      <w:pPr>
        <w:ind w:left="2880"/>
        <w:jc w:val="both"/>
        <w:rPr>
          <w:rFonts w:ascii="Arial" w:hAnsi="Arial" w:cs="Arial"/>
          <w:sz w:val="20"/>
        </w:rPr>
      </w:pPr>
      <w:r w:rsidRPr="007D0ECD">
        <w:rPr>
          <w:rFonts w:ascii="Arial" w:hAnsi="Arial"/>
          <w:sz w:val="20"/>
        </w:rPr>
        <w:t xml:space="preserve">Telephone: </w:t>
      </w:r>
    </w:p>
    <w:p w:rsidR="003B0D51" w:rsidRPr="007D0ECD" w:rsidRDefault="003B0D51" w:rsidP="003B0D51">
      <w:pPr>
        <w:ind w:left="2880"/>
        <w:jc w:val="both"/>
        <w:rPr>
          <w:rFonts w:ascii="Arial" w:hAnsi="Arial" w:cs="Arial"/>
          <w:sz w:val="20"/>
        </w:rPr>
      </w:pPr>
      <w:r w:rsidRPr="007D0ECD">
        <w:rPr>
          <w:rFonts w:ascii="Arial" w:hAnsi="Arial"/>
          <w:sz w:val="20"/>
        </w:rPr>
        <w:t xml:space="preserve">Fax: </w:t>
      </w:r>
    </w:p>
    <w:p w:rsidR="003B0D51" w:rsidRPr="007D0ECD" w:rsidRDefault="003B0D51" w:rsidP="003B0D51">
      <w:pPr>
        <w:ind w:left="2880"/>
        <w:jc w:val="both"/>
        <w:rPr>
          <w:rFonts w:ascii="Arial" w:hAnsi="Arial" w:cs="Arial"/>
          <w:sz w:val="20"/>
        </w:rPr>
      </w:pPr>
      <w:r w:rsidRPr="007D0ECD">
        <w:rPr>
          <w:rFonts w:ascii="Arial" w:hAnsi="Arial" w:cs="Arial"/>
          <w:sz w:val="20"/>
        </w:rPr>
        <w:t xml:space="preserve">Email: </w:t>
      </w:r>
    </w:p>
    <w:p w:rsidR="003B0D51" w:rsidRPr="007D0ECD" w:rsidRDefault="003B0D51" w:rsidP="003B0D51">
      <w:pPr>
        <w:ind w:left="2880"/>
        <w:jc w:val="both"/>
        <w:rPr>
          <w:rFonts w:ascii="Arial" w:hAnsi="Arial"/>
          <w:sz w:val="20"/>
        </w:rPr>
      </w:pPr>
    </w:p>
    <w:p w:rsidR="003B0D51" w:rsidRPr="007D0ECD" w:rsidRDefault="003B0D51" w:rsidP="003B0D51">
      <w:pPr>
        <w:numPr>
          <w:ilvl w:val="0"/>
          <w:numId w:val="1"/>
        </w:numPr>
        <w:spacing w:after="120"/>
        <w:jc w:val="both"/>
        <w:rPr>
          <w:rFonts w:ascii="Arial" w:hAnsi="Arial" w:cs="Arial"/>
          <w:sz w:val="20"/>
        </w:rPr>
      </w:pPr>
      <w:r w:rsidRPr="007D0ECD">
        <w:rPr>
          <w:rFonts w:ascii="Arial" w:hAnsi="Arial"/>
          <w:sz w:val="20"/>
          <w:u w:val="single"/>
        </w:rPr>
        <w:t>Severability</w:t>
      </w:r>
      <w:r w:rsidRPr="007D0ECD">
        <w:rPr>
          <w:rFonts w:ascii="Arial" w:hAnsi="Arial"/>
          <w:sz w:val="20"/>
        </w:rPr>
        <w:t xml:space="preserve">.  </w:t>
      </w:r>
      <w:r w:rsidRPr="007D0ECD">
        <w:rPr>
          <w:rFonts w:ascii="Arial" w:hAnsi="Arial" w:cs="Arial"/>
          <w:sz w:val="20"/>
        </w:rPr>
        <w:t>Should any part, term, or provision of this Agreement be declared to be invalid, void, or unenforceable, all remaining parts, terms, and provisions hereof shall remain in full force and effect, and shall in no way be invalidated, impaired, or affected thereby.</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t>Assignment</w:t>
      </w:r>
      <w:r w:rsidRPr="007D0ECD">
        <w:rPr>
          <w:rFonts w:ascii="Arial" w:hAnsi="Arial" w:cs="Arial"/>
          <w:sz w:val="20"/>
        </w:rPr>
        <w:t>.  No party to this Agreement may assign this Agreement without the prior written consent of the other party.</w:t>
      </w:r>
    </w:p>
    <w:p w:rsidR="003B0D51" w:rsidRPr="007D0ECD" w:rsidRDefault="003B0D51" w:rsidP="003B0D51">
      <w:pPr>
        <w:numPr>
          <w:ilvl w:val="0"/>
          <w:numId w:val="1"/>
        </w:numPr>
        <w:spacing w:after="120"/>
        <w:jc w:val="both"/>
        <w:rPr>
          <w:rFonts w:ascii="Arial" w:hAnsi="Arial"/>
          <w:sz w:val="20"/>
        </w:rPr>
      </w:pPr>
      <w:r w:rsidRPr="007D0ECD">
        <w:rPr>
          <w:rFonts w:ascii="Arial" w:hAnsi="Arial" w:cs="Arial"/>
          <w:sz w:val="20"/>
          <w:u w:val="single"/>
        </w:rPr>
        <w:t>Subject Headings</w:t>
      </w:r>
      <w:r w:rsidRPr="007D0ECD">
        <w:rPr>
          <w:rFonts w:ascii="Arial" w:hAnsi="Arial" w:cs="Arial"/>
          <w:sz w:val="20"/>
        </w:rPr>
        <w:t xml:space="preserve">. </w:t>
      </w:r>
      <w:r w:rsidRPr="007D0ECD">
        <w:rPr>
          <w:rFonts w:ascii="Arial" w:hAnsi="Arial"/>
          <w:sz w:val="20"/>
        </w:rPr>
        <w:t xml:space="preserve">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rsidR="003B0D51" w:rsidRPr="007D0ECD" w:rsidRDefault="003B0D51" w:rsidP="003B0D51">
      <w:pPr>
        <w:numPr>
          <w:ilvl w:val="0"/>
          <w:numId w:val="1"/>
        </w:numPr>
        <w:spacing w:after="120"/>
        <w:jc w:val="both"/>
        <w:rPr>
          <w:rFonts w:ascii="Arial" w:hAnsi="Arial"/>
          <w:sz w:val="20"/>
        </w:rPr>
      </w:pPr>
      <w:r w:rsidRPr="007D0ECD">
        <w:rPr>
          <w:rFonts w:ascii="Arial" w:hAnsi="Arial" w:cs="Arial"/>
          <w:sz w:val="20"/>
          <w:u w:val="single"/>
        </w:rPr>
        <w:t>Relationship of the Parties</w:t>
      </w:r>
      <w:r w:rsidRPr="007D0ECD">
        <w:rPr>
          <w:rFonts w:ascii="Arial" w:hAnsi="Arial" w:cs="Arial"/>
          <w:sz w:val="20"/>
        </w:rPr>
        <w:t>.  None of the provisions of this Agreement are intended to create, and none shall be deemed or construed to create, any relationship between the parties, other than that of independent contractors.  This Agreement shall not create the relationship of employer-employee, agency, partnership, or joint venture.  Neither party shall have the right or power in any manner to unilaterally obligate the other to any third party, whether or not related to the purpose of this Agreement.</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sz w:val="20"/>
          <w:u w:val="single"/>
        </w:rPr>
        <w:t>Entire Agreement</w:t>
      </w:r>
      <w:r w:rsidRPr="007D0ECD">
        <w:rPr>
          <w:rFonts w:ascii="Arial" w:hAnsi="Arial" w:cs="Arial"/>
          <w:sz w:val="20"/>
          <w:u w:val="single"/>
        </w:rPr>
        <w:t>; Amendment</w:t>
      </w:r>
      <w:r w:rsidRPr="007D0ECD">
        <w:rPr>
          <w:rFonts w:ascii="Arial" w:hAnsi="Arial" w:cs="Arial"/>
          <w:sz w:val="20"/>
        </w:rPr>
        <w:t>.  This Agreement contains the entire agreement between the parties relating to the rights herein granted and the obligations herein assumed, and supersedes all prior written or oral agreements or communications between the parties. No supplement, modification, purchase order or amendment of any term, provision, or condition of this Agreement shall be binding or enforceable on either party hereto unless in writing signed by both parties.</w:t>
      </w:r>
    </w:p>
    <w:p w:rsidR="003B0D51" w:rsidRPr="007D0ECD" w:rsidRDefault="003B0D51" w:rsidP="003B0D51">
      <w:pPr>
        <w:numPr>
          <w:ilvl w:val="0"/>
          <w:numId w:val="1"/>
        </w:numPr>
        <w:spacing w:after="120"/>
        <w:jc w:val="both"/>
        <w:rPr>
          <w:rFonts w:ascii="Arial" w:hAnsi="Arial" w:cs="Arial"/>
          <w:sz w:val="20"/>
        </w:rPr>
      </w:pPr>
      <w:r w:rsidRPr="007D0ECD">
        <w:rPr>
          <w:rFonts w:ascii="Arial" w:hAnsi="Arial" w:cs="Arial"/>
          <w:sz w:val="20"/>
          <w:u w:val="single"/>
        </w:rPr>
        <w:lastRenderedPageBreak/>
        <w:t>Force Majeure</w:t>
      </w:r>
      <w:r w:rsidRPr="007D0ECD">
        <w:rPr>
          <w:rFonts w:ascii="Arial" w:hAnsi="Arial" w:cs="Arial"/>
          <w:sz w:val="20"/>
        </w:rPr>
        <w:t>.  Neither party shall be liable or deemed to be in default for any delay or failure in performance under this Agreement or interruption of service resulting, directly or indirectly, from acts of God, civil or military authority, labor disputes, shortages of suitable parts, or any similar cause beyond the reasonable control of the parties.</w:t>
      </w:r>
    </w:p>
    <w:p w:rsidR="003B0D51" w:rsidRPr="007D0ECD" w:rsidRDefault="003B0D51" w:rsidP="003B0D51">
      <w:pPr>
        <w:numPr>
          <w:ilvl w:val="0"/>
          <w:numId w:val="1"/>
        </w:numPr>
        <w:spacing w:after="120"/>
        <w:jc w:val="both"/>
        <w:rPr>
          <w:rFonts w:ascii="Arial" w:hAnsi="Arial"/>
          <w:sz w:val="20"/>
        </w:rPr>
      </w:pPr>
      <w:bookmarkStart w:id="21" w:name="_Hlk24377341"/>
      <w:bookmarkStart w:id="22" w:name="_Hlk17968479"/>
      <w:r w:rsidRPr="007D0ECD">
        <w:rPr>
          <w:rFonts w:ascii="Arial" w:hAnsi="Arial"/>
          <w:sz w:val="20"/>
          <w:u w:val="single"/>
        </w:rPr>
        <w:t>Electronic Signatures; Facsimile and Scanned Copies; Duplicate Originals; Counterparts; Admissibility of Copies</w:t>
      </w:r>
      <w:r w:rsidRPr="007D0ECD">
        <w:rPr>
          <w:rFonts w:ascii="Arial" w:hAnsi="Arial"/>
          <w:sz w:val="20"/>
        </w:rPr>
        <w:t xml:space="preserve">.  Each </w:t>
      </w:r>
      <w:r w:rsidRPr="007D0ECD">
        <w:rPr>
          <w:rFonts w:ascii="Arial" w:hAnsi="Arial" w:cs="Arial"/>
          <w:sz w:val="20"/>
        </w:rPr>
        <w:t>party</w:t>
      </w:r>
      <w:r w:rsidRPr="007D0ECD">
        <w:rPr>
          <w:rFonts w:ascii="Arial" w:hAnsi="Arial"/>
          <w:sz w:val="20"/>
        </w:rPr>
        <w:t xml:space="preserve"> agrees that: (</w:t>
      </w:r>
      <w:proofErr w:type="spellStart"/>
      <w:r w:rsidRPr="007D0ECD">
        <w:rPr>
          <w:rFonts w:ascii="Arial" w:hAnsi="Arial"/>
          <w:sz w:val="20"/>
        </w:rPr>
        <w:t>i</w:t>
      </w:r>
      <w:proofErr w:type="spellEnd"/>
      <w:r w:rsidRPr="007D0ECD">
        <w:rPr>
          <w:rFonts w:ascii="Arial" w:hAnsi="Arial"/>
          <w:sz w:val="20"/>
        </w:rPr>
        <w:t xml:space="preserve">) any electronic signature (if any), whether digital or encrypted, to this Agreement made by any </w:t>
      </w:r>
      <w:r w:rsidRPr="007D0ECD">
        <w:rPr>
          <w:rFonts w:ascii="Arial" w:hAnsi="Arial" w:cs="Arial"/>
          <w:sz w:val="20"/>
        </w:rPr>
        <w:t>party</w:t>
      </w:r>
      <w:r w:rsidRPr="007D0ECD">
        <w:rPr>
          <w:rFonts w:ascii="Arial" w:hAnsi="Arial"/>
          <w:sz w:val="20"/>
        </w:rPr>
        <w:t xml:space="preserve"> is intended to authenticate this Agreement and shall have the same force and effect as an original manual signature; and (ii) any signature to this Agreement by any </w:t>
      </w:r>
      <w:r w:rsidRPr="007D0ECD">
        <w:rPr>
          <w:rFonts w:ascii="Arial" w:hAnsi="Arial" w:cs="Arial"/>
          <w:sz w:val="20"/>
        </w:rPr>
        <w:t>party</w:t>
      </w:r>
      <w:r w:rsidRPr="007D0ECD">
        <w:rPr>
          <w:rFonts w:ascii="Arial" w:hAnsi="Arial"/>
          <w:sz w:val="20"/>
        </w:rPr>
        <w:t xml:space="preserve"> transmitted by facsimile or by electronic mail shall be valid and effective to bind that </w:t>
      </w:r>
      <w:r w:rsidRPr="007D0ECD">
        <w:rPr>
          <w:rFonts w:ascii="Arial" w:hAnsi="Arial" w:cs="Arial"/>
          <w:sz w:val="20"/>
        </w:rPr>
        <w:t>party</w:t>
      </w:r>
      <w:r w:rsidRPr="007D0ECD">
        <w:rPr>
          <w:rFonts w:ascii="Arial" w:hAnsi="Arial"/>
          <w:sz w:val="20"/>
        </w:rPr>
        <w:t xml:space="preserve">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one and the same instrument. This Agreement may be executed in counterparts, each of which shall be deemed to be an original, but all of which, taken together, shall be deemed to constitute a single instrument. The </w:t>
      </w:r>
      <w:r w:rsidRPr="007D0ECD">
        <w:rPr>
          <w:rFonts w:ascii="Arial" w:hAnsi="Arial" w:cs="Arial"/>
          <w:sz w:val="20"/>
        </w:rPr>
        <w:t>parties agree</w:t>
      </w:r>
      <w:r w:rsidRPr="007D0ECD">
        <w:rPr>
          <w:rFonts w:ascii="Arial" w:hAnsi="Arial"/>
          <w:sz w:val="20"/>
        </w:rPr>
        <w:t xml:space="preserve"> that a true and correct copy of the original of this Agreement shall be admissible in a court of law in lieu of the original Agreement for all purposes of enforcement hereof.</w:t>
      </w:r>
      <w:bookmarkEnd w:id="14"/>
      <w:bookmarkEnd w:id="21"/>
    </w:p>
    <w:bookmarkStart w:id="23" w:name="_Hlk25158913"/>
    <w:bookmarkStart w:id="24" w:name="_Hlk34733227"/>
    <w:bookmarkEnd w:id="22"/>
    <w:p w:rsidR="003B0D51" w:rsidRPr="00EF7E32" w:rsidRDefault="0030338B" w:rsidP="003B0D51">
      <w:pPr>
        <w:keepNext/>
        <w:tabs>
          <w:tab w:val="left" w:pos="5040"/>
        </w:tabs>
        <w:ind w:right="-180"/>
        <w:rPr>
          <w:rFonts w:ascii="Arial" w:hAnsi="Arial"/>
          <w:sz w:val="20"/>
        </w:rPr>
      </w:pPr>
      <w:sdt>
        <w:sdtPr>
          <w:rPr>
            <w:rFonts w:ascii="Arial" w:hAnsi="Arial" w:cs="Arial"/>
            <w:sz w:val="20"/>
          </w:rPr>
          <w:id w:val="793174145"/>
          <w:placeholder>
            <w:docPart w:val="C6B1CBBF86714CFCB3A818C887F8918F"/>
          </w:placeholder>
        </w:sdtPr>
        <w:sdtEndPr/>
        <w:sdtContent>
          <w:r w:rsidR="003B0D51" w:rsidRPr="007D0ECD">
            <w:rPr>
              <w:rFonts w:ascii="Arial" w:hAnsi="Arial" w:cs="Arial"/>
              <w:sz w:val="20"/>
            </w:rPr>
            <w:t>[</w:t>
          </w:r>
          <w:r w:rsidR="003B0D51">
            <w:rPr>
              <w:rFonts w:ascii="Arial" w:hAnsi="Arial" w:cs="Arial"/>
              <w:sz w:val="20"/>
            </w:rPr>
            <w:t>Contractor’s</w:t>
          </w:r>
          <w:r w:rsidR="003B0D51" w:rsidRPr="00EF7E32">
            <w:rPr>
              <w:rFonts w:ascii="Arial" w:hAnsi="Arial"/>
              <w:sz w:val="20"/>
            </w:rPr>
            <w:t xml:space="preserve"> legal name]  </w:t>
          </w:r>
        </w:sdtContent>
      </w:sdt>
      <w:r w:rsidR="003B0D51" w:rsidRPr="00EF7E32">
        <w:rPr>
          <w:rFonts w:ascii="Arial" w:hAnsi="Arial"/>
          <w:sz w:val="20"/>
        </w:rPr>
        <w:tab/>
        <w:t>Tarrant County Hospital District d/b/a JPS Health Network</w:t>
      </w:r>
    </w:p>
    <w:p w:rsidR="003B0D51" w:rsidRPr="00EF7E32" w:rsidRDefault="003B0D51" w:rsidP="003B0D51">
      <w:pPr>
        <w:keepNext/>
        <w:rPr>
          <w:rFonts w:ascii="Arial" w:hAnsi="Arial"/>
          <w:sz w:val="20"/>
        </w:rPr>
      </w:pPr>
    </w:p>
    <w:bookmarkEnd w:id="23"/>
    <w:p w:rsidR="003B0D51" w:rsidRPr="00EF7E32" w:rsidRDefault="003B0D51" w:rsidP="003B0D51">
      <w:pPr>
        <w:keepNext/>
        <w:tabs>
          <w:tab w:val="left" w:pos="4320"/>
          <w:tab w:val="left" w:pos="5040"/>
          <w:tab w:val="left" w:pos="10080"/>
        </w:tabs>
        <w:rPr>
          <w:rFonts w:ascii="Arial" w:hAnsi="Arial"/>
          <w:sz w:val="20"/>
        </w:rPr>
      </w:pPr>
    </w:p>
    <w:p w:rsidR="003B0D51" w:rsidRPr="00EF7E32" w:rsidRDefault="003B0D51" w:rsidP="003B0D51">
      <w:pPr>
        <w:keepNext/>
        <w:tabs>
          <w:tab w:val="left" w:pos="4320"/>
          <w:tab w:val="left" w:pos="5040"/>
          <w:tab w:val="left" w:pos="10080"/>
        </w:tabs>
        <w:spacing w:line="480" w:lineRule="auto"/>
        <w:rPr>
          <w:rFonts w:ascii="Arial" w:hAnsi="Arial"/>
          <w:sz w:val="20"/>
        </w:rPr>
      </w:pPr>
      <w:r w:rsidRPr="00EF7E32">
        <w:rPr>
          <w:rFonts w:ascii="Arial" w:hAnsi="Arial"/>
          <w:sz w:val="20"/>
        </w:rPr>
        <w:t xml:space="preserve">By: </w:t>
      </w:r>
      <w:r w:rsidRPr="00EF7E32">
        <w:rPr>
          <w:rFonts w:ascii="Arial" w:hAnsi="Arial"/>
          <w:sz w:val="20"/>
          <w:u w:val="single"/>
        </w:rPr>
        <w:tab/>
      </w:r>
      <w:r w:rsidRPr="00EF7E32">
        <w:rPr>
          <w:rFonts w:ascii="Arial" w:hAnsi="Arial"/>
          <w:sz w:val="20"/>
        </w:rPr>
        <w:tab/>
        <w:t xml:space="preserve">By: </w:t>
      </w:r>
      <w:r w:rsidRPr="00EF7E32">
        <w:rPr>
          <w:rFonts w:ascii="Arial" w:hAnsi="Arial"/>
          <w:sz w:val="20"/>
          <w:u w:val="single"/>
        </w:rPr>
        <w:tab/>
      </w:r>
    </w:p>
    <w:p w:rsidR="003B0D51" w:rsidRPr="00EF7E32" w:rsidRDefault="003B0D51" w:rsidP="003B0D51">
      <w:pPr>
        <w:keepNext/>
        <w:tabs>
          <w:tab w:val="left" w:pos="4320"/>
          <w:tab w:val="left" w:pos="5040"/>
          <w:tab w:val="left" w:pos="10080"/>
        </w:tabs>
        <w:spacing w:line="480" w:lineRule="auto"/>
        <w:rPr>
          <w:rFonts w:ascii="Arial" w:hAnsi="Arial"/>
          <w:sz w:val="20"/>
          <w:u w:val="single"/>
        </w:rPr>
      </w:pPr>
      <w:r w:rsidRPr="00EF7E32">
        <w:rPr>
          <w:rFonts w:ascii="Arial" w:hAnsi="Arial"/>
          <w:sz w:val="20"/>
        </w:rPr>
        <w:t xml:space="preserve">Name: </w:t>
      </w:r>
      <w:r w:rsidRPr="00EF7E32">
        <w:rPr>
          <w:rFonts w:ascii="Arial" w:hAnsi="Arial"/>
          <w:sz w:val="20"/>
          <w:u w:val="single"/>
        </w:rPr>
        <w:t xml:space="preserve"> </w:t>
      </w:r>
      <w:sdt>
        <w:sdtPr>
          <w:rPr>
            <w:rFonts w:ascii="Arial" w:hAnsi="Arial" w:cs="Arial"/>
            <w:sz w:val="20"/>
            <w:u w:val="single"/>
          </w:rPr>
          <w:id w:val="58367365"/>
          <w:placeholder>
            <w:docPart w:val="276EFD27FAA848269703210B3B848EC6"/>
          </w:placeholder>
        </w:sdtPr>
        <w:sdtEndPr/>
        <w:sdtContent>
          <w:r w:rsidRPr="007D0ECD">
            <w:rPr>
              <w:rFonts w:ascii="Arial" w:hAnsi="Arial" w:cs="Arial"/>
              <w:sz w:val="20"/>
              <w:u w:val="single"/>
            </w:rPr>
            <w:t xml:space="preserve">             </w:t>
          </w:r>
        </w:sdtContent>
      </w:sdt>
      <w:r w:rsidRPr="00EF7E32">
        <w:rPr>
          <w:rFonts w:ascii="Arial" w:hAnsi="Arial"/>
          <w:sz w:val="20"/>
          <w:u w:val="single"/>
        </w:rPr>
        <w:tab/>
      </w:r>
      <w:r w:rsidRPr="00EF7E32">
        <w:rPr>
          <w:rFonts w:ascii="Arial" w:hAnsi="Arial"/>
          <w:sz w:val="20"/>
        </w:rPr>
        <w:tab/>
        <w:t xml:space="preserve">Name: </w:t>
      </w:r>
      <w:r w:rsidRPr="00EF7E32">
        <w:rPr>
          <w:rFonts w:ascii="Arial" w:hAnsi="Arial"/>
          <w:sz w:val="20"/>
          <w:u w:val="single"/>
        </w:rPr>
        <w:t xml:space="preserve"> </w:t>
      </w:r>
      <w:sdt>
        <w:sdtPr>
          <w:rPr>
            <w:rFonts w:ascii="Arial" w:hAnsi="Arial" w:cs="Arial"/>
            <w:sz w:val="20"/>
            <w:u w:val="single"/>
          </w:rPr>
          <w:id w:val="514037834"/>
          <w:placeholder>
            <w:docPart w:val="53386C11AE624320AD1F2E7D4CF42E3A"/>
          </w:placeholder>
        </w:sdtPr>
        <w:sdtEndPr/>
        <w:sdtContent>
          <w:r w:rsidRPr="007D0ECD">
            <w:rPr>
              <w:rFonts w:ascii="Arial" w:hAnsi="Arial" w:cs="Arial"/>
              <w:sz w:val="20"/>
              <w:u w:val="single"/>
            </w:rPr>
            <w:t xml:space="preserve">           </w:t>
          </w:r>
        </w:sdtContent>
      </w:sdt>
      <w:r w:rsidRPr="00EF7E32">
        <w:rPr>
          <w:rFonts w:ascii="Arial" w:hAnsi="Arial"/>
          <w:sz w:val="20"/>
          <w:u w:val="single"/>
        </w:rPr>
        <w:tab/>
      </w:r>
    </w:p>
    <w:p w:rsidR="003B0D51" w:rsidRPr="00EF7E32" w:rsidRDefault="003B0D51" w:rsidP="003B0D51">
      <w:pPr>
        <w:keepNext/>
        <w:tabs>
          <w:tab w:val="left" w:pos="4320"/>
          <w:tab w:val="left" w:pos="5040"/>
          <w:tab w:val="left" w:pos="10080"/>
        </w:tabs>
        <w:spacing w:line="480" w:lineRule="auto"/>
        <w:rPr>
          <w:rFonts w:ascii="Arial" w:hAnsi="Arial"/>
          <w:sz w:val="20"/>
          <w:u w:val="single"/>
        </w:rPr>
      </w:pPr>
      <w:r w:rsidRPr="00EF7E32">
        <w:rPr>
          <w:rFonts w:ascii="Arial" w:hAnsi="Arial"/>
          <w:sz w:val="20"/>
        </w:rPr>
        <w:t xml:space="preserve">Title: </w:t>
      </w:r>
      <w:r w:rsidRPr="00EF7E32">
        <w:rPr>
          <w:rFonts w:ascii="Arial" w:hAnsi="Arial"/>
          <w:sz w:val="20"/>
          <w:u w:val="single"/>
        </w:rPr>
        <w:t xml:space="preserve"> </w:t>
      </w:r>
      <w:sdt>
        <w:sdtPr>
          <w:rPr>
            <w:rFonts w:ascii="Arial" w:hAnsi="Arial" w:cs="Arial"/>
            <w:sz w:val="20"/>
            <w:u w:val="single"/>
          </w:rPr>
          <w:id w:val="1293715966"/>
          <w:placeholder>
            <w:docPart w:val="DFE8A4EB19C14E97BFAD801AB69E1DDF"/>
          </w:placeholder>
        </w:sdtPr>
        <w:sdtEndPr/>
        <w:sdtContent>
          <w:r w:rsidRPr="007D0ECD">
            <w:rPr>
              <w:rFonts w:ascii="Arial" w:hAnsi="Arial" w:cs="Arial"/>
              <w:sz w:val="20"/>
              <w:u w:val="single"/>
            </w:rPr>
            <w:t xml:space="preserve">              </w:t>
          </w:r>
        </w:sdtContent>
      </w:sdt>
      <w:r w:rsidRPr="00EF7E32">
        <w:rPr>
          <w:rFonts w:ascii="Arial" w:hAnsi="Arial"/>
          <w:sz w:val="20"/>
          <w:u w:val="single"/>
        </w:rPr>
        <w:tab/>
      </w:r>
      <w:r w:rsidRPr="00EF7E32">
        <w:rPr>
          <w:rFonts w:ascii="Arial" w:hAnsi="Arial"/>
          <w:sz w:val="20"/>
        </w:rPr>
        <w:tab/>
        <w:t xml:space="preserve">Title: </w:t>
      </w:r>
      <w:r w:rsidRPr="00EF7E32">
        <w:rPr>
          <w:rFonts w:ascii="Arial" w:hAnsi="Arial"/>
          <w:sz w:val="20"/>
          <w:u w:val="single"/>
        </w:rPr>
        <w:t xml:space="preserve"> </w:t>
      </w:r>
      <w:sdt>
        <w:sdtPr>
          <w:rPr>
            <w:rFonts w:ascii="Arial" w:hAnsi="Arial" w:cs="Arial"/>
            <w:sz w:val="20"/>
            <w:u w:val="single"/>
          </w:rPr>
          <w:id w:val="-1525089555"/>
          <w:placeholder>
            <w:docPart w:val="D7AB0D2713864ACDA1823AD34B42C114"/>
          </w:placeholder>
        </w:sdtPr>
        <w:sdtEndPr/>
        <w:sdtContent>
          <w:r w:rsidRPr="007D0ECD">
            <w:rPr>
              <w:rFonts w:ascii="Arial" w:hAnsi="Arial" w:cs="Arial"/>
              <w:sz w:val="20"/>
              <w:u w:val="single"/>
            </w:rPr>
            <w:t xml:space="preserve">               </w:t>
          </w:r>
        </w:sdtContent>
      </w:sdt>
      <w:r w:rsidRPr="00EF7E32">
        <w:rPr>
          <w:rFonts w:ascii="Arial" w:hAnsi="Arial"/>
          <w:sz w:val="20"/>
          <w:u w:val="single"/>
        </w:rPr>
        <w:tab/>
        <w:t xml:space="preserve"> </w:t>
      </w:r>
    </w:p>
    <w:p w:rsidR="003B0D51" w:rsidRPr="00EF7E32" w:rsidRDefault="003B0D51" w:rsidP="003B0D51">
      <w:pPr>
        <w:keepNext/>
        <w:tabs>
          <w:tab w:val="left" w:pos="4320"/>
          <w:tab w:val="left" w:pos="5040"/>
          <w:tab w:val="left" w:pos="10080"/>
        </w:tabs>
        <w:spacing w:line="480" w:lineRule="auto"/>
        <w:rPr>
          <w:rFonts w:ascii="Arial" w:hAnsi="Arial"/>
          <w:sz w:val="20"/>
          <w:u w:val="single"/>
        </w:rPr>
      </w:pPr>
      <w:r w:rsidRPr="00EF7E32">
        <w:rPr>
          <w:rFonts w:ascii="Arial" w:hAnsi="Arial"/>
          <w:sz w:val="20"/>
        </w:rPr>
        <w:t xml:space="preserve">Date: </w:t>
      </w:r>
      <w:r w:rsidRPr="00EF7E32">
        <w:rPr>
          <w:rFonts w:ascii="Arial" w:hAnsi="Arial"/>
          <w:sz w:val="20"/>
          <w:u w:val="single"/>
        </w:rPr>
        <w:t xml:space="preserve"> </w:t>
      </w:r>
      <w:sdt>
        <w:sdtPr>
          <w:rPr>
            <w:rFonts w:ascii="Arial" w:hAnsi="Arial" w:cs="Arial"/>
            <w:sz w:val="20"/>
            <w:u w:val="single"/>
          </w:rPr>
          <w:id w:val="643158357"/>
          <w:placeholder>
            <w:docPart w:val="2E65E22715BF439E97654B69F8539868"/>
          </w:placeholder>
        </w:sdtPr>
        <w:sdtEndPr/>
        <w:sdtContent>
          <w:r w:rsidRPr="007D0ECD">
            <w:rPr>
              <w:rFonts w:ascii="Arial" w:hAnsi="Arial" w:cs="Arial"/>
              <w:sz w:val="20"/>
              <w:u w:val="single"/>
            </w:rPr>
            <w:t xml:space="preserve">               </w:t>
          </w:r>
        </w:sdtContent>
      </w:sdt>
      <w:r w:rsidRPr="00EF7E32">
        <w:rPr>
          <w:rFonts w:ascii="Arial" w:hAnsi="Arial"/>
          <w:sz w:val="20"/>
          <w:u w:val="single"/>
        </w:rPr>
        <w:tab/>
      </w:r>
      <w:r w:rsidRPr="00EF7E32">
        <w:rPr>
          <w:rFonts w:ascii="Arial" w:hAnsi="Arial"/>
          <w:sz w:val="20"/>
        </w:rPr>
        <w:tab/>
        <w:t xml:space="preserve">Date: </w:t>
      </w:r>
      <w:r w:rsidRPr="00EF7E32">
        <w:rPr>
          <w:rFonts w:ascii="Arial" w:hAnsi="Arial"/>
          <w:sz w:val="20"/>
          <w:u w:val="single"/>
        </w:rPr>
        <w:t xml:space="preserve"> </w:t>
      </w:r>
      <w:sdt>
        <w:sdtPr>
          <w:rPr>
            <w:rFonts w:ascii="Arial" w:hAnsi="Arial" w:cs="Arial"/>
            <w:sz w:val="20"/>
            <w:u w:val="single"/>
          </w:rPr>
          <w:id w:val="-516153183"/>
          <w:placeholder>
            <w:docPart w:val="3924D1EEAC754E6D9818CF4B265843D1"/>
          </w:placeholder>
        </w:sdtPr>
        <w:sdtEndPr/>
        <w:sdtContent>
          <w:r w:rsidRPr="007D0ECD">
            <w:rPr>
              <w:rFonts w:ascii="Arial" w:hAnsi="Arial" w:cs="Arial"/>
              <w:sz w:val="20"/>
              <w:u w:val="single"/>
            </w:rPr>
            <w:t xml:space="preserve">              </w:t>
          </w:r>
        </w:sdtContent>
      </w:sdt>
      <w:r w:rsidRPr="00EF7E32">
        <w:rPr>
          <w:rFonts w:ascii="Arial" w:hAnsi="Arial"/>
          <w:sz w:val="20"/>
          <w:u w:val="single"/>
        </w:rPr>
        <w:tab/>
      </w:r>
    </w:p>
    <w:bookmarkEnd w:id="24"/>
    <w:p w:rsidR="00D6474C" w:rsidRDefault="00D6474C"/>
    <w:sectPr w:rsidR="00D64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82902"/>
    <w:multiLevelType w:val="multilevel"/>
    <w:tmpl w:val="1F66CCE2"/>
    <w:lvl w:ilvl="0">
      <w:start w:val="1"/>
      <w:numFmt w:val="decimal"/>
      <w:lvlText w:val="%1."/>
      <w:lvlJc w:val="left"/>
      <w:pPr>
        <w:ind w:left="0" w:firstLine="0"/>
      </w:pPr>
      <w:rPr>
        <w:rFonts w:ascii="Arial" w:hAnsi="Arial" w:cs="Arial" w:hint="default"/>
        <w:i w:val="0"/>
        <w:sz w:val="20"/>
        <w:szCs w:val="17"/>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51"/>
    <w:rsid w:val="003B0D51"/>
    <w:rsid w:val="00867075"/>
    <w:rsid w:val="00B27186"/>
    <w:rsid w:val="00D6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1817B8"/>
  <w15:chartTrackingRefBased/>
  <w15:docId w15:val="{71BF62B9-C16C-4302-BD37-689FA3A7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D51"/>
    <w:pPr>
      <w:spacing w:after="0" w:line="240" w:lineRule="auto"/>
    </w:pPr>
    <w:rPr>
      <w:rFonts w:ascii="Times New Roman" w:eastAsia="Times New Roman" w:hAnsi="Times New Roman" w:cs="Book Antiqu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GV/htm/GV.227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utes.capitol.texas.gov/Docs/GV/htm/GV.2252.ht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utes.capitol.texas.gov/Docs/GV/htm/GV.808.htm" TargetMode="External"/><Relationship Id="rId11" Type="http://schemas.openxmlformats.org/officeDocument/2006/relationships/fontTable" Target="fontTable.xml"/><Relationship Id="rId5" Type="http://schemas.openxmlformats.org/officeDocument/2006/relationships/hyperlink" Target="https://statutes.capitol.texas.gov/Docs/GV/htm/GV.2271.htm" TargetMode="External"/><Relationship Id="rId10" Type="http://schemas.openxmlformats.org/officeDocument/2006/relationships/hyperlink" Target="https://statutes.capitol.texas.gov/Docs/GV/htm/GV.2270.htm" TargetMode="External"/><Relationship Id="rId4" Type="http://schemas.openxmlformats.org/officeDocument/2006/relationships/webSettings" Target="webSettings.xml"/><Relationship Id="rId9" Type="http://schemas.openxmlformats.org/officeDocument/2006/relationships/hyperlink" Target="https://statutes.capitol.texas.gov/Docs/GV/htm/GV.2270.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E0847B485D44ABAD769181A3277887"/>
        <w:category>
          <w:name w:val="General"/>
          <w:gallery w:val="placeholder"/>
        </w:category>
        <w:types>
          <w:type w:val="bbPlcHdr"/>
        </w:types>
        <w:behaviors>
          <w:behavior w:val="content"/>
        </w:behaviors>
        <w:guid w:val="{103D09A8-CBDA-494D-9336-77F884761775}"/>
      </w:docPartPr>
      <w:docPartBody>
        <w:p w:rsidR="007A7CB7" w:rsidRDefault="00120149" w:rsidP="00120149">
          <w:pPr>
            <w:pStyle w:val="44E0847B485D44ABAD769181A3277887"/>
          </w:pPr>
          <w:r w:rsidRPr="00F659A8">
            <w:rPr>
              <w:rStyle w:val="PlaceholderText"/>
            </w:rPr>
            <w:t>Click or tap to enter a date.</w:t>
          </w:r>
        </w:p>
      </w:docPartBody>
    </w:docPart>
    <w:docPart>
      <w:docPartPr>
        <w:name w:val="C6B1CBBF86714CFCB3A818C887F8918F"/>
        <w:category>
          <w:name w:val="General"/>
          <w:gallery w:val="placeholder"/>
        </w:category>
        <w:types>
          <w:type w:val="bbPlcHdr"/>
        </w:types>
        <w:behaviors>
          <w:behavior w:val="content"/>
        </w:behaviors>
        <w:guid w:val="{98EE9033-EC1E-4D30-8E95-A7564009B327}"/>
      </w:docPartPr>
      <w:docPartBody>
        <w:p w:rsidR="007A7CB7" w:rsidRDefault="00120149" w:rsidP="00120149">
          <w:pPr>
            <w:pStyle w:val="C6B1CBBF86714CFCB3A818C887F8918F"/>
          </w:pPr>
          <w:r w:rsidRPr="00253509">
            <w:rPr>
              <w:rStyle w:val="PlaceholderText"/>
            </w:rPr>
            <w:t>Click or tap here to enter text.</w:t>
          </w:r>
        </w:p>
      </w:docPartBody>
    </w:docPart>
    <w:docPart>
      <w:docPartPr>
        <w:name w:val="276EFD27FAA848269703210B3B848EC6"/>
        <w:category>
          <w:name w:val="General"/>
          <w:gallery w:val="placeholder"/>
        </w:category>
        <w:types>
          <w:type w:val="bbPlcHdr"/>
        </w:types>
        <w:behaviors>
          <w:behavior w:val="content"/>
        </w:behaviors>
        <w:guid w:val="{744BF5C1-053F-4AE5-9E63-1683BD7E480C}"/>
      </w:docPartPr>
      <w:docPartBody>
        <w:p w:rsidR="007A7CB7" w:rsidRDefault="00120149" w:rsidP="00120149">
          <w:pPr>
            <w:pStyle w:val="276EFD27FAA848269703210B3B848EC6"/>
          </w:pPr>
          <w:r w:rsidRPr="0075736C">
            <w:rPr>
              <w:rStyle w:val="PlaceholderText"/>
            </w:rPr>
            <w:t>Click or tap here to enter text.</w:t>
          </w:r>
        </w:p>
      </w:docPartBody>
    </w:docPart>
    <w:docPart>
      <w:docPartPr>
        <w:name w:val="53386C11AE624320AD1F2E7D4CF42E3A"/>
        <w:category>
          <w:name w:val="General"/>
          <w:gallery w:val="placeholder"/>
        </w:category>
        <w:types>
          <w:type w:val="bbPlcHdr"/>
        </w:types>
        <w:behaviors>
          <w:behavior w:val="content"/>
        </w:behaviors>
        <w:guid w:val="{08646FE4-7E39-4AF2-8684-8F2E237E7E9B}"/>
      </w:docPartPr>
      <w:docPartBody>
        <w:p w:rsidR="007A7CB7" w:rsidRDefault="00120149" w:rsidP="00120149">
          <w:pPr>
            <w:pStyle w:val="53386C11AE624320AD1F2E7D4CF42E3A"/>
          </w:pPr>
          <w:r w:rsidRPr="0075736C">
            <w:rPr>
              <w:rStyle w:val="PlaceholderText"/>
            </w:rPr>
            <w:t>Click or tap here to enter text.</w:t>
          </w:r>
        </w:p>
      </w:docPartBody>
    </w:docPart>
    <w:docPart>
      <w:docPartPr>
        <w:name w:val="DFE8A4EB19C14E97BFAD801AB69E1DDF"/>
        <w:category>
          <w:name w:val="General"/>
          <w:gallery w:val="placeholder"/>
        </w:category>
        <w:types>
          <w:type w:val="bbPlcHdr"/>
        </w:types>
        <w:behaviors>
          <w:behavior w:val="content"/>
        </w:behaviors>
        <w:guid w:val="{F431F446-270E-472F-9473-A277411D3AE0}"/>
      </w:docPartPr>
      <w:docPartBody>
        <w:p w:rsidR="007A7CB7" w:rsidRDefault="00120149" w:rsidP="00120149">
          <w:pPr>
            <w:pStyle w:val="DFE8A4EB19C14E97BFAD801AB69E1DDF"/>
          </w:pPr>
          <w:r w:rsidRPr="0075736C">
            <w:rPr>
              <w:rStyle w:val="PlaceholderText"/>
            </w:rPr>
            <w:t>Click or tap here to enter text.</w:t>
          </w:r>
        </w:p>
      </w:docPartBody>
    </w:docPart>
    <w:docPart>
      <w:docPartPr>
        <w:name w:val="D7AB0D2713864ACDA1823AD34B42C114"/>
        <w:category>
          <w:name w:val="General"/>
          <w:gallery w:val="placeholder"/>
        </w:category>
        <w:types>
          <w:type w:val="bbPlcHdr"/>
        </w:types>
        <w:behaviors>
          <w:behavior w:val="content"/>
        </w:behaviors>
        <w:guid w:val="{7A21D417-08AC-45AC-9EBE-E10AFAEA2AE3}"/>
      </w:docPartPr>
      <w:docPartBody>
        <w:p w:rsidR="007A7CB7" w:rsidRDefault="00120149" w:rsidP="00120149">
          <w:pPr>
            <w:pStyle w:val="D7AB0D2713864ACDA1823AD34B42C114"/>
          </w:pPr>
          <w:r w:rsidRPr="0075736C">
            <w:rPr>
              <w:rStyle w:val="PlaceholderText"/>
            </w:rPr>
            <w:t>Click or tap here to enter text.</w:t>
          </w:r>
        </w:p>
      </w:docPartBody>
    </w:docPart>
    <w:docPart>
      <w:docPartPr>
        <w:name w:val="2E65E22715BF439E97654B69F8539868"/>
        <w:category>
          <w:name w:val="General"/>
          <w:gallery w:val="placeholder"/>
        </w:category>
        <w:types>
          <w:type w:val="bbPlcHdr"/>
        </w:types>
        <w:behaviors>
          <w:behavior w:val="content"/>
        </w:behaviors>
        <w:guid w:val="{0930A66A-7F20-446B-AAB7-B5D5A9ADC74B}"/>
      </w:docPartPr>
      <w:docPartBody>
        <w:p w:rsidR="007A7CB7" w:rsidRDefault="00120149" w:rsidP="00120149">
          <w:pPr>
            <w:pStyle w:val="2E65E22715BF439E97654B69F8539868"/>
          </w:pPr>
          <w:r w:rsidRPr="0075736C">
            <w:rPr>
              <w:rStyle w:val="PlaceholderText"/>
            </w:rPr>
            <w:t>Click or tap here to enter text.</w:t>
          </w:r>
        </w:p>
      </w:docPartBody>
    </w:docPart>
    <w:docPart>
      <w:docPartPr>
        <w:name w:val="3924D1EEAC754E6D9818CF4B265843D1"/>
        <w:category>
          <w:name w:val="General"/>
          <w:gallery w:val="placeholder"/>
        </w:category>
        <w:types>
          <w:type w:val="bbPlcHdr"/>
        </w:types>
        <w:behaviors>
          <w:behavior w:val="content"/>
        </w:behaviors>
        <w:guid w:val="{3D2C78D6-D30D-420A-840C-58A06EA4E6AD}"/>
      </w:docPartPr>
      <w:docPartBody>
        <w:p w:rsidR="007A7CB7" w:rsidRDefault="00120149" w:rsidP="00120149">
          <w:pPr>
            <w:pStyle w:val="3924D1EEAC754E6D9818CF4B265843D1"/>
          </w:pPr>
          <w:r w:rsidRPr="007573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49"/>
    <w:rsid w:val="00120149"/>
    <w:rsid w:val="007A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149"/>
    <w:rPr>
      <w:color w:val="808080"/>
    </w:rPr>
  </w:style>
  <w:style w:type="paragraph" w:customStyle="1" w:styleId="44E0847B485D44ABAD769181A3277887">
    <w:name w:val="44E0847B485D44ABAD769181A3277887"/>
    <w:rsid w:val="00120149"/>
  </w:style>
  <w:style w:type="paragraph" w:customStyle="1" w:styleId="C6B1CBBF86714CFCB3A818C887F8918F">
    <w:name w:val="C6B1CBBF86714CFCB3A818C887F8918F"/>
    <w:rsid w:val="00120149"/>
  </w:style>
  <w:style w:type="paragraph" w:customStyle="1" w:styleId="276EFD27FAA848269703210B3B848EC6">
    <w:name w:val="276EFD27FAA848269703210B3B848EC6"/>
    <w:rsid w:val="00120149"/>
  </w:style>
  <w:style w:type="paragraph" w:customStyle="1" w:styleId="53386C11AE624320AD1F2E7D4CF42E3A">
    <w:name w:val="53386C11AE624320AD1F2E7D4CF42E3A"/>
    <w:rsid w:val="00120149"/>
  </w:style>
  <w:style w:type="paragraph" w:customStyle="1" w:styleId="DFE8A4EB19C14E97BFAD801AB69E1DDF">
    <w:name w:val="DFE8A4EB19C14E97BFAD801AB69E1DDF"/>
    <w:rsid w:val="00120149"/>
  </w:style>
  <w:style w:type="paragraph" w:customStyle="1" w:styleId="D7AB0D2713864ACDA1823AD34B42C114">
    <w:name w:val="D7AB0D2713864ACDA1823AD34B42C114"/>
    <w:rsid w:val="00120149"/>
  </w:style>
  <w:style w:type="paragraph" w:customStyle="1" w:styleId="2E65E22715BF439E97654B69F8539868">
    <w:name w:val="2E65E22715BF439E97654B69F8539868"/>
    <w:rsid w:val="00120149"/>
  </w:style>
  <w:style w:type="paragraph" w:customStyle="1" w:styleId="3924D1EEAC754E6D9818CF4B265843D1">
    <w:name w:val="3924D1EEAC754E6D9818CF4B265843D1"/>
    <w:rsid w:val="00120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Lizzie</dc:creator>
  <cp:keywords/>
  <dc:description/>
  <cp:lastModifiedBy>Yang, Ivy</cp:lastModifiedBy>
  <cp:revision>4</cp:revision>
  <dcterms:created xsi:type="dcterms:W3CDTF">2021-09-30T20:30:00Z</dcterms:created>
  <dcterms:modified xsi:type="dcterms:W3CDTF">2021-12-07T14:41:00Z</dcterms:modified>
</cp:coreProperties>
</file>